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E74A0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54"/>
        <w:gridCol w:w="5506"/>
      </w:tblGrid>
      <w:tr w:rsidR="00D77959" w:rsidRPr="00BE74A0" w14:paraId="308E4BCF" w14:textId="77777777" w:rsidTr="00CF54D3">
        <w:tc>
          <w:tcPr>
            <w:tcW w:w="4606" w:type="dxa"/>
          </w:tcPr>
          <w:p w14:paraId="42DD7B2F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DC5C2B8" w:rsidR="0022194F" w:rsidRPr="00BE74A0" w:rsidRDefault="0022194F" w:rsidP="00821499">
            <w:pPr>
              <w:rPr>
                <w:rFonts w:cstheme="minorHAnsi"/>
              </w:rPr>
            </w:pPr>
          </w:p>
        </w:tc>
      </w:tr>
      <w:tr w:rsidR="00D77959" w:rsidRPr="00BE74A0" w14:paraId="616D8CF9" w14:textId="77777777" w:rsidTr="00CF54D3">
        <w:tc>
          <w:tcPr>
            <w:tcW w:w="4606" w:type="dxa"/>
          </w:tcPr>
          <w:p w14:paraId="5DFEFE58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4F97D42" w:rsidR="0022194F" w:rsidRPr="00BE74A0" w:rsidRDefault="00BE74A0" w:rsidP="0082149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>3</w:t>
            </w:r>
          </w:p>
        </w:tc>
      </w:tr>
      <w:tr w:rsidR="00D77959" w:rsidRPr="00BE74A0" w14:paraId="106D8ED7" w14:textId="77777777" w:rsidTr="00CF54D3">
        <w:tc>
          <w:tcPr>
            <w:tcW w:w="4606" w:type="dxa"/>
          </w:tcPr>
          <w:p w14:paraId="42C61C07" w14:textId="77777777" w:rsidR="00AA48FC" w:rsidRPr="00BE74A0" w:rsidRDefault="00AA48FC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 xml:space="preserve">Pořadové číslo karty vzorku v </w:t>
            </w:r>
            <w:r w:rsidR="000A6440" w:rsidRPr="00BE74A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5CBD67B6" w:rsidR="00AA48FC" w:rsidRPr="00BE74A0" w:rsidRDefault="00D77959" w:rsidP="0082149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>94</w:t>
            </w:r>
            <w:r w:rsidR="00BE74A0" w:rsidRPr="00BE74A0">
              <w:rPr>
                <w:rFonts w:cstheme="minorHAnsi"/>
              </w:rPr>
              <w:t>8</w:t>
            </w:r>
          </w:p>
        </w:tc>
      </w:tr>
      <w:tr w:rsidR="00D77959" w:rsidRPr="00BE74A0" w14:paraId="32CF643C" w14:textId="77777777" w:rsidTr="00CF54D3">
        <w:tc>
          <w:tcPr>
            <w:tcW w:w="4606" w:type="dxa"/>
          </w:tcPr>
          <w:p w14:paraId="560D95E3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BE74A0" w:rsidRDefault="0022194F" w:rsidP="00821499">
            <w:pPr>
              <w:rPr>
                <w:rFonts w:cstheme="minorHAnsi"/>
              </w:rPr>
            </w:pPr>
          </w:p>
        </w:tc>
      </w:tr>
      <w:tr w:rsidR="00D77959" w:rsidRPr="00BE74A0" w14:paraId="7F8D2B97" w14:textId="77777777" w:rsidTr="00CF54D3">
        <w:tc>
          <w:tcPr>
            <w:tcW w:w="4606" w:type="dxa"/>
          </w:tcPr>
          <w:p w14:paraId="59451275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437AA39" w:rsidR="0022194F" w:rsidRPr="00BE74A0" w:rsidRDefault="00D77959" w:rsidP="0082149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>Obraz Kamil Lhoták</w:t>
            </w:r>
          </w:p>
        </w:tc>
      </w:tr>
      <w:tr w:rsidR="00D77959" w:rsidRPr="00BE74A0" w14:paraId="54033E58" w14:textId="77777777" w:rsidTr="00CF54D3">
        <w:tc>
          <w:tcPr>
            <w:tcW w:w="4606" w:type="dxa"/>
          </w:tcPr>
          <w:p w14:paraId="65CE29A7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D77959" w:rsidRPr="00BE74A0" w14:paraId="50F0A2EB" w14:textId="77777777" w:rsidTr="00D77959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F1B50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7A48D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D77959" w:rsidRPr="00BE74A0" w14:paraId="6ED38CA5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6E837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74D77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plátno s podkladem</w:t>
                  </w:r>
                </w:p>
              </w:tc>
            </w:tr>
            <w:tr w:rsidR="00D77959" w:rsidRPr="00BE74A0" w14:paraId="0358E9BE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77B8B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B6906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mrak</w:t>
                  </w:r>
                </w:p>
              </w:tc>
            </w:tr>
            <w:tr w:rsidR="00D77959" w:rsidRPr="00BE74A0" w14:paraId="28BC5979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BDA58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41DEA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noProof/>
                      <w:lang w:eastAsia="cs-CZ"/>
                    </w:rPr>
                    <w:t>vlajka – bílá část</w:t>
                  </w:r>
                </w:p>
              </w:tc>
            </w:tr>
            <w:tr w:rsidR="00D77959" w:rsidRPr="00BE74A0" w14:paraId="7B49BF76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C14B06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81DBC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nebe</w:t>
                  </w:r>
                </w:p>
              </w:tc>
            </w:tr>
            <w:tr w:rsidR="00D77959" w:rsidRPr="00BE74A0" w14:paraId="239251F1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30FF8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891E8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žlutý balón</w:t>
                  </w:r>
                </w:p>
              </w:tc>
            </w:tr>
            <w:tr w:rsidR="00D77959" w:rsidRPr="00BE74A0" w14:paraId="5D666DA8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E4A2A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00F44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červený pruh</w:t>
                  </w:r>
                </w:p>
              </w:tc>
            </w:tr>
            <w:tr w:rsidR="00D77959" w:rsidRPr="00BE74A0" w14:paraId="7DA0DC53" w14:textId="77777777" w:rsidTr="00D77959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9AA96" w14:textId="77777777" w:rsidR="00D77959" w:rsidRPr="00D77959" w:rsidRDefault="00D77959" w:rsidP="00D7795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620D30" w14:textId="77777777" w:rsidR="00D77959" w:rsidRPr="00D77959" w:rsidRDefault="00D77959" w:rsidP="00D7795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D77959">
                    <w:rPr>
                      <w:rFonts w:eastAsia="Times New Roman" w:cstheme="minorHAnsi"/>
                      <w:lang w:eastAsia="cs-CZ"/>
                    </w:rPr>
                    <w:t>zelná louka</w:t>
                  </w:r>
                </w:p>
              </w:tc>
            </w:tr>
          </w:tbl>
          <w:p w14:paraId="3120D7CA" w14:textId="77777777" w:rsidR="0022194F" w:rsidRPr="00BE74A0" w:rsidRDefault="0022194F" w:rsidP="00821499">
            <w:pPr>
              <w:rPr>
                <w:rFonts w:cstheme="minorHAnsi"/>
              </w:rPr>
            </w:pPr>
          </w:p>
        </w:tc>
      </w:tr>
      <w:tr w:rsidR="00D77959" w:rsidRPr="00BE74A0" w14:paraId="5E1A21DD" w14:textId="77777777" w:rsidTr="00CF54D3">
        <w:tc>
          <w:tcPr>
            <w:tcW w:w="4606" w:type="dxa"/>
          </w:tcPr>
          <w:p w14:paraId="1B7B8745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5FB0F7D6" w14:textId="77777777" w:rsidR="0022194F" w:rsidRPr="00BE74A0" w:rsidRDefault="00D77959" w:rsidP="00821499">
            <w:pPr>
              <w:rPr>
                <w:rFonts w:cstheme="minorHAnsi"/>
              </w:rPr>
            </w:pPr>
            <w:r w:rsidRPr="00BE74A0">
              <w:rPr>
                <w:rFonts w:cstheme="minorHAnsi"/>
                <w:noProof/>
              </w:rPr>
              <w:drawing>
                <wp:inline distT="0" distB="0" distL="0" distR="0" wp14:anchorId="6D03F13E" wp14:editId="45671639">
                  <wp:extent cx="3268463" cy="4562061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411" cy="45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2320AADB" w:rsidR="00D77959" w:rsidRPr="00BE74A0" w:rsidRDefault="00D77959" w:rsidP="0082149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>0 – ze zadní strany obrazu plátno s podkladem na rámu</w:t>
            </w:r>
          </w:p>
        </w:tc>
      </w:tr>
      <w:tr w:rsidR="00D77959" w:rsidRPr="00BE74A0" w14:paraId="0ACABA34" w14:textId="77777777" w:rsidTr="00CF54D3">
        <w:tc>
          <w:tcPr>
            <w:tcW w:w="4606" w:type="dxa"/>
          </w:tcPr>
          <w:p w14:paraId="2B920B9B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3DA7F0C" w:rsidR="0022194F" w:rsidRPr="00BE74A0" w:rsidRDefault="00D77959" w:rsidP="0082149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>Obraz</w:t>
            </w:r>
          </w:p>
        </w:tc>
      </w:tr>
      <w:tr w:rsidR="00D77959" w:rsidRPr="00BE74A0" w14:paraId="7715CB8F" w14:textId="77777777" w:rsidTr="00CF54D3">
        <w:tc>
          <w:tcPr>
            <w:tcW w:w="4606" w:type="dxa"/>
          </w:tcPr>
          <w:p w14:paraId="1E56020F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E74A0" w:rsidRDefault="0022194F" w:rsidP="00821499">
            <w:pPr>
              <w:rPr>
                <w:rFonts w:cstheme="minorHAnsi"/>
              </w:rPr>
            </w:pPr>
          </w:p>
        </w:tc>
      </w:tr>
      <w:tr w:rsidR="00D77959" w:rsidRPr="00BE74A0" w14:paraId="20A918C5" w14:textId="77777777" w:rsidTr="00CF54D3">
        <w:tc>
          <w:tcPr>
            <w:tcW w:w="4606" w:type="dxa"/>
          </w:tcPr>
          <w:p w14:paraId="1A2F26B6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Datace</w:t>
            </w:r>
            <w:r w:rsidR="00AA48FC" w:rsidRPr="00BE74A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E74A0" w:rsidRDefault="0022194F" w:rsidP="00821499">
            <w:pPr>
              <w:rPr>
                <w:rFonts w:cstheme="minorHAnsi"/>
              </w:rPr>
            </w:pPr>
          </w:p>
        </w:tc>
      </w:tr>
      <w:tr w:rsidR="00D77959" w:rsidRPr="00BE74A0" w14:paraId="0BF9C387" w14:textId="77777777" w:rsidTr="00CF54D3">
        <w:tc>
          <w:tcPr>
            <w:tcW w:w="4606" w:type="dxa"/>
          </w:tcPr>
          <w:p w14:paraId="12280DD1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5EAB004" w:rsidR="0022194F" w:rsidRPr="00BE74A0" w:rsidRDefault="00D77959" w:rsidP="0082149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>Hurtová Alena</w:t>
            </w:r>
          </w:p>
        </w:tc>
      </w:tr>
      <w:tr w:rsidR="00D77959" w:rsidRPr="00BE74A0" w14:paraId="3B388C43" w14:textId="77777777" w:rsidTr="00CF54D3">
        <w:tc>
          <w:tcPr>
            <w:tcW w:w="4606" w:type="dxa"/>
          </w:tcPr>
          <w:p w14:paraId="07CED6AE" w14:textId="77777777" w:rsidR="0022194F" w:rsidRPr="00BE74A0" w:rsidRDefault="0022194F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Datum zpracování zprávy</w:t>
            </w:r>
            <w:r w:rsidR="00AA48FC" w:rsidRPr="00BE74A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075B17D" w:rsidR="0022194F" w:rsidRPr="00BE74A0" w:rsidRDefault="00D77959" w:rsidP="0082149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>19. 5. 2016</w:t>
            </w:r>
          </w:p>
        </w:tc>
      </w:tr>
      <w:tr w:rsidR="00D77959" w:rsidRPr="00BE74A0" w14:paraId="39B656B6" w14:textId="77777777" w:rsidTr="00CF54D3">
        <w:tc>
          <w:tcPr>
            <w:tcW w:w="4606" w:type="dxa"/>
          </w:tcPr>
          <w:p w14:paraId="0369BDA3" w14:textId="77777777" w:rsidR="005A54E0" w:rsidRPr="00BE74A0" w:rsidRDefault="005A54E0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BE74A0">
              <w:rPr>
                <w:rFonts w:cstheme="minorHAnsi"/>
                <w:b/>
              </w:rPr>
              <w:t>databázi</w:t>
            </w:r>
            <w:r w:rsidRPr="00BE74A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422868FE" w:rsidR="005A54E0" w:rsidRPr="00BE74A0" w:rsidRDefault="00D77959" w:rsidP="0082149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>2016_12</w:t>
            </w:r>
          </w:p>
        </w:tc>
      </w:tr>
    </w:tbl>
    <w:p w14:paraId="2329459B" w14:textId="77777777" w:rsidR="00AA48FC" w:rsidRPr="00BE74A0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7959" w:rsidRPr="00BE74A0" w14:paraId="5F13C4C5" w14:textId="77777777" w:rsidTr="00CF54D3">
        <w:tc>
          <w:tcPr>
            <w:tcW w:w="10060" w:type="dxa"/>
          </w:tcPr>
          <w:p w14:paraId="01601BB6" w14:textId="77777777" w:rsidR="00AA48FC" w:rsidRPr="00BE74A0" w:rsidRDefault="00AA48FC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Výsledky analýzy</w:t>
            </w:r>
          </w:p>
        </w:tc>
      </w:tr>
      <w:tr w:rsidR="0027071D" w:rsidRPr="00BE74A0" w14:paraId="40D63742" w14:textId="77777777" w:rsidTr="00CF54D3">
        <w:tc>
          <w:tcPr>
            <w:tcW w:w="10060" w:type="dxa"/>
          </w:tcPr>
          <w:p w14:paraId="1C89CE2F" w14:textId="77777777" w:rsidR="00AA48FC" w:rsidRPr="00BE74A0" w:rsidRDefault="00AA48FC" w:rsidP="00821499">
            <w:pPr>
              <w:rPr>
                <w:rFonts w:cstheme="minorHAnsi"/>
              </w:rPr>
            </w:pPr>
          </w:p>
          <w:p w14:paraId="6C772379" w14:textId="77777777" w:rsidR="00D77959" w:rsidRPr="00BE74A0" w:rsidRDefault="00D77959" w:rsidP="00D7795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E74A0">
              <w:rPr>
                <w:rFonts w:asciiTheme="minorHAnsi" w:hAnsiTheme="minorHAnsi" w:cstheme="minorHAnsi"/>
                <w:i w:val="0"/>
                <w:szCs w:val="22"/>
              </w:rPr>
              <w:t xml:space="preserve">Identifikace pigmentů </w:t>
            </w:r>
          </w:p>
          <w:p w14:paraId="3198DA96" w14:textId="36AC1F26" w:rsidR="00D77959" w:rsidRDefault="00D77959" w:rsidP="00D7795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E74A0">
              <w:rPr>
                <w:rFonts w:asciiTheme="minorHAnsi" w:hAnsiTheme="minorHAnsi" w:cstheme="minorHAnsi"/>
                <w:i w:val="0"/>
                <w:szCs w:val="22"/>
              </w:rPr>
              <w:t>Mobilní XRF analýza</w:t>
            </w:r>
          </w:p>
          <w:p w14:paraId="0433BBEA" w14:textId="77777777" w:rsidR="00BE74A0" w:rsidRPr="00BE74A0" w:rsidRDefault="00BE74A0" w:rsidP="00BE74A0">
            <w:pPr>
              <w:rPr>
                <w:lang w:val="x-none" w:eastAsia="x-none"/>
              </w:rPr>
            </w:pPr>
          </w:p>
          <w:p w14:paraId="162F88B2" w14:textId="77777777" w:rsidR="00BE74A0" w:rsidRPr="00BE74A0" w:rsidRDefault="00BE74A0" w:rsidP="00BE74A0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BE74A0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3 nebe </w:t>
            </w:r>
          </w:p>
          <w:p w14:paraId="389BCA3D" w14:textId="673FACB5" w:rsidR="00BE74A0" w:rsidRPr="00BE74A0" w:rsidRDefault="00BE74A0" w:rsidP="00BE74A0">
            <w:pPr>
              <w:rPr>
                <w:rFonts w:cstheme="minorHAnsi"/>
                <w:noProof/>
              </w:rPr>
            </w:pPr>
            <w:r w:rsidRPr="00BE74A0">
              <w:rPr>
                <w:rFonts w:cstheme="minorHAnsi"/>
                <w:noProof/>
              </w:rPr>
              <w:drawing>
                <wp:inline distT="0" distB="0" distL="0" distR="0" wp14:anchorId="762F7885" wp14:editId="19FBAD9A">
                  <wp:extent cx="5029200" cy="4283710"/>
                  <wp:effectExtent l="0" t="0" r="0" b="254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428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A5B21" w14:textId="77777777" w:rsidR="00BE74A0" w:rsidRPr="00BE74A0" w:rsidRDefault="00BE74A0" w:rsidP="00BE74A0">
            <w:pPr>
              <w:rPr>
                <w:rFonts w:cstheme="minorHAnsi"/>
                <w:noProof/>
              </w:rPr>
            </w:pPr>
          </w:p>
          <w:p w14:paraId="6176DA14" w14:textId="77777777" w:rsidR="00BE74A0" w:rsidRPr="00BE74A0" w:rsidRDefault="00BE74A0" w:rsidP="00BE74A0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BE74A0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279909FC" w14:textId="77777777" w:rsidR="00BE74A0" w:rsidRPr="00BE74A0" w:rsidRDefault="00BE74A0" w:rsidP="00BE74A0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BE74A0">
              <w:rPr>
                <w:rFonts w:asciiTheme="minorHAnsi" w:hAnsiTheme="minorHAnsi" w:cstheme="minorHAnsi"/>
                <w:szCs w:val="22"/>
              </w:rPr>
              <w:t xml:space="preserve">S, Ca, Ti pravděpodobně i Ba </w:t>
            </w:r>
            <w:proofErr w:type="spellStart"/>
            <w:r w:rsidRPr="00BE74A0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BE74A0">
              <w:rPr>
                <w:rFonts w:asciiTheme="minorHAnsi" w:hAnsiTheme="minorHAnsi" w:cstheme="minorHAnsi"/>
                <w:szCs w:val="22"/>
              </w:rPr>
              <w:t xml:space="preserve">, Zn </w:t>
            </w:r>
          </w:p>
          <w:p w14:paraId="3520BE6C" w14:textId="77777777" w:rsidR="00BE74A0" w:rsidRPr="00BE74A0" w:rsidRDefault="00BE74A0" w:rsidP="00BE74A0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BE74A0">
              <w:rPr>
                <w:rFonts w:asciiTheme="minorHAnsi" w:hAnsiTheme="minorHAnsi" w:cstheme="minorHAnsi"/>
                <w:szCs w:val="22"/>
              </w:rPr>
              <w:t>Předpokládané složení</w:t>
            </w:r>
          </w:p>
          <w:p w14:paraId="4435FFB7" w14:textId="77777777" w:rsidR="00BE74A0" w:rsidRPr="00BE74A0" w:rsidRDefault="00BE74A0" w:rsidP="00BE74A0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 xml:space="preserve">Měřené místo pravděpodobně obsahovalo síran nebo uhličitan vápenatý, titanovou bělobu a zinkovou bělobu a nejspíše i síran </w:t>
            </w:r>
            <w:proofErr w:type="gramStart"/>
            <w:r w:rsidRPr="00BE74A0">
              <w:rPr>
                <w:rFonts w:cstheme="minorHAnsi"/>
              </w:rPr>
              <w:t>barnatý - barytová</w:t>
            </w:r>
            <w:proofErr w:type="gramEnd"/>
            <w:r w:rsidRPr="00BE74A0">
              <w:rPr>
                <w:rFonts w:cstheme="minorHAnsi"/>
              </w:rPr>
              <w:t xml:space="preserve"> běloba nebo litopon v kombinaci se sulfidem zinečnatým. Původ modrého zbarvení nelze přesně určit, mohlo by se jednat například o pruskou modř, jejíž součástí je přítomný prvek železa, nebo modré barvivo.</w:t>
            </w:r>
          </w:p>
          <w:p w14:paraId="16D359D2" w14:textId="669FD815" w:rsidR="0027071D" w:rsidRPr="00BE74A0" w:rsidRDefault="00BE74A0" w:rsidP="00BE74A0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br w:type="page"/>
            </w:r>
            <w:r w:rsidR="007F37D2" w:rsidRPr="00BE74A0">
              <w:rPr>
                <w:rFonts w:cstheme="minorHAnsi"/>
              </w:rPr>
              <w:br w:type="page"/>
            </w:r>
            <w:r w:rsidR="0027071D" w:rsidRPr="00BE74A0">
              <w:rPr>
                <w:rFonts w:cstheme="minorHAnsi"/>
              </w:rPr>
              <w:br w:type="page"/>
            </w:r>
          </w:p>
          <w:p w14:paraId="36D30144" w14:textId="77777777" w:rsidR="0065280A" w:rsidRPr="00BE74A0" w:rsidRDefault="0065280A" w:rsidP="00821499">
            <w:pPr>
              <w:rPr>
                <w:rFonts w:cstheme="minorHAnsi"/>
              </w:rPr>
            </w:pPr>
          </w:p>
          <w:p w14:paraId="6AB5BA87" w14:textId="77777777" w:rsidR="00D77959" w:rsidRPr="00BE74A0" w:rsidRDefault="00D77959" w:rsidP="00D7795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E74A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3F1F958" w14:textId="77777777" w:rsidR="00D77959" w:rsidRPr="00BE74A0" w:rsidRDefault="00D77959" w:rsidP="00D77959">
            <w:pPr>
              <w:ind w:firstLine="708"/>
              <w:rPr>
                <w:rFonts w:cstheme="minorHAnsi"/>
              </w:rPr>
            </w:pPr>
          </w:p>
          <w:p w14:paraId="4F0BEA77" w14:textId="77777777" w:rsidR="00D77959" w:rsidRPr="00BE74A0" w:rsidRDefault="00D77959" w:rsidP="00D7795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lastRenderedPageBreak/>
              <w:t>Analýza pomocí mobilního XRF analyzátoru je nedestruktivní metoda, kdy se přístroj přikládá ke zkoumanému objektu. Výsledkem je prvkové složení měřeného místa, rozměr je dán šířkou měřícího otvoru a hloubka závisí na složení měřeného místa. Těžké prvky jako je například olovo pohlcují záření a dojde k proměření jen povrchu. Lehké prvky propouští záření lépe a dochází k měření do velké hloubky, může tak dojít k proměření celého objektu. Pokud je přítomné olovo, může dojít k zastínění píku prvku síry stejně tak se překrývají pásy barya a titanu. Tato metoda přesně udává, jaké prvky jsou v měřeném místě přítomny, ale jde o směsné spektrum všech přítomných látek, a proto je určení těchto látek pouze orientační.</w:t>
            </w:r>
          </w:p>
          <w:p w14:paraId="58C1BD5C" w14:textId="74F751D9" w:rsidR="00D77959" w:rsidRPr="00BE74A0" w:rsidRDefault="00D77959" w:rsidP="00D7795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 xml:space="preserve"> </w:t>
            </w:r>
          </w:p>
          <w:p w14:paraId="1B8A56FA" w14:textId="172EC228" w:rsidR="00D77959" w:rsidRPr="00BE74A0" w:rsidRDefault="00D77959" w:rsidP="00D77959">
            <w:pPr>
              <w:rPr>
                <w:rFonts w:cstheme="minorHAnsi"/>
              </w:rPr>
            </w:pPr>
            <w:r w:rsidRPr="00BE74A0">
              <w:rPr>
                <w:rFonts w:cstheme="minorHAnsi"/>
              </w:rPr>
              <w:t xml:space="preserve">Podklad malby je pravděpodobně tvořen litoponem s malým přídavkem uhličitanu vápenatého. Barevné vrstvy jsou pravděpodobně tvořeny bílými pigmenty zinkovou a titanovou bělobou a uhličitanem nebo síranem vápenatým. Modrý pigment tvořící nebe nelze přesně určit, mohlo by se jednat například o pruskou modř nebo modré barvivo. Žlutý pigment tvořící balón by mohl být na bázi železa například </w:t>
            </w:r>
            <w:proofErr w:type="spellStart"/>
            <w:r w:rsidRPr="00BE74A0">
              <w:rPr>
                <w:rFonts w:cstheme="minorHAnsi"/>
              </w:rPr>
              <w:t>Marsova</w:t>
            </w:r>
            <w:proofErr w:type="spellEnd"/>
            <w:r w:rsidRPr="00BE74A0">
              <w:rPr>
                <w:rFonts w:cstheme="minorHAnsi"/>
              </w:rPr>
              <w:t xml:space="preserve"> žluť nebo žlutý okr. Červený pigment tvořící koš by mohl být také na bázi železa – železité červeně. Zelený pigment, nelze přesně určit, mohlo by se například jednat o směs modrého a žlutého pigmentu.</w:t>
            </w:r>
          </w:p>
          <w:p w14:paraId="25378585" w14:textId="77777777" w:rsidR="00D77959" w:rsidRPr="00BE74A0" w:rsidRDefault="00D77959" w:rsidP="00D77959">
            <w:pPr>
              <w:rPr>
                <w:rFonts w:cstheme="minorHAnsi"/>
              </w:rPr>
            </w:pPr>
          </w:p>
          <w:p w14:paraId="1470A77E" w14:textId="4A83216F" w:rsidR="0065280A" w:rsidRPr="00BE74A0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E74A0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77959" w:rsidRPr="00BE74A0" w14:paraId="6588E497" w14:textId="77777777" w:rsidTr="00CF54D3">
        <w:tc>
          <w:tcPr>
            <w:tcW w:w="10060" w:type="dxa"/>
          </w:tcPr>
          <w:p w14:paraId="6A3A9C3E" w14:textId="77777777" w:rsidR="00AA48FC" w:rsidRPr="00BE74A0" w:rsidRDefault="00AA48FC" w:rsidP="00821499">
            <w:pPr>
              <w:rPr>
                <w:rFonts w:cstheme="minorHAnsi"/>
                <w:b/>
              </w:rPr>
            </w:pPr>
            <w:r w:rsidRPr="00BE74A0">
              <w:rPr>
                <w:rFonts w:cstheme="minorHAnsi"/>
                <w:b/>
              </w:rPr>
              <w:t>Fotodokumentace analýzy</w:t>
            </w:r>
          </w:p>
        </w:tc>
      </w:tr>
      <w:tr w:rsidR="0027071D" w:rsidRPr="00BE74A0" w14:paraId="24BB7D60" w14:textId="77777777" w:rsidTr="00CF54D3">
        <w:tc>
          <w:tcPr>
            <w:tcW w:w="10060" w:type="dxa"/>
          </w:tcPr>
          <w:p w14:paraId="4FB66E8A" w14:textId="77777777" w:rsidR="00AA48FC" w:rsidRPr="00BE74A0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E74A0" w:rsidRDefault="0022194F" w:rsidP="00821499">
      <w:pPr>
        <w:spacing w:line="240" w:lineRule="auto"/>
        <w:rPr>
          <w:rFonts w:cstheme="minorHAnsi"/>
        </w:rPr>
      </w:pPr>
    </w:p>
    <w:sectPr w:rsidR="0022194F" w:rsidRPr="00BE74A0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8E40" w14:textId="77777777" w:rsidR="005B523C" w:rsidRDefault="005B523C" w:rsidP="00AA48FC">
      <w:pPr>
        <w:spacing w:after="0" w:line="240" w:lineRule="auto"/>
      </w:pPr>
      <w:r>
        <w:separator/>
      </w:r>
    </w:p>
  </w:endnote>
  <w:endnote w:type="continuationSeparator" w:id="0">
    <w:p w14:paraId="55232734" w14:textId="77777777" w:rsidR="005B523C" w:rsidRDefault="005B523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2D3E" w14:textId="77777777" w:rsidR="005B523C" w:rsidRDefault="005B523C" w:rsidP="00AA48FC">
      <w:pPr>
        <w:spacing w:after="0" w:line="240" w:lineRule="auto"/>
      </w:pPr>
      <w:r>
        <w:separator/>
      </w:r>
    </w:p>
  </w:footnote>
  <w:footnote w:type="continuationSeparator" w:id="0">
    <w:p w14:paraId="0193EE49" w14:textId="77777777" w:rsidR="005B523C" w:rsidRDefault="005B523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27071D"/>
    <w:rsid w:val="003449DF"/>
    <w:rsid w:val="003601F1"/>
    <w:rsid w:val="003D0950"/>
    <w:rsid w:val="00454B44"/>
    <w:rsid w:val="00494840"/>
    <w:rsid w:val="004D1451"/>
    <w:rsid w:val="005A54E0"/>
    <w:rsid w:val="005B523C"/>
    <w:rsid w:val="005B727D"/>
    <w:rsid w:val="005C155B"/>
    <w:rsid w:val="0065280A"/>
    <w:rsid w:val="007F37D2"/>
    <w:rsid w:val="00821499"/>
    <w:rsid w:val="009541D8"/>
    <w:rsid w:val="009766E7"/>
    <w:rsid w:val="009A03AE"/>
    <w:rsid w:val="00AA48FC"/>
    <w:rsid w:val="00B90C16"/>
    <w:rsid w:val="00BE74A0"/>
    <w:rsid w:val="00C30ACE"/>
    <w:rsid w:val="00C657DB"/>
    <w:rsid w:val="00C74C8C"/>
    <w:rsid w:val="00CC1EA8"/>
    <w:rsid w:val="00CF54D3"/>
    <w:rsid w:val="00D6299B"/>
    <w:rsid w:val="00D77959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D77959"/>
    <w:pPr>
      <w:numPr>
        <w:numId w:val="0"/>
      </w:numPr>
    </w:pPr>
    <w:rPr>
      <w:i w:val="0"/>
    </w:rPr>
  </w:style>
  <w:style w:type="paragraph" w:customStyle="1" w:styleId="tabulka">
    <w:name w:val="tabulka"/>
    <w:basedOn w:val="Normln"/>
    <w:qFormat/>
    <w:rsid w:val="0027071D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2022-06-29T12:45:00Z</dcterms:created>
  <dcterms:modified xsi:type="dcterms:W3CDTF">2022-06-29T12:45:00Z</dcterms:modified>
</cp:coreProperties>
</file>