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84E4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E84E4E" w:rsidRPr="00E84E4E" w14:paraId="308E4BCF" w14:textId="77777777" w:rsidTr="00CF54D3">
        <w:tc>
          <w:tcPr>
            <w:tcW w:w="4606" w:type="dxa"/>
          </w:tcPr>
          <w:p w14:paraId="42DD7B2F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AA0E502" w:rsidR="0022194F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8091</w:t>
            </w:r>
          </w:p>
        </w:tc>
      </w:tr>
      <w:tr w:rsidR="00E84E4E" w:rsidRPr="00E84E4E" w14:paraId="616D8CF9" w14:textId="77777777" w:rsidTr="00CF54D3">
        <w:tc>
          <w:tcPr>
            <w:tcW w:w="4606" w:type="dxa"/>
          </w:tcPr>
          <w:p w14:paraId="5DFEFE58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E333BF" w:rsidR="0022194F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1</w:t>
            </w:r>
          </w:p>
        </w:tc>
      </w:tr>
      <w:tr w:rsidR="00E84E4E" w:rsidRPr="00E84E4E" w14:paraId="106D8ED7" w14:textId="77777777" w:rsidTr="00CF54D3">
        <w:tc>
          <w:tcPr>
            <w:tcW w:w="4606" w:type="dxa"/>
          </w:tcPr>
          <w:p w14:paraId="42C61C07" w14:textId="77777777" w:rsidR="00AA48FC" w:rsidRPr="00E84E4E" w:rsidRDefault="00AA48FC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 xml:space="preserve">Pořadové číslo karty vzorku v </w:t>
            </w:r>
            <w:r w:rsidR="000A6440" w:rsidRPr="00E84E4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F59CB90" w:rsidR="00AA48FC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845</w:t>
            </w:r>
          </w:p>
        </w:tc>
      </w:tr>
      <w:tr w:rsidR="00E84E4E" w:rsidRPr="00E84E4E" w14:paraId="32CF643C" w14:textId="77777777" w:rsidTr="00CF54D3">
        <w:tc>
          <w:tcPr>
            <w:tcW w:w="4606" w:type="dxa"/>
          </w:tcPr>
          <w:p w14:paraId="560D95E3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7F8D2B97" w14:textId="77777777" w:rsidTr="00CF54D3">
        <w:tc>
          <w:tcPr>
            <w:tcW w:w="4606" w:type="dxa"/>
          </w:tcPr>
          <w:p w14:paraId="59451275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04DDA2F" w:rsidR="0022194F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Um. dílo na papíře Betlém, res. Svobodová</w:t>
            </w:r>
          </w:p>
        </w:tc>
      </w:tr>
      <w:tr w:rsidR="00E84E4E" w:rsidRPr="00E84E4E" w14:paraId="54033E58" w14:textId="77777777" w:rsidTr="00CF54D3">
        <w:tc>
          <w:tcPr>
            <w:tcW w:w="4606" w:type="dxa"/>
          </w:tcPr>
          <w:p w14:paraId="65CE29A7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E84E4E" w:rsidRPr="00E84E4E" w14:paraId="6AD31920" w14:textId="77777777" w:rsidTr="00E84E4E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93C4" w14:textId="77777777" w:rsidR="00E84E4E" w:rsidRPr="00E84E4E" w:rsidRDefault="00E84E4E" w:rsidP="00E84E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8ABF6" w14:textId="77777777" w:rsidR="00E84E4E" w:rsidRPr="00E84E4E" w:rsidRDefault="00E84E4E" w:rsidP="00E84E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9A31B" w14:textId="77777777" w:rsidR="00E84E4E" w:rsidRPr="00E84E4E" w:rsidRDefault="00E84E4E" w:rsidP="00E84E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84E4E" w:rsidRPr="00E84E4E" w14:paraId="75B45BEB" w14:textId="77777777" w:rsidTr="00E84E4E">
              <w:trPr>
                <w:trHeight w:val="6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7C40E" w14:textId="77777777" w:rsidR="00E84E4E" w:rsidRPr="00E84E4E" w:rsidRDefault="00E84E4E" w:rsidP="00E84E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9286C" w14:textId="77777777" w:rsidR="00E84E4E" w:rsidRPr="00E84E4E" w:rsidRDefault="00E84E4E" w:rsidP="00E84E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lang w:eastAsia="cs-CZ"/>
                    </w:rPr>
                    <w:t>8091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0A12F" w14:textId="77777777" w:rsidR="00E84E4E" w:rsidRPr="00E84E4E" w:rsidRDefault="00E84E4E" w:rsidP="00E84E4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84E4E">
                    <w:rPr>
                      <w:rFonts w:eastAsia="Times New Roman" w:cstheme="minorHAnsi"/>
                      <w:lang w:eastAsia="cs-CZ"/>
                    </w:rPr>
                    <w:t>část papíroviny, zadní část betlému, tisk městských hradeb</w:t>
                  </w:r>
                </w:p>
              </w:tc>
            </w:tr>
          </w:tbl>
          <w:p w14:paraId="3120D7CA" w14:textId="77777777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5E1A21DD" w14:textId="77777777" w:rsidTr="00CF54D3">
        <w:tc>
          <w:tcPr>
            <w:tcW w:w="4606" w:type="dxa"/>
          </w:tcPr>
          <w:p w14:paraId="1B7B8745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0ACABA34" w14:textId="77777777" w:rsidTr="00CF54D3">
        <w:tc>
          <w:tcPr>
            <w:tcW w:w="4606" w:type="dxa"/>
          </w:tcPr>
          <w:p w14:paraId="2B920B9B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7715CB8F" w14:textId="77777777" w:rsidTr="00CF54D3">
        <w:tc>
          <w:tcPr>
            <w:tcW w:w="4606" w:type="dxa"/>
          </w:tcPr>
          <w:p w14:paraId="1E56020F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20A918C5" w14:textId="77777777" w:rsidTr="00CF54D3">
        <w:tc>
          <w:tcPr>
            <w:tcW w:w="4606" w:type="dxa"/>
          </w:tcPr>
          <w:p w14:paraId="1A2F26B6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Datace</w:t>
            </w:r>
            <w:r w:rsidR="00AA48FC" w:rsidRPr="00E84E4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84E4E" w:rsidRDefault="0022194F" w:rsidP="00821499">
            <w:pPr>
              <w:rPr>
                <w:rFonts w:cstheme="minorHAnsi"/>
              </w:rPr>
            </w:pPr>
          </w:p>
        </w:tc>
      </w:tr>
      <w:tr w:rsidR="00E84E4E" w:rsidRPr="00E84E4E" w14:paraId="0BF9C387" w14:textId="77777777" w:rsidTr="00CF54D3">
        <w:tc>
          <w:tcPr>
            <w:tcW w:w="4606" w:type="dxa"/>
          </w:tcPr>
          <w:p w14:paraId="12280DD1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8B3EEC1" w:rsidR="0022194F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Hurtová Alena</w:t>
            </w:r>
          </w:p>
        </w:tc>
      </w:tr>
      <w:tr w:rsidR="00E84E4E" w:rsidRPr="00E84E4E" w14:paraId="3B388C43" w14:textId="77777777" w:rsidTr="00CF54D3">
        <w:tc>
          <w:tcPr>
            <w:tcW w:w="4606" w:type="dxa"/>
          </w:tcPr>
          <w:p w14:paraId="07CED6AE" w14:textId="77777777" w:rsidR="0022194F" w:rsidRPr="00E84E4E" w:rsidRDefault="0022194F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Datum zpracování zprávy</w:t>
            </w:r>
            <w:r w:rsidR="00AA48FC" w:rsidRPr="00E84E4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DB06E3" w:rsidR="0022194F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13. 11. 2015</w:t>
            </w:r>
          </w:p>
        </w:tc>
      </w:tr>
      <w:tr w:rsidR="00E84E4E" w:rsidRPr="00E84E4E" w14:paraId="39B656B6" w14:textId="77777777" w:rsidTr="00CF54D3">
        <w:tc>
          <w:tcPr>
            <w:tcW w:w="4606" w:type="dxa"/>
          </w:tcPr>
          <w:p w14:paraId="0369BDA3" w14:textId="77777777" w:rsidR="005A54E0" w:rsidRPr="00E84E4E" w:rsidRDefault="005A54E0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Číslo příslušné zprávy v </w:t>
            </w:r>
            <w:r w:rsidR="000A6440" w:rsidRPr="00E84E4E">
              <w:rPr>
                <w:rFonts w:cstheme="minorHAnsi"/>
                <w:b/>
              </w:rPr>
              <w:t>databázi</w:t>
            </w:r>
            <w:r w:rsidRPr="00E84E4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17CE397" w:rsidR="005A54E0" w:rsidRPr="00E84E4E" w:rsidRDefault="00E84E4E" w:rsidP="00821499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2015_27</w:t>
            </w:r>
          </w:p>
        </w:tc>
      </w:tr>
    </w:tbl>
    <w:p w14:paraId="2329459B" w14:textId="77777777" w:rsidR="00AA48FC" w:rsidRPr="00E84E4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4E4E" w:rsidRPr="00E84E4E" w14:paraId="5F13C4C5" w14:textId="77777777" w:rsidTr="00CF54D3">
        <w:tc>
          <w:tcPr>
            <w:tcW w:w="10060" w:type="dxa"/>
          </w:tcPr>
          <w:p w14:paraId="01601BB6" w14:textId="77777777" w:rsidR="00AA48FC" w:rsidRPr="00E84E4E" w:rsidRDefault="00AA48FC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Výsledky analýzy</w:t>
            </w:r>
          </w:p>
        </w:tc>
      </w:tr>
      <w:tr w:rsidR="00AA48FC" w:rsidRPr="00E84E4E" w14:paraId="40D63742" w14:textId="77777777" w:rsidTr="00CF54D3">
        <w:tc>
          <w:tcPr>
            <w:tcW w:w="10060" w:type="dxa"/>
          </w:tcPr>
          <w:p w14:paraId="1C89CE2F" w14:textId="77777777" w:rsidR="00AA48FC" w:rsidRPr="00E84E4E" w:rsidRDefault="00AA48FC" w:rsidP="00821499">
            <w:pPr>
              <w:rPr>
                <w:rFonts w:cstheme="minorHAnsi"/>
              </w:rPr>
            </w:pPr>
          </w:p>
          <w:p w14:paraId="0E3D4795" w14:textId="2420F4D8" w:rsidR="00E84E4E" w:rsidRPr="00E84E4E" w:rsidRDefault="00E84E4E" w:rsidP="00E84E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84E4E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</w:t>
            </w:r>
          </w:p>
          <w:p w14:paraId="5FEFE8EF" w14:textId="77777777" w:rsidR="00E84E4E" w:rsidRPr="00E84E4E" w:rsidRDefault="00E84E4E" w:rsidP="00E84E4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84E4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(8091)</w:t>
            </w:r>
          </w:p>
          <w:p w14:paraId="11C7EF72" w14:textId="77777777" w:rsidR="00E84E4E" w:rsidRPr="00E84E4E" w:rsidRDefault="00E84E4E" w:rsidP="00E84E4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84E4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E399AFE" w14:textId="77777777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84E4E" w:rsidRPr="00E84E4E" w14:paraId="146FA4A0" w14:textId="77777777" w:rsidTr="00320029">
              <w:trPr>
                <w:jc w:val="center"/>
              </w:trPr>
              <w:tc>
                <w:tcPr>
                  <w:tcW w:w="2596" w:type="pct"/>
                </w:tcPr>
                <w:p w14:paraId="42FBCD0D" w14:textId="6C158362" w:rsidR="00E84E4E" w:rsidRPr="00E84E4E" w:rsidRDefault="00E84E4E" w:rsidP="00E84E4E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84E4E">
                    <w:rPr>
                      <w:rFonts w:cstheme="minorHAnsi"/>
                      <w:noProof/>
                    </w:rPr>
                    <w:drawing>
                      <wp:inline distT="0" distB="0" distL="0" distR="0" wp14:anchorId="030BD05F" wp14:editId="0D435B62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0F65033" w14:textId="7E773C56" w:rsidR="00E84E4E" w:rsidRPr="00E84E4E" w:rsidRDefault="00E84E4E" w:rsidP="00E84E4E">
                  <w:pPr>
                    <w:spacing w:before="120" w:after="120"/>
                    <w:rPr>
                      <w:rFonts w:cstheme="minorHAnsi"/>
                    </w:rPr>
                  </w:pPr>
                  <w:r w:rsidRPr="00E84E4E">
                    <w:rPr>
                      <w:rFonts w:cstheme="minorHAnsi"/>
                      <w:noProof/>
                    </w:rPr>
                    <w:drawing>
                      <wp:inline distT="0" distB="0" distL="0" distR="0" wp14:anchorId="77457E69" wp14:editId="616BC526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E4E" w:rsidRPr="00E84E4E" w14:paraId="76977FA8" w14:textId="77777777" w:rsidTr="00320029">
              <w:trPr>
                <w:jc w:val="center"/>
              </w:trPr>
              <w:tc>
                <w:tcPr>
                  <w:tcW w:w="2596" w:type="pct"/>
                </w:tcPr>
                <w:p w14:paraId="1A0B376A" w14:textId="6984FF6C" w:rsidR="00E84E4E" w:rsidRPr="00E84E4E" w:rsidRDefault="00E84E4E" w:rsidP="00E84E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84E4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00F814D" wp14:editId="2BFED02C">
                        <wp:extent cx="25050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B599435" w14:textId="2BD18B9B" w:rsidR="00E84E4E" w:rsidRPr="00E84E4E" w:rsidRDefault="00E84E4E" w:rsidP="00E84E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84E4E">
                    <w:rPr>
                      <w:rFonts w:cstheme="minorHAnsi"/>
                      <w:noProof/>
                    </w:rPr>
                    <w:drawing>
                      <wp:inline distT="0" distB="0" distL="0" distR="0" wp14:anchorId="2DE03AD2" wp14:editId="33DFCD3E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093808" w14:textId="77777777" w:rsidR="00E84E4E" w:rsidRPr="00E84E4E" w:rsidRDefault="00E84E4E" w:rsidP="00E84E4E">
            <w:pPr>
              <w:rPr>
                <w:rFonts w:cstheme="minorHAnsi"/>
              </w:rPr>
            </w:pPr>
          </w:p>
          <w:p w14:paraId="55B7693D" w14:textId="77777777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Vlákna vzorku se po styku s Herzbergovým činidlem zbarvila do žluta, do modro fialova a vínově červena.</w:t>
            </w:r>
          </w:p>
          <w:p w14:paraId="784D3D4C" w14:textId="77777777" w:rsidR="00E84E4E" w:rsidRPr="00E84E4E" w:rsidRDefault="00E84E4E" w:rsidP="00E84E4E">
            <w:pPr>
              <w:rPr>
                <w:rFonts w:cstheme="minorHAnsi"/>
              </w:rPr>
            </w:pPr>
          </w:p>
          <w:p w14:paraId="46357B47" w14:textId="77777777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 xml:space="preserve">Žluté zbarvení je typické pro vlákna dřevoviny </w:t>
            </w:r>
          </w:p>
          <w:p w14:paraId="0CC73793" w14:textId="77777777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Modro fialové zbarvení je typické pro vlákna buničiny.</w:t>
            </w:r>
          </w:p>
          <w:p w14:paraId="51ABC1A4" w14:textId="77777777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 xml:space="preserve">Vínově červené zbarvení je typické pro vlákna hadroviny. </w:t>
            </w:r>
          </w:p>
          <w:p w14:paraId="697E720F" w14:textId="77777777" w:rsidR="00E84E4E" w:rsidRDefault="00E84E4E" w:rsidP="00E84E4E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E84E4E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30961B" w14:textId="1F5DB892" w:rsidR="00E84E4E" w:rsidRPr="00E84E4E" w:rsidRDefault="00E84E4E" w:rsidP="00E84E4E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E84E4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3FB685E" w14:textId="6B0BD06C" w:rsidR="00E84E4E" w:rsidRDefault="00E84E4E" w:rsidP="00E84E4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4E4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F47A92F" w14:textId="77777777" w:rsidR="00E84E4E" w:rsidRPr="00E84E4E" w:rsidRDefault="00E84E4E" w:rsidP="00E84E4E"/>
          <w:p w14:paraId="0EDFC0D5" w14:textId="3B3243EB" w:rsidR="00E84E4E" w:rsidRPr="00E84E4E" w:rsidRDefault="00E84E4E" w:rsidP="00E84E4E">
            <w:pPr>
              <w:rPr>
                <w:rFonts w:cstheme="minorHAnsi"/>
              </w:rPr>
            </w:pPr>
            <w:r w:rsidRPr="00E84E4E">
              <w:rPr>
                <w:rFonts w:cstheme="minorHAnsi"/>
              </w:rPr>
              <w:t>Vzorek papíru č. 1 (8091) byl nejspíše tvořen vlákny dřevoviny, buničiny a hadroviny</w:t>
            </w:r>
            <w:r>
              <w:rPr>
                <w:rFonts w:cstheme="minorHAnsi"/>
              </w:rPr>
              <w:t>.</w:t>
            </w:r>
          </w:p>
          <w:p w14:paraId="38F56766" w14:textId="77777777" w:rsidR="00E84E4E" w:rsidRPr="00E84E4E" w:rsidRDefault="00E84E4E" w:rsidP="00E84E4E">
            <w:pPr>
              <w:rPr>
                <w:rFonts w:cstheme="minorHAnsi"/>
              </w:rPr>
            </w:pPr>
          </w:p>
          <w:p w14:paraId="458C6A33" w14:textId="7FC0A695" w:rsidR="0065280A" w:rsidRPr="00E84E4E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E84E4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84E4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84E4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4E4E" w:rsidRPr="00E84E4E" w14:paraId="6588E497" w14:textId="77777777" w:rsidTr="00CF54D3">
        <w:tc>
          <w:tcPr>
            <w:tcW w:w="10060" w:type="dxa"/>
          </w:tcPr>
          <w:p w14:paraId="6A3A9C3E" w14:textId="77777777" w:rsidR="00AA48FC" w:rsidRPr="00E84E4E" w:rsidRDefault="00AA48FC" w:rsidP="00821499">
            <w:pPr>
              <w:rPr>
                <w:rFonts w:cstheme="minorHAnsi"/>
                <w:b/>
              </w:rPr>
            </w:pPr>
            <w:r w:rsidRPr="00E84E4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84E4E" w14:paraId="24BB7D60" w14:textId="77777777" w:rsidTr="00CF54D3">
        <w:tc>
          <w:tcPr>
            <w:tcW w:w="10060" w:type="dxa"/>
          </w:tcPr>
          <w:p w14:paraId="4FB66E8A" w14:textId="77777777" w:rsidR="00AA48FC" w:rsidRPr="00E84E4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84E4E" w:rsidRDefault="0022194F" w:rsidP="00821499">
      <w:pPr>
        <w:spacing w:line="240" w:lineRule="auto"/>
        <w:rPr>
          <w:rFonts w:cstheme="minorHAnsi"/>
        </w:rPr>
      </w:pPr>
    </w:p>
    <w:sectPr w:rsidR="0022194F" w:rsidRPr="00E84E4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EDCB" w14:textId="77777777" w:rsidR="004937DF" w:rsidRDefault="004937DF" w:rsidP="00AA48FC">
      <w:pPr>
        <w:spacing w:after="0" w:line="240" w:lineRule="auto"/>
      </w:pPr>
      <w:r>
        <w:separator/>
      </w:r>
    </w:p>
  </w:endnote>
  <w:endnote w:type="continuationSeparator" w:id="0">
    <w:p w14:paraId="3E081A0E" w14:textId="77777777" w:rsidR="004937DF" w:rsidRDefault="004937D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69C1" w14:textId="77777777" w:rsidR="004937DF" w:rsidRDefault="004937DF" w:rsidP="00AA48FC">
      <w:pPr>
        <w:spacing w:after="0" w:line="240" w:lineRule="auto"/>
      </w:pPr>
      <w:r>
        <w:separator/>
      </w:r>
    </w:p>
  </w:footnote>
  <w:footnote w:type="continuationSeparator" w:id="0">
    <w:p w14:paraId="736D75E6" w14:textId="77777777" w:rsidR="004937DF" w:rsidRDefault="004937D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37DF"/>
    <w:rsid w:val="00494840"/>
    <w:rsid w:val="005A54E0"/>
    <w:rsid w:val="005C155B"/>
    <w:rsid w:val="0065280A"/>
    <w:rsid w:val="00821499"/>
    <w:rsid w:val="00956F83"/>
    <w:rsid w:val="009A03AE"/>
    <w:rsid w:val="00AA48FC"/>
    <w:rsid w:val="00B90C16"/>
    <w:rsid w:val="00C30ACE"/>
    <w:rsid w:val="00C657DB"/>
    <w:rsid w:val="00C74C8C"/>
    <w:rsid w:val="00CB2734"/>
    <w:rsid w:val="00CC1EA8"/>
    <w:rsid w:val="00CF54D3"/>
    <w:rsid w:val="00D6299B"/>
    <w:rsid w:val="00E84E4E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2022-06-23T09:28:00Z</dcterms:created>
  <dcterms:modified xsi:type="dcterms:W3CDTF">2022-06-23T09:36:00Z</dcterms:modified>
</cp:coreProperties>
</file>