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92CB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192CBA" w:rsidRPr="00192CBA" w14:paraId="308E4BCF" w14:textId="77777777" w:rsidTr="00CF54D3">
        <w:tc>
          <w:tcPr>
            <w:tcW w:w="4606" w:type="dxa"/>
          </w:tcPr>
          <w:p w14:paraId="42DD7B2F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03D7452" w:rsidR="0022194F" w:rsidRPr="00192CBA" w:rsidRDefault="009A663D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6229</w:t>
            </w:r>
          </w:p>
        </w:tc>
      </w:tr>
      <w:tr w:rsidR="00192CBA" w:rsidRPr="00192CBA" w14:paraId="616D8CF9" w14:textId="77777777" w:rsidTr="00CF54D3">
        <w:tc>
          <w:tcPr>
            <w:tcW w:w="4606" w:type="dxa"/>
          </w:tcPr>
          <w:p w14:paraId="5DFEFE58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0A457D1" w:rsidR="0022194F" w:rsidRPr="00192CBA" w:rsidRDefault="009A663D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4</w:t>
            </w:r>
          </w:p>
        </w:tc>
      </w:tr>
      <w:tr w:rsidR="00192CBA" w:rsidRPr="00192CBA" w14:paraId="106D8ED7" w14:textId="77777777" w:rsidTr="00CF54D3">
        <w:tc>
          <w:tcPr>
            <w:tcW w:w="4606" w:type="dxa"/>
          </w:tcPr>
          <w:p w14:paraId="42C61C07" w14:textId="77777777" w:rsidR="00AA48FC" w:rsidRPr="00192CBA" w:rsidRDefault="00AA48FC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 xml:space="preserve">Pořadové číslo karty vzorku v </w:t>
            </w:r>
            <w:r w:rsidR="000A6440" w:rsidRPr="00192CB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4904AC6" w:rsidR="00AA48FC" w:rsidRPr="00192CBA" w:rsidRDefault="009A663D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828</w:t>
            </w:r>
          </w:p>
        </w:tc>
      </w:tr>
      <w:tr w:rsidR="00192CBA" w:rsidRPr="00192CBA" w14:paraId="32CF643C" w14:textId="77777777" w:rsidTr="00CF54D3">
        <w:tc>
          <w:tcPr>
            <w:tcW w:w="4606" w:type="dxa"/>
          </w:tcPr>
          <w:p w14:paraId="560D95E3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92CBA" w:rsidRDefault="0022194F" w:rsidP="00821499">
            <w:pPr>
              <w:rPr>
                <w:rFonts w:cstheme="minorHAnsi"/>
              </w:rPr>
            </w:pPr>
          </w:p>
        </w:tc>
      </w:tr>
      <w:tr w:rsidR="00192CBA" w:rsidRPr="00192CBA" w14:paraId="7F8D2B97" w14:textId="77777777" w:rsidTr="00CF54D3">
        <w:tc>
          <w:tcPr>
            <w:tcW w:w="4606" w:type="dxa"/>
          </w:tcPr>
          <w:p w14:paraId="59451275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5AF9B86" w:rsidR="0022194F" w:rsidRPr="00192CBA" w:rsidRDefault="009A663D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 xml:space="preserve">Socha P. M. s Ježíškem, res. </w:t>
            </w:r>
            <w:proofErr w:type="spellStart"/>
            <w:r w:rsidRPr="00192CBA">
              <w:rPr>
                <w:rFonts w:cstheme="minorHAnsi"/>
              </w:rPr>
              <w:t>Perůtková</w:t>
            </w:r>
            <w:proofErr w:type="spellEnd"/>
          </w:p>
        </w:tc>
      </w:tr>
      <w:tr w:rsidR="00192CBA" w:rsidRPr="00192CBA" w14:paraId="54033E58" w14:textId="77777777" w:rsidTr="00CF54D3">
        <w:tc>
          <w:tcPr>
            <w:tcW w:w="4606" w:type="dxa"/>
          </w:tcPr>
          <w:p w14:paraId="65CE29A7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192CBA" w:rsidRPr="00192CBA" w14:paraId="7050639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A06E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309A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D4581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92CBA" w:rsidRPr="00192CBA" w14:paraId="27CBC0B3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99044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056A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6229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8DEE5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Ježíškovo  stehno</w:t>
                  </w:r>
                  <w:proofErr w:type="gramEnd"/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 - inkarnát</w:t>
                  </w:r>
                </w:p>
              </w:tc>
            </w:tr>
            <w:tr w:rsidR="00192CBA" w:rsidRPr="00192CBA" w14:paraId="5EDCC7C9" w14:textId="77777777" w:rsidTr="009A663D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C4DC5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067F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2448E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Přední cíp pláště Panny </w:t>
                  </w: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Marie - část</w:t>
                  </w:r>
                  <w:proofErr w:type="gramEnd"/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 s jinou nepůvodní barevností než většina pláště</w:t>
                  </w:r>
                </w:p>
              </w:tc>
            </w:tr>
            <w:tr w:rsidR="00192CBA" w:rsidRPr="00192CBA" w14:paraId="52444A8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95FC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505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89D3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Zadní strana </w:t>
                  </w: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podstavy - oblak</w:t>
                  </w:r>
                  <w:proofErr w:type="gramEnd"/>
                  <w:r w:rsidRPr="009A663D">
                    <w:rPr>
                      <w:rFonts w:eastAsia="Times New Roman" w:cstheme="minorHAnsi"/>
                      <w:lang w:eastAsia="cs-CZ"/>
                    </w:rPr>
                    <w:t>, na kterém Panna Marie stojí</w:t>
                  </w:r>
                </w:p>
              </w:tc>
            </w:tr>
            <w:tr w:rsidR="00192CBA" w:rsidRPr="00192CBA" w14:paraId="7EDA96C4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5F2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D3C8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56258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Spodní lem pláště Panny </w:t>
                  </w: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Marie - záda</w:t>
                  </w:r>
                  <w:proofErr w:type="gramEnd"/>
                </w:p>
              </w:tc>
            </w:tr>
            <w:tr w:rsidR="00192CBA" w:rsidRPr="00192CBA" w14:paraId="70C9F17C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6E460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4046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A35D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Přední část koruny Panny Marie</w:t>
                  </w:r>
                </w:p>
              </w:tc>
            </w:tr>
            <w:tr w:rsidR="00192CBA" w:rsidRPr="00192CBA" w14:paraId="249540CA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25E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9C9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4F5C4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Vlasy Panny Marie</w:t>
                  </w:r>
                </w:p>
              </w:tc>
            </w:tr>
          </w:tbl>
          <w:p w14:paraId="3120D7CA" w14:textId="77777777" w:rsidR="0022194F" w:rsidRPr="00192CBA" w:rsidRDefault="0022194F" w:rsidP="00821499">
            <w:pPr>
              <w:rPr>
                <w:rFonts w:cstheme="minorHAnsi"/>
              </w:rPr>
            </w:pPr>
          </w:p>
        </w:tc>
      </w:tr>
      <w:tr w:rsidR="00192CBA" w:rsidRPr="00192CBA" w14:paraId="5E1A21DD" w14:textId="77777777" w:rsidTr="00CF54D3">
        <w:tc>
          <w:tcPr>
            <w:tcW w:w="4606" w:type="dxa"/>
          </w:tcPr>
          <w:p w14:paraId="1B7B8745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D5DA260" w:rsidR="0022194F" w:rsidRPr="00192CBA" w:rsidRDefault="009A663D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C2AE7A8" wp14:editId="27871ED9">
                  <wp:extent cx="4576497" cy="3171825"/>
                  <wp:effectExtent l="0" t="0" r="0" b="0"/>
                  <wp:docPr id="7170" name="Picture 2" descr="C:\Pavla\škola\Choceň PM s J\foto\výběr\vyber\zákres vzork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Pavla\škola\Choceň PM s J\foto\výběr\vyber\zákres vzork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531" cy="3177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BA" w:rsidRPr="00192CBA" w14:paraId="0ACABA34" w14:textId="77777777" w:rsidTr="00CF54D3">
        <w:tc>
          <w:tcPr>
            <w:tcW w:w="4606" w:type="dxa"/>
          </w:tcPr>
          <w:p w14:paraId="2B920B9B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AE8F3D8" w:rsidR="0022194F" w:rsidRPr="00192CBA" w:rsidRDefault="009A663D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Socha</w:t>
            </w:r>
          </w:p>
        </w:tc>
      </w:tr>
      <w:tr w:rsidR="00192CBA" w:rsidRPr="00192CBA" w14:paraId="7715CB8F" w14:textId="77777777" w:rsidTr="00CF54D3">
        <w:tc>
          <w:tcPr>
            <w:tcW w:w="4606" w:type="dxa"/>
          </w:tcPr>
          <w:p w14:paraId="1E56020F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92CBA" w:rsidRDefault="0022194F" w:rsidP="00821499">
            <w:pPr>
              <w:rPr>
                <w:rFonts w:cstheme="minorHAnsi"/>
              </w:rPr>
            </w:pPr>
          </w:p>
        </w:tc>
      </w:tr>
      <w:tr w:rsidR="00192CBA" w:rsidRPr="00192CBA" w14:paraId="20A918C5" w14:textId="77777777" w:rsidTr="00CF54D3">
        <w:tc>
          <w:tcPr>
            <w:tcW w:w="4606" w:type="dxa"/>
          </w:tcPr>
          <w:p w14:paraId="1A2F26B6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Datace</w:t>
            </w:r>
            <w:r w:rsidR="00AA48FC" w:rsidRPr="00192CB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92CBA" w:rsidRDefault="0022194F" w:rsidP="00821499">
            <w:pPr>
              <w:rPr>
                <w:rFonts w:cstheme="minorHAnsi"/>
              </w:rPr>
            </w:pPr>
          </w:p>
        </w:tc>
      </w:tr>
      <w:tr w:rsidR="00192CBA" w:rsidRPr="00192CBA" w14:paraId="0BF9C387" w14:textId="77777777" w:rsidTr="00CF54D3">
        <w:tc>
          <w:tcPr>
            <w:tcW w:w="4606" w:type="dxa"/>
          </w:tcPr>
          <w:p w14:paraId="12280DD1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8C2CC49" w:rsidR="0022194F" w:rsidRPr="00192CBA" w:rsidRDefault="009A663D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Hurtová Alena</w:t>
            </w:r>
            <w:r w:rsidR="00192CBA" w:rsidRPr="00192CBA">
              <w:rPr>
                <w:rFonts w:cstheme="minorHAnsi"/>
              </w:rPr>
              <w:t>, Bayer Karol</w:t>
            </w:r>
          </w:p>
        </w:tc>
      </w:tr>
      <w:tr w:rsidR="00192CBA" w:rsidRPr="00192CBA" w14:paraId="3B388C43" w14:textId="77777777" w:rsidTr="00CF54D3">
        <w:tc>
          <w:tcPr>
            <w:tcW w:w="4606" w:type="dxa"/>
          </w:tcPr>
          <w:p w14:paraId="07CED6AE" w14:textId="77777777" w:rsidR="0022194F" w:rsidRPr="00192CBA" w:rsidRDefault="0022194F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Datum zpracování zprávy</w:t>
            </w:r>
            <w:r w:rsidR="00AA48FC" w:rsidRPr="00192CB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DF7F7B0" w:rsidR="0022194F" w:rsidRPr="00192CBA" w:rsidRDefault="00192CBA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17. 4. 2015</w:t>
            </w:r>
          </w:p>
        </w:tc>
      </w:tr>
      <w:tr w:rsidR="00192CBA" w:rsidRPr="00192CBA" w14:paraId="39B656B6" w14:textId="77777777" w:rsidTr="00CF54D3">
        <w:tc>
          <w:tcPr>
            <w:tcW w:w="4606" w:type="dxa"/>
          </w:tcPr>
          <w:p w14:paraId="0369BDA3" w14:textId="77777777" w:rsidR="005A54E0" w:rsidRPr="00192CBA" w:rsidRDefault="005A54E0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Číslo příslušné zprávy v </w:t>
            </w:r>
            <w:r w:rsidR="000A6440" w:rsidRPr="00192CBA">
              <w:rPr>
                <w:rFonts w:cstheme="minorHAnsi"/>
                <w:b/>
              </w:rPr>
              <w:t>databázi</w:t>
            </w:r>
            <w:r w:rsidRPr="00192CB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6394EA7" w:rsidR="005A54E0" w:rsidRPr="00192CBA" w:rsidRDefault="00192CBA" w:rsidP="00821499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2015_23</w:t>
            </w:r>
          </w:p>
        </w:tc>
      </w:tr>
    </w:tbl>
    <w:p w14:paraId="2329459B" w14:textId="77777777" w:rsidR="00AA48FC" w:rsidRPr="00192CB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192CBA" w14:paraId="5F13C4C5" w14:textId="77777777" w:rsidTr="00CF54D3">
        <w:tc>
          <w:tcPr>
            <w:tcW w:w="10060" w:type="dxa"/>
          </w:tcPr>
          <w:p w14:paraId="01601BB6" w14:textId="77777777" w:rsidR="00AA48FC" w:rsidRPr="00192CBA" w:rsidRDefault="00AA48FC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192CBA" w14:paraId="40D63742" w14:textId="77777777" w:rsidTr="00CF54D3">
        <w:tc>
          <w:tcPr>
            <w:tcW w:w="10060" w:type="dxa"/>
          </w:tcPr>
          <w:p w14:paraId="1C89CE2F" w14:textId="77777777" w:rsidR="00AA48FC" w:rsidRPr="00192CBA" w:rsidRDefault="00AA48FC" w:rsidP="00821499">
            <w:pPr>
              <w:rPr>
                <w:rFonts w:cstheme="minorHAnsi"/>
              </w:rPr>
            </w:pPr>
          </w:p>
          <w:p w14:paraId="1B06923E" w14:textId="77777777" w:rsidR="00192CBA" w:rsidRPr="00192CBA" w:rsidRDefault="00192CBA" w:rsidP="00192CB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192CB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V4 (6229</w:t>
            </w:r>
            <w:r w:rsidRPr="00192CBA">
              <w:rPr>
                <w:rFonts w:asciiTheme="minorHAnsi" w:hAnsiTheme="minorHAnsi" w:cstheme="minorHAnsi"/>
                <w:i w:val="0"/>
                <w:szCs w:val="22"/>
              </w:rPr>
              <w:t>)</w:t>
            </w:r>
          </w:p>
          <w:p w14:paraId="6625035A" w14:textId="6F19C5D6" w:rsidR="00192CBA" w:rsidRPr="00192CBA" w:rsidRDefault="00192CBA" w:rsidP="00192CBA">
            <w:pPr>
              <w:rPr>
                <w:rFonts w:cstheme="minorHAnsi"/>
              </w:rPr>
            </w:pPr>
            <w:r w:rsidRPr="00192CBA">
              <w:rPr>
                <w:rFonts w:eastAsia="Times New Roman" w:cstheme="minorHAnsi"/>
                <w:lang w:eastAsia="cs-CZ"/>
              </w:rPr>
              <w:t xml:space="preserve">Ježíškovo </w:t>
            </w:r>
            <w:proofErr w:type="gramStart"/>
            <w:r w:rsidRPr="00192CBA">
              <w:rPr>
                <w:rFonts w:eastAsia="Times New Roman" w:cstheme="minorHAnsi"/>
                <w:lang w:eastAsia="cs-CZ"/>
              </w:rPr>
              <w:t>stehno - inkarnát</w:t>
            </w:r>
            <w:proofErr w:type="gramEnd"/>
          </w:p>
          <w:tbl>
            <w:tblPr>
              <w:tblStyle w:val="Mkatabulky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44"/>
              <w:gridCol w:w="4644"/>
            </w:tblGrid>
            <w:tr w:rsidR="00192CBA" w:rsidRPr="00192CBA" w14:paraId="0EAAF708" w14:textId="77777777" w:rsidTr="00BB74B2">
              <w:trPr>
                <w:jc w:val="center"/>
              </w:trPr>
              <w:tc>
                <w:tcPr>
                  <w:tcW w:w="9288" w:type="dxa"/>
                  <w:gridSpan w:val="2"/>
                </w:tcPr>
                <w:p w14:paraId="34FE81B1" w14:textId="77777777" w:rsidR="00192CBA" w:rsidRPr="00192CBA" w:rsidRDefault="00192CBA" w:rsidP="00192CB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  <w:noProof/>
                    </w:rPr>
                    <w:drawing>
                      <wp:inline distT="0" distB="0" distL="0" distR="0" wp14:anchorId="115397CE" wp14:editId="4EF37E65">
                        <wp:extent cx="3121200" cy="4140000"/>
                        <wp:effectExtent l="0" t="0" r="3175" b="0"/>
                        <wp:docPr id="7" name="Obrázek 7" descr="D:\Data\alhu0605\Plocha\Vzorky upravenĂ©\Vzorky upravené\V4 6229\IMG_0031_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0605\Plocha\Vzorky upravenĂ©\Vzorky upravené\V4 6229\IMG_0031_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1200" cy="41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C22FA8" w14:textId="77777777" w:rsidR="00192CBA" w:rsidRPr="00192CBA" w:rsidRDefault="00192CBA" w:rsidP="00192CB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Bílé dopadající světlo, fotografováno při zvětšení mikroskopu 100x</w:t>
                  </w:r>
                </w:p>
              </w:tc>
            </w:tr>
            <w:tr w:rsidR="00192CBA" w:rsidRPr="00192CBA" w14:paraId="4B9524F5" w14:textId="77777777" w:rsidTr="00BB74B2">
              <w:trPr>
                <w:jc w:val="center"/>
              </w:trPr>
              <w:tc>
                <w:tcPr>
                  <w:tcW w:w="4644" w:type="dxa"/>
                </w:tcPr>
                <w:p w14:paraId="4FD3ADD2" w14:textId="77777777" w:rsidR="00192CBA" w:rsidRPr="00192CBA" w:rsidRDefault="00192CBA" w:rsidP="00192CB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  <w:noProof/>
                    </w:rPr>
                    <w:drawing>
                      <wp:inline distT="0" distB="0" distL="0" distR="0" wp14:anchorId="6E44CA3F" wp14:editId="600FBFC2">
                        <wp:extent cx="3240000" cy="2163600"/>
                        <wp:effectExtent l="4762" t="0" r="3493" b="3492"/>
                        <wp:docPr id="7175" name="Obrázek 7175" descr="D:\Žádost o licenci\DOKUMENTACE\Choceň\Vzorky upravené\IMG_0033_1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D:\Žádost o licenci\DOKUMENTACE\Choceň\Vzorky upravené\IMG_0033_1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3240000" cy="21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C028CF" w14:textId="77777777" w:rsidR="00192CBA" w:rsidRPr="00192CBA" w:rsidRDefault="00192CBA" w:rsidP="00192CB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lastRenderedPageBreak/>
                    <w:t>Modré světlo, fotografováno při zvětšení mikroskopu 100x</w:t>
                  </w:r>
                </w:p>
              </w:tc>
              <w:tc>
                <w:tcPr>
                  <w:tcW w:w="4644" w:type="dxa"/>
                </w:tcPr>
                <w:p w14:paraId="14EA46AC" w14:textId="77777777" w:rsidR="00192CBA" w:rsidRPr="00192CBA" w:rsidRDefault="00192CBA" w:rsidP="00192CB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73C4C78" wp14:editId="3F4E6D03">
                        <wp:extent cx="3240000" cy="2163600"/>
                        <wp:effectExtent l="4762" t="0" r="3493" b="3492"/>
                        <wp:docPr id="7174" name="Obrázek 7174" descr="D:\Žádost o licenci\DOKUMENTACE\Choceň\Vzorky upravené\IMG_0032_1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D:\Žádost o licenci\DOKUMENTACE\Choceň\Vzorky upravené\IMG_0032_1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3240000" cy="21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A5F42C" w14:textId="77777777" w:rsidR="00192CBA" w:rsidRPr="00192CBA" w:rsidRDefault="00192CBA" w:rsidP="00192CB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lastRenderedPageBreak/>
                    <w:t>UV světlo, fotografováno při zvětšení mikroskopu 100x</w:t>
                  </w:r>
                </w:p>
              </w:tc>
            </w:tr>
          </w:tbl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192CBA" w:rsidRPr="00192CBA" w14:paraId="328A3392" w14:textId="77777777" w:rsidTr="00BB74B2">
              <w:tc>
                <w:tcPr>
                  <w:tcW w:w="959" w:type="dxa"/>
                  <w:shd w:val="clear" w:color="auto" w:fill="auto"/>
                </w:tcPr>
                <w:p w14:paraId="33B7B747" w14:textId="77777777" w:rsidR="00192CBA" w:rsidRPr="00192CBA" w:rsidRDefault="00192CBA" w:rsidP="00192CBA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192CBA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9FEE454" w14:textId="77777777" w:rsidR="00192CBA" w:rsidRPr="00192CBA" w:rsidRDefault="00192CBA" w:rsidP="00192CBA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192CBA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192CBA" w:rsidRPr="00192CBA" w14:paraId="10827C09" w14:textId="77777777" w:rsidTr="00BB74B2">
              <w:tc>
                <w:tcPr>
                  <w:tcW w:w="959" w:type="dxa"/>
                  <w:shd w:val="clear" w:color="auto" w:fill="auto"/>
                </w:tcPr>
                <w:p w14:paraId="7AE945B2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223BFD0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Hnědá podkladová vrstva s transparentními zrny – nejspíše fragmenty podkladu – kámen (pískovec).</w:t>
                  </w:r>
                </w:p>
              </w:tc>
            </w:tr>
            <w:tr w:rsidR="00192CBA" w:rsidRPr="00192CBA" w14:paraId="4B48D2D0" w14:textId="77777777" w:rsidTr="00BB74B2">
              <w:tc>
                <w:tcPr>
                  <w:tcW w:w="959" w:type="dxa"/>
                  <w:shd w:val="clear" w:color="auto" w:fill="auto"/>
                </w:tcPr>
                <w:p w14:paraId="78DD2734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735F019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Bílá vrstva s ojedinělými transparentními zrny.</w:t>
                  </w:r>
                </w:p>
              </w:tc>
            </w:tr>
            <w:tr w:rsidR="00192CBA" w:rsidRPr="00192CBA" w14:paraId="096EE2FA" w14:textId="77777777" w:rsidTr="00BB74B2">
              <w:tc>
                <w:tcPr>
                  <w:tcW w:w="959" w:type="dxa"/>
                  <w:shd w:val="clear" w:color="auto" w:fill="auto"/>
                </w:tcPr>
                <w:p w14:paraId="43CC4656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EB323BE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Béžová vrstva s bílými a béžovými zrny. Na povrch se objevuje tmavá tenká vrstva nečistot.</w:t>
                  </w:r>
                </w:p>
              </w:tc>
            </w:tr>
            <w:tr w:rsidR="00192CBA" w:rsidRPr="00192CBA" w14:paraId="127D7BD5" w14:textId="77777777" w:rsidTr="00BB74B2">
              <w:tc>
                <w:tcPr>
                  <w:tcW w:w="959" w:type="dxa"/>
                  <w:shd w:val="clear" w:color="auto" w:fill="auto"/>
                </w:tcPr>
                <w:p w14:paraId="7E065813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46DC723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Tenká šedá vrstva</w:t>
                  </w:r>
                </w:p>
              </w:tc>
            </w:tr>
            <w:tr w:rsidR="00192CBA" w:rsidRPr="00192CBA" w14:paraId="0B069F26" w14:textId="77777777" w:rsidTr="00BB74B2">
              <w:tc>
                <w:tcPr>
                  <w:tcW w:w="959" w:type="dxa"/>
                  <w:shd w:val="clear" w:color="auto" w:fill="auto"/>
                </w:tcPr>
                <w:p w14:paraId="7304665A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AD791F2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 s transparentními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 Na povrch se lokálně objevuje vrstva nečistot.</w:t>
                  </w:r>
                </w:p>
              </w:tc>
            </w:tr>
            <w:tr w:rsidR="00192CBA" w:rsidRPr="00192CBA" w14:paraId="054AA35D" w14:textId="77777777" w:rsidTr="00BB74B2">
              <w:tc>
                <w:tcPr>
                  <w:tcW w:w="959" w:type="dxa"/>
                  <w:shd w:val="clear" w:color="auto" w:fill="auto"/>
                </w:tcPr>
                <w:p w14:paraId="18142B0E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8C47F0B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Šedá vrstva s transparentními šedými a bílými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 Na povrch se objevuje velmi tenká vrstva nečistot.</w:t>
                  </w:r>
                </w:p>
              </w:tc>
            </w:tr>
            <w:tr w:rsidR="00192CBA" w:rsidRPr="00192CBA" w14:paraId="1551CB34" w14:textId="77777777" w:rsidTr="00BB74B2">
              <w:tc>
                <w:tcPr>
                  <w:tcW w:w="959" w:type="dxa"/>
                  <w:shd w:val="clear" w:color="auto" w:fill="auto"/>
                </w:tcPr>
                <w:p w14:paraId="1B69DC83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473D4A22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Bílá vrstva s transparentními zrny</w:t>
                  </w:r>
                </w:p>
              </w:tc>
            </w:tr>
            <w:tr w:rsidR="00192CBA" w:rsidRPr="00192CBA" w14:paraId="532A104D" w14:textId="77777777" w:rsidTr="00BB74B2">
              <w:tc>
                <w:tcPr>
                  <w:tcW w:w="959" w:type="dxa"/>
                  <w:shd w:val="clear" w:color="auto" w:fill="auto"/>
                </w:tcPr>
                <w:p w14:paraId="7DED3CFD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149B178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Šedá vrstva s transparentními šedými, bílými a červenými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 </w:t>
                  </w:r>
                </w:p>
              </w:tc>
            </w:tr>
            <w:tr w:rsidR="00192CBA" w:rsidRPr="00192CBA" w14:paraId="583FCEB3" w14:textId="77777777" w:rsidTr="00BB74B2">
              <w:tc>
                <w:tcPr>
                  <w:tcW w:w="959" w:type="dxa"/>
                  <w:shd w:val="clear" w:color="auto" w:fill="auto"/>
                </w:tcPr>
                <w:p w14:paraId="0FC02D4C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A966F7C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Tenká šedo-růžová vrstva s transparentními šedými, bílými a červenými zrny. Na povrch se objevuje vrstva nečistot.</w:t>
                  </w:r>
                </w:p>
              </w:tc>
            </w:tr>
            <w:tr w:rsidR="00192CBA" w:rsidRPr="00192CBA" w14:paraId="04F7EFB6" w14:textId="77777777" w:rsidTr="00BB74B2">
              <w:tc>
                <w:tcPr>
                  <w:tcW w:w="959" w:type="dxa"/>
                  <w:shd w:val="clear" w:color="auto" w:fill="auto"/>
                </w:tcPr>
                <w:p w14:paraId="22E97D06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26E1A68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Světle růžová vrstva s bílými, červenými a ojedinělými tmavými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některá zrna. Nejspíše se jedná o zinkovou bělobu, pro kterou je tato luminiscence typická. </w:t>
                  </w:r>
                </w:p>
              </w:tc>
            </w:tr>
            <w:tr w:rsidR="00192CBA" w:rsidRPr="00192CBA" w14:paraId="5BA72BB7" w14:textId="77777777" w:rsidTr="00BB74B2">
              <w:tc>
                <w:tcPr>
                  <w:tcW w:w="959" w:type="dxa"/>
                  <w:shd w:val="clear" w:color="auto" w:fill="auto"/>
                </w:tcPr>
                <w:p w14:paraId="36B3CA32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A60B908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Tenká hnědá transparentní vrstva</w:t>
                  </w:r>
                </w:p>
              </w:tc>
            </w:tr>
            <w:tr w:rsidR="00192CBA" w:rsidRPr="00192CBA" w14:paraId="2697A0B8" w14:textId="77777777" w:rsidTr="00BB74B2">
              <w:tc>
                <w:tcPr>
                  <w:tcW w:w="959" w:type="dxa"/>
                  <w:shd w:val="clear" w:color="auto" w:fill="auto"/>
                </w:tcPr>
                <w:p w14:paraId="3744F415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B5492FB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 s transparentními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</w:t>
                  </w:r>
                </w:p>
              </w:tc>
            </w:tr>
            <w:tr w:rsidR="00192CBA" w:rsidRPr="00192CBA" w14:paraId="6386CA44" w14:textId="77777777" w:rsidTr="00BB74B2">
              <w:tc>
                <w:tcPr>
                  <w:tcW w:w="959" w:type="dxa"/>
                  <w:shd w:val="clear" w:color="auto" w:fill="auto"/>
                </w:tcPr>
                <w:p w14:paraId="21FD7E4C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4E30014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Tenká hnědá transparentní vrstva</w:t>
                  </w:r>
                </w:p>
              </w:tc>
            </w:tr>
            <w:tr w:rsidR="00192CBA" w:rsidRPr="00192CBA" w14:paraId="49A788FB" w14:textId="77777777" w:rsidTr="00BB74B2">
              <w:tc>
                <w:tcPr>
                  <w:tcW w:w="959" w:type="dxa"/>
                  <w:shd w:val="clear" w:color="auto" w:fill="auto"/>
                </w:tcPr>
                <w:p w14:paraId="450A8C16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40AD0BB9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 s podélnými červenými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 Na povrch se objevuje vrstva nečistot.</w:t>
                  </w:r>
                </w:p>
              </w:tc>
            </w:tr>
            <w:tr w:rsidR="00192CBA" w:rsidRPr="00192CBA" w14:paraId="115E8D4E" w14:textId="77777777" w:rsidTr="00BB74B2">
              <w:tc>
                <w:tcPr>
                  <w:tcW w:w="959" w:type="dxa"/>
                  <w:shd w:val="clear" w:color="auto" w:fill="auto"/>
                </w:tcPr>
                <w:p w14:paraId="3B3ED7AE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4E50786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Šedá vrstva s šedými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</w:t>
                  </w:r>
                </w:p>
              </w:tc>
            </w:tr>
            <w:tr w:rsidR="00192CBA" w:rsidRPr="00192CBA" w14:paraId="358DA2C5" w14:textId="77777777" w:rsidTr="00BB74B2">
              <w:tc>
                <w:tcPr>
                  <w:tcW w:w="959" w:type="dxa"/>
                  <w:shd w:val="clear" w:color="auto" w:fill="auto"/>
                </w:tcPr>
                <w:p w14:paraId="735F92EB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lastRenderedPageBreak/>
                    <w:t>15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4943A4E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Tenká bílá vrstva.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 Na povrch se objevuje vrstva nečistot.</w:t>
                  </w:r>
                </w:p>
              </w:tc>
            </w:tr>
            <w:tr w:rsidR="00192CBA" w:rsidRPr="00192CBA" w14:paraId="7B470252" w14:textId="77777777" w:rsidTr="00BB74B2">
              <w:tc>
                <w:tcPr>
                  <w:tcW w:w="959" w:type="dxa"/>
                  <w:shd w:val="clear" w:color="auto" w:fill="auto"/>
                </w:tcPr>
                <w:p w14:paraId="15AA30A4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D18CB96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Světle růžová vrstva s bílými, červenými a ojedinělými modrými zrny. </w:t>
                  </w:r>
                </w:p>
              </w:tc>
            </w:tr>
            <w:tr w:rsidR="00192CBA" w:rsidRPr="00192CBA" w14:paraId="4411C62E" w14:textId="77777777" w:rsidTr="00BB74B2">
              <w:tc>
                <w:tcPr>
                  <w:tcW w:w="959" w:type="dxa"/>
                  <w:shd w:val="clear" w:color="auto" w:fill="auto"/>
                </w:tcPr>
                <w:p w14:paraId="6E30F2E8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6E39681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Bílá vrstva s bílými, transparentními a ojedinělými béžovými zrny</w:t>
                  </w:r>
                </w:p>
              </w:tc>
            </w:tr>
            <w:tr w:rsidR="00192CBA" w:rsidRPr="00192CBA" w14:paraId="2328C022" w14:textId="77777777" w:rsidTr="00BB74B2">
              <w:tc>
                <w:tcPr>
                  <w:tcW w:w="959" w:type="dxa"/>
                  <w:shd w:val="clear" w:color="auto" w:fill="auto"/>
                </w:tcPr>
                <w:p w14:paraId="78EC9B17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806AD07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některá zrna. Nejspíše se jedná o zinkovou bělobu, pro kterou je tato luminiscence typická. Na povrchu je tenká transparentní vrstva</w:t>
                  </w:r>
                </w:p>
              </w:tc>
            </w:tr>
            <w:tr w:rsidR="00192CBA" w:rsidRPr="00192CBA" w14:paraId="523EAA9E" w14:textId="77777777" w:rsidTr="00BB74B2">
              <w:tc>
                <w:tcPr>
                  <w:tcW w:w="959" w:type="dxa"/>
                  <w:shd w:val="clear" w:color="auto" w:fill="auto"/>
                </w:tcPr>
                <w:p w14:paraId="6D5FA2FA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19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8FC4DBB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 s transparentními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</w:t>
                  </w:r>
                </w:p>
              </w:tc>
            </w:tr>
            <w:tr w:rsidR="00192CBA" w:rsidRPr="00192CBA" w14:paraId="0E532A91" w14:textId="77777777" w:rsidTr="00BB74B2">
              <w:tc>
                <w:tcPr>
                  <w:tcW w:w="959" w:type="dxa"/>
                  <w:shd w:val="clear" w:color="auto" w:fill="auto"/>
                </w:tcPr>
                <w:p w14:paraId="49244544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20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F8221B1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 s transparentními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</w:t>
                  </w:r>
                </w:p>
              </w:tc>
            </w:tr>
            <w:tr w:rsidR="00192CBA" w:rsidRPr="00192CBA" w14:paraId="0106B471" w14:textId="77777777" w:rsidTr="00BB74B2">
              <w:tc>
                <w:tcPr>
                  <w:tcW w:w="959" w:type="dxa"/>
                  <w:shd w:val="clear" w:color="auto" w:fill="auto"/>
                </w:tcPr>
                <w:p w14:paraId="2794B70C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21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F3F0DF2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Oranžová vrstva </w:t>
                  </w:r>
                </w:p>
              </w:tc>
            </w:tr>
            <w:tr w:rsidR="00192CBA" w:rsidRPr="00192CBA" w14:paraId="59A1C41E" w14:textId="77777777" w:rsidTr="00BB74B2">
              <w:tc>
                <w:tcPr>
                  <w:tcW w:w="959" w:type="dxa"/>
                  <w:shd w:val="clear" w:color="auto" w:fill="auto"/>
                </w:tcPr>
                <w:p w14:paraId="7944F703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5C5357C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 s transparentními a ojedinělými černými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 Na povrch se objevuje vrstva nečistot.</w:t>
                  </w:r>
                </w:p>
              </w:tc>
            </w:tr>
            <w:tr w:rsidR="00192CBA" w:rsidRPr="00192CBA" w14:paraId="7E5499C7" w14:textId="77777777" w:rsidTr="00BB74B2">
              <w:tc>
                <w:tcPr>
                  <w:tcW w:w="959" w:type="dxa"/>
                  <w:shd w:val="clear" w:color="auto" w:fill="auto"/>
                </w:tcPr>
                <w:p w14:paraId="2DED8638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23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C42EB96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Světle růžová vrstva s bílými, červenými a ojedinělými tmavými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některá zrna. Nejspíše se jedná o zinkovou bělobu, pro kterou je tato luminiscence typická. </w:t>
                  </w:r>
                </w:p>
              </w:tc>
            </w:tr>
            <w:tr w:rsidR="00192CBA" w:rsidRPr="00192CBA" w14:paraId="605A2EFC" w14:textId="77777777" w:rsidTr="00BB74B2">
              <w:tc>
                <w:tcPr>
                  <w:tcW w:w="959" w:type="dxa"/>
                  <w:shd w:val="clear" w:color="auto" w:fill="auto"/>
                </w:tcPr>
                <w:p w14:paraId="0E9C61A7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05B0EF9" w14:textId="77777777" w:rsidR="00192CBA" w:rsidRPr="00192CBA" w:rsidRDefault="00192CBA" w:rsidP="00192CBA">
                  <w:pPr>
                    <w:rPr>
                      <w:rFonts w:cstheme="minorHAnsi"/>
                    </w:rPr>
                  </w:pPr>
                  <w:r w:rsidRPr="00192CBA">
                    <w:rPr>
                      <w:rFonts w:cstheme="minorHAnsi"/>
                    </w:rPr>
                    <w:t xml:space="preserve">Bílá vrstva s transparentními zrny. Po ozáření UV světlem zeleně </w:t>
                  </w:r>
                  <w:proofErr w:type="spellStart"/>
                  <w:r w:rsidRPr="00192CBA">
                    <w:rPr>
                      <w:rFonts w:cstheme="minorHAnsi"/>
                    </w:rPr>
                    <w:t>luminují</w:t>
                  </w:r>
                  <w:proofErr w:type="spellEnd"/>
                  <w:r w:rsidRPr="00192CBA">
                    <w:rPr>
                      <w:rFonts w:cstheme="minorHAnsi"/>
                    </w:rPr>
                    <w:t xml:space="preserve"> ojedinělá zrna. Nejspíše se jedná o zinkovou bělobu, pro kterou je tato luminiscence typická. </w:t>
                  </w:r>
                </w:p>
              </w:tc>
            </w:tr>
          </w:tbl>
          <w:p w14:paraId="7EC97327" w14:textId="77777777" w:rsidR="00192CBA" w:rsidRPr="00192CBA" w:rsidRDefault="00192CBA" w:rsidP="00192CBA">
            <w:pPr>
              <w:rPr>
                <w:rFonts w:cstheme="minorHAnsi"/>
                <w:noProof/>
                <w:lang w:eastAsia="cs-CZ"/>
              </w:rPr>
            </w:pPr>
            <w:r w:rsidRPr="00192CBA">
              <w:rPr>
                <w:rFonts w:cstheme="minorHAnsi"/>
                <w:noProof/>
                <w:lang w:eastAsia="cs-CZ"/>
              </w:rPr>
              <w:br w:type="page"/>
            </w:r>
          </w:p>
          <w:p w14:paraId="458C6A33" w14:textId="7FC0A695" w:rsidR="0065280A" w:rsidRPr="00192CBA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192CBA" w:rsidRDefault="0065280A" w:rsidP="00821499">
            <w:pPr>
              <w:rPr>
                <w:rFonts w:cstheme="minorHAnsi"/>
              </w:rPr>
            </w:pPr>
          </w:p>
          <w:p w14:paraId="2296F436" w14:textId="77777777" w:rsidR="00B751C5" w:rsidRPr="00B751C5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751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</w:t>
            </w:r>
          </w:p>
          <w:p w14:paraId="16CD4EB6" w14:textId="4E68B93B" w:rsidR="00192CBA" w:rsidRPr="00192CBA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2C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D516758" w14:textId="602AB0AE" w:rsidR="00192CBA" w:rsidRDefault="00192CBA" w:rsidP="00192CBA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Průzkum výstavby barevných vrstev lze shrnout do následujících bodů:</w:t>
            </w:r>
          </w:p>
          <w:p w14:paraId="60C8F27A" w14:textId="77777777" w:rsidR="00B751C5" w:rsidRPr="00192CBA" w:rsidRDefault="00B751C5" w:rsidP="00192CBA">
            <w:pPr>
              <w:rPr>
                <w:rFonts w:cstheme="minorHAnsi"/>
              </w:rPr>
            </w:pPr>
          </w:p>
          <w:p w14:paraId="16F682E6" w14:textId="1423850D" w:rsidR="00192CBA" w:rsidRDefault="00192CBA" w:rsidP="00192CBA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>- nejstarší zachované vrstvy jsou nanesené přímo na kameni (pískovec). Na jeho povrchu nebyla v žádném ze zkoumaných vzorků nalezena vrstvička nečistot a lze proto předpokládat, že tyto vrstvy byly nanášeny přímo na kámen. Nelze samozřejmě úplně vyloučit, že povrch pískovce byl před provedením povrchových úprav očištěn.</w:t>
            </w:r>
          </w:p>
          <w:p w14:paraId="31B3F780" w14:textId="77777777" w:rsidR="00B751C5" w:rsidRPr="00192CBA" w:rsidRDefault="00B751C5" w:rsidP="00192CBA">
            <w:pPr>
              <w:rPr>
                <w:rFonts w:cstheme="minorHAnsi"/>
              </w:rPr>
            </w:pPr>
          </w:p>
          <w:p w14:paraId="0A086290" w14:textId="180B2869" w:rsidR="00192CBA" w:rsidRDefault="00192CBA" w:rsidP="00192CBA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t xml:space="preserve">- nejstarší zachované úpravy jsou nanesené v několika vrstvách (obvykle 2 až 3 vrstvy), vzájemně dobře propojených a je proto velmi pravděpodobné, že patří k jedné etapě barevné úpravy sochy Panny Marie. Tyto úpravy jsou provedeny ve velmi světlé barevnosti (bílá až slabě béžové nebo narůžověle tónované odstíny). Vzhledem k těmto zjištěním lze předpokládat, že nejstarší zachované povrchové úpravy sochy Panny Marie nebyly polychromní, ale socha byla pojednána v jednotné barevnosti. Jemné tónování nasvědčuje provedení barevné úpravy jako světlé lehce tónované mramorování s cílem napodobit ušlechtilejší typ materiálu. </w:t>
            </w:r>
          </w:p>
          <w:p w14:paraId="7F1A01CF" w14:textId="77777777" w:rsidR="00B751C5" w:rsidRPr="00192CBA" w:rsidRDefault="00B751C5" w:rsidP="00192CBA">
            <w:pPr>
              <w:rPr>
                <w:rFonts w:cstheme="minorHAnsi"/>
              </w:rPr>
            </w:pPr>
          </w:p>
          <w:p w14:paraId="7EB9D9D8" w14:textId="77777777" w:rsidR="00192CBA" w:rsidRPr="00192CBA" w:rsidRDefault="00192CBA" w:rsidP="00192CBA">
            <w:pPr>
              <w:rPr>
                <w:rFonts w:cstheme="minorHAnsi"/>
              </w:rPr>
            </w:pPr>
            <w:r w:rsidRPr="00192CBA">
              <w:rPr>
                <w:rFonts w:cstheme="minorHAnsi"/>
              </w:rPr>
              <w:lastRenderedPageBreak/>
              <w:t xml:space="preserve">- počet sekundárních úprav je značný (až do ca. 30 dalších barevných úprav sochy). Znamená to, že socha byla mnohokrát přemalována. Podle barevnosti sekundárních úprav je možné usuzovat, že i sekundární úpravy byly převážně monochromní, resp. měly opět imitovat ušlechtilejší horninu (mramor). </w:t>
            </w:r>
          </w:p>
          <w:p w14:paraId="1470A77E" w14:textId="4A83216F" w:rsidR="0065280A" w:rsidRPr="00192CB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92CB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192CBA" w14:paraId="6588E497" w14:textId="77777777" w:rsidTr="00CF54D3">
        <w:tc>
          <w:tcPr>
            <w:tcW w:w="10060" w:type="dxa"/>
          </w:tcPr>
          <w:p w14:paraId="6A3A9C3E" w14:textId="77777777" w:rsidR="00AA48FC" w:rsidRPr="00192CBA" w:rsidRDefault="00AA48FC" w:rsidP="00821499">
            <w:pPr>
              <w:rPr>
                <w:rFonts w:cstheme="minorHAnsi"/>
                <w:b/>
              </w:rPr>
            </w:pPr>
            <w:r w:rsidRPr="00192CB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92CBA" w14:paraId="24BB7D60" w14:textId="77777777" w:rsidTr="00CF54D3">
        <w:tc>
          <w:tcPr>
            <w:tcW w:w="10060" w:type="dxa"/>
          </w:tcPr>
          <w:p w14:paraId="4FB66E8A" w14:textId="77777777" w:rsidR="00AA48FC" w:rsidRPr="00192CB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92CBA" w:rsidRDefault="0022194F" w:rsidP="00821499">
      <w:pPr>
        <w:spacing w:line="240" w:lineRule="auto"/>
        <w:rPr>
          <w:rFonts w:cstheme="minorHAnsi"/>
        </w:rPr>
      </w:pPr>
    </w:p>
    <w:sectPr w:rsidR="0022194F" w:rsidRPr="00192CBA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0328" w14:textId="77777777" w:rsidR="003C786F" w:rsidRDefault="003C786F" w:rsidP="00AA48FC">
      <w:pPr>
        <w:spacing w:after="0" w:line="240" w:lineRule="auto"/>
      </w:pPr>
      <w:r>
        <w:separator/>
      </w:r>
    </w:p>
  </w:endnote>
  <w:endnote w:type="continuationSeparator" w:id="0">
    <w:p w14:paraId="50F08B43" w14:textId="77777777" w:rsidR="003C786F" w:rsidRDefault="003C786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F1CF" w14:textId="77777777" w:rsidR="003C786F" w:rsidRDefault="003C786F" w:rsidP="00AA48FC">
      <w:pPr>
        <w:spacing w:after="0" w:line="240" w:lineRule="auto"/>
      </w:pPr>
      <w:r>
        <w:separator/>
      </w:r>
    </w:p>
  </w:footnote>
  <w:footnote w:type="continuationSeparator" w:id="0">
    <w:p w14:paraId="0DD15F90" w14:textId="77777777" w:rsidR="003C786F" w:rsidRDefault="003C786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92CBA"/>
    <w:rsid w:val="0021097B"/>
    <w:rsid w:val="0022194F"/>
    <w:rsid w:val="003449DF"/>
    <w:rsid w:val="003601F1"/>
    <w:rsid w:val="003C786F"/>
    <w:rsid w:val="003D0950"/>
    <w:rsid w:val="003D0EE4"/>
    <w:rsid w:val="00494840"/>
    <w:rsid w:val="005A54E0"/>
    <w:rsid w:val="005C155B"/>
    <w:rsid w:val="0065280A"/>
    <w:rsid w:val="00821499"/>
    <w:rsid w:val="009A03AE"/>
    <w:rsid w:val="009A663D"/>
    <w:rsid w:val="00AA48FC"/>
    <w:rsid w:val="00B751C5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2022-06-22T13:23:00Z</dcterms:created>
  <dcterms:modified xsi:type="dcterms:W3CDTF">2022-06-22T13:29:00Z</dcterms:modified>
</cp:coreProperties>
</file>