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453E7" w:rsidRDefault="00C30AC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4606"/>
        <w:gridCol w:w="5454"/>
      </w:tblGrid>
      <w:tr w:rsidR="0065280A" w:rsidRPr="007453E7" w14:paraId="308E4BCF" w14:textId="77777777" w:rsidTr="00CF54D3">
        <w:tc>
          <w:tcPr>
            <w:tcW w:w="4606" w:type="dxa"/>
          </w:tcPr>
          <w:p w14:paraId="42DD7B2F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22EA98A2" w:rsidR="0022194F" w:rsidRPr="007453E7" w:rsidRDefault="007453E7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79</w:t>
            </w:r>
            <w:r w:rsidR="000B096C">
              <w:rPr>
                <w:rFonts w:cstheme="minorHAnsi"/>
              </w:rPr>
              <w:t>80</w:t>
            </w:r>
          </w:p>
        </w:tc>
      </w:tr>
      <w:tr w:rsidR="0065280A" w:rsidRPr="007453E7" w14:paraId="616D8CF9" w14:textId="77777777" w:rsidTr="00CF54D3">
        <w:tc>
          <w:tcPr>
            <w:tcW w:w="4606" w:type="dxa"/>
          </w:tcPr>
          <w:p w14:paraId="5DFEFE58" w14:textId="77777777" w:rsidR="0022194F" w:rsidRPr="007453E7" w:rsidRDefault="0022194F" w:rsidP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578B6971" w:rsidR="0022194F" w:rsidRPr="007453E7" w:rsidRDefault="000B096C">
            <w:pPr>
              <w:rPr>
                <w:rFonts w:cstheme="minorHAnsi"/>
              </w:rPr>
            </w:pPr>
            <w:r>
              <w:rPr>
                <w:rFonts w:cstheme="minorHAnsi"/>
              </w:rPr>
              <w:t>10</w:t>
            </w:r>
          </w:p>
        </w:tc>
      </w:tr>
      <w:tr w:rsidR="0065280A" w:rsidRPr="007453E7" w14:paraId="106D8ED7" w14:textId="77777777" w:rsidTr="00CF54D3">
        <w:tc>
          <w:tcPr>
            <w:tcW w:w="4606" w:type="dxa"/>
          </w:tcPr>
          <w:p w14:paraId="42C61C07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 xml:space="preserve">Pořadové číslo karty vzorku v </w:t>
            </w:r>
            <w:r w:rsidR="000A6440" w:rsidRPr="007453E7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3B55CF9E" w:rsidR="00AA48FC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7</w:t>
            </w:r>
            <w:r w:rsidR="00EC4B27" w:rsidRPr="007453E7">
              <w:rPr>
                <w:rFonts w:cstheme="minorHAnsi"/>
              </w:rPr>
              <w:t>7</w:t>
            </w:r>
            <w:r w:rsidR="000B096C">
              <w:rPr>
                <w:rFonts w:cstheme="minorHAnsi"/>
              </w:rPr>
              <w:t>4</w:t>
            </w:r>
          </w:p>
        </w:tc>
      </w:tr>
      <w:tr w:rsidR="0065280A" w:rsidRPr="007453E7" w14:paraId="32CF643C" w14:textId="77777777" w:rsidTr="00CF54D3">
        <w:tc>
          <w:tcPr>
            <w:tcW w:w="4606" w:type="dxa"/>
          </w:tcPr>
          <w:p w14:paraId="560D95E3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27B3AE86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Bánská Bystrica, Skubínská cesta 94</w:t>
            </w:r>
          </w:p>
        </w:tc>
      </w:tr>
      <w:tr w:rsidR="0065280A" w:rsidRPr="007453E7" w14:paraId="7F8D2B97" w14:textId="77777777" w:rsidTr="00CF54D3">
        <w:tc>
          <w:tcPr>
            <w:tcW w:w="4606" w:type="dxa"/>
          </w:tcPr>
          <w:p w14:paraId="59451275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69448F92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Oznámenie o úmrtí Valentína Töröka, H-20979</w:t>
            </w:r>
          </w:p>
        </w:tc>
      </w:tr>
      <w:tr w:rsidR="0065280A" w:rsidRPr="007453E7" w14:paraId="54033E58" w14:textId="77777777" w:rsidTr="00CF54D3">
        <w:tc>
          <w:tcPr>
            <w:tcW w:w="4606" w:type="dxa"/>
          </w:tcPr>
          <w:p w14:paraId="65CE29A7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47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01"/>
              <w:gridCol w:w="779"/>
              <w:gridCol w:w="2840"/>
            </w:tblGrid>
            <w:tr w:rsidR="00F80BED" w:rsidRPr="007453E7" w14:paraId="041E72E2" w14:textId="77777777" w:rsidTr="00F80BED">
              <w:trPr>
                <w:trHeight w:val="600"/>
              </w:trPr>
              <w:tc>
                <w:tcPr>
                  <w:tcW w:w="11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2DA2BE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92E97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Archiv. číslo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0D08FB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</w:t>
                  </w:r>
                </w:p>
              </w:tc>
            </w:tr>
            <w:tr w:rsidR="00F80BED" w:rsidRPr="007453E7" w14:paraId="059A3D62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9F89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2339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F2CC74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hedvábí</w:t>
                  </w:r>
                </w:p>
              </w:tc>
            </w:tr>
            <w:tr w:rsidR="00F80BED" w:rsidRPr="007453E7" w14:paraId="209177A0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3197C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9818C3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FAD385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červená</w:t>
                  </w:r>
                </w:p>
              </w:tc>
            </w:tr>
            <w:tr w:rsidR="00F80BED" w:rsidRPr="007453E7" w14:paraId="60C8370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A6F498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218E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830E4C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modrá</w:t>
                  </w:r>
                </w:p>
              </w:tc>
            </w:tr>
            <w:tr w:rsidR="00F80BED" w:rsidRPr="007453E7" w14:paraId="5D3A9B8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F4C576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48349A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16F827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modročervená</w:t>
                  </w:r>
                </w:p>
              </w:tc>
            </w:tr>
            <w:tr w:rsidR="00F80BED" w:rsidRPr="007453E7" w14:paraId="48506F8E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6E509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62E3C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87FED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písmo</w:t>
                  </w:r>
                </w:p>
              </w:tc>
            </w:tr>
            <w:tr w:rsidR="00F80BED" w:rsidRPr="007453E7" w14:paraId="222AF508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D466D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7B02A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22913F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zlatolesklá vrstva</w:t>
                  </w:r>
                </w:p>
              </w:tc>
            </w:tr>
            <w:tr w:rsidR="00F80BED" w:rsidRPr="007453E7" w14:paraId="24B61A4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6F0E5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47BD9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201AF0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ovál</w:t>
                  </w:r>
                </w:p>
              </w:tc>
            </w:tr>
            <w:tr w:rsidR="00F80BED" w:rsidRPr="007453E7" w14:paraId="23202C1D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1A7B91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036ADB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270CBC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zlatolesklý lem</w:t>
                  </w:r>
                </w:p>
              </w:tc>
            </w:tr>
            <w:tr w:rsidR="00F80BED" w:rsidRPr="007453E7" w14:paraId="4821F13A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4927A2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23630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7979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659C18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stříbrolesklá vrstva</w:t>
                  </w:r>
                </w:p>
              </w:tc>
            </w:tr>
            <w:tr w:rsidR="00F80BED" w:rsidRPr="007453E7" w14:paraId="15BDD034" w14:textId="77777777" w:rsidTr="00F80BED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3013D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476DE4D" w14:textId="77777777" w:rsidR="00F80BED" w:rsidRPr="007453E7" w:rsidRDefault="00F80BED" w:rsidP="00F80BED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7980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3B01B7" w14:textId="77777777" w:rsidR="00F80BED" w:rsidRPr="007453E7" w:rsidRDefault="00F80BED" w:rsidP="00F80BED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453E7">
                    <w:rPr>
                      <w:rFonts w:eastAsia="Times New Roman" w:cstheme="minorHAnsi"/>
                      <w:color w:val="000000"/>
                      <w:lang w:eastAsia="cs-CZ"/>
                    </w:rPr>
                    <w:t>modrá vrstva</w:t>
                  </w:r>
                </w:p>
              </w:tc>
            </w:tr>
          </w:tbl>
          <w:p w14:paraId="3120D7CA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5E1A21DD" w14:textId="77777777" w:rsidTr="00CF54D3">
        <w:tc>
          <w:tcPr>
            <w:tcW w:w="4606" w:type="dxa"/>
          </w:tcPr>
          <w:p w14:paraId="1B7B8745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6D01189D" w14:textId="555F04B5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  <w:noProof/>
              </w:rPr>
              <w:drawing>
                <wp:inline distT="0" distB="0" distL="0" distR="0" wp14:anchorId="0A209B9E" wp14:editId="1F07C20A">
                  <wp:extent cx="3238235" cy="3899139"/>
                  <wp:effectExtent l="0" t="0" r="635" b="635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7145" cy="39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80A" w:rsidRPr="007453E7" w14:paraId="0ACABA34" w14:textId="77777777" w:rsidTr="00CF54D3">
        <w:tc>
          <w:tcPr>
            <w:tcW w:w="4606" w:type="dxa"/>
          </w:tcPr>
          <w:p w14:paraId="2B920B9B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2AA8996D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7715CB8F" w14:textId="77777777" w:rsidTr="00CF54D3">
        <w:tc>
          <w:tcPr>
            <w:tcW w:w="4606" w:type="dxa"/>
          </w:tcPr>
          <w:p w14:paraId="1E56020F" w14:textId="77777777" w:rsidR="0022194F" w:rsidRPr="007453E7" w:rsidRDefault="0022194F" w:rsidP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20A918C5" w14:textId="77777777" w:rsidTr="00CF54D3">
        <w:tc>
          <w:tcPr>
            <w:tcW w:w="4606" w:type="dxa"/>
          </w:tcPr>
          <w:p w14:paraId="1A2F26B6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Datace</w:t>
            </w:r>
            <w:r w:rsidR="00AA48FC" w:rsidRPr="007453E7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453E7" w:rsidRDefault="0022194F">
            <w:pPr>
              <w:rPr>
                <w:rFonts w:cstheme="minorHAnsi"/>
              </w:rPr>
            </w:pPr>
          </w:p>
        </w:tc>
      </w:tr>
      <w:tr w:rsidR="0065280A" w:rsidRPr="007453E7" w14:paraId="0BF9C387" w14:textId="77777777" w:rsidTr="00CF54D3">
        <w:tc>
          <w:tcPr>
            <w:tcW w:w="4606" w:type="dxa"/>
          </w:tcPr>
          <w:p w14:paraId="12280DD1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55391934" w:rsidR="0022194F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Hurtová Alena</w:t>
            </w:r>
          </w:p>
        </w:tc>
      </w:tr>
      <w:tr w:rsidR="0065280A" w:rsidRPr="007453E7" w14:paraId="3B388C43" w14:textId="77777777" w:rsidTr="00CF54D3">
        <w:tc>
          <w:tcPr>
            <w:tcW w:w="4606" w:type="dxa"/>
          </w:tcPr>
          <w:p w14:paraId="07CED6AE" w14:textId="77777777" w:rsidR="0022194F" w:rsidRPr="007453E7" w:rsidRDefault="0022194F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Datum zpracování zprávy</w:t>
            </w:r>
            <w:r w:rsidR="00AA48FC" w:rsidRPr="007453E7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7AE5FE09" w:rsidR="0022194F" w:rsidRPr="007453E7" w:rsidRDefault="00F80BED" w:rsidP="00F80BED">
            <w:pPr>
              <w:pStyle w:val="Odstavecseseznamem"/>
              <w:numPr>
                <w:ilvl w:val="0"/>
                <w:numId w:val="2"/>
              </w:numPr>
              <w:rPr>
                <w:rFonts w:cstheme="minorHAnsi"/>
              </w:rPr>
            </w:pPr>
            <w:r w:rsidRPr="007453E7">
              <w:rPr>
                <w:rFonts w:cstheme="minorHAnsi"/>
              </w:rPr>
              <w:t>10. 2015</w:t>
            </w:r>
          </w:p>
        </w:tc>
      </w:tr>
      <w:tr w:rsidR="005A54E0" w:rsidRPr="007453E7" w14:paraId="39B656B6" w14:textId="77777777" w:rsidTr="00CF54D3">
        <w:tc>
          <w:tcPr>
            <w:tcW w:w="4606" w:type="dxa"/>
          </w:tcPr>
          <w:p w14:paraId="0369BDA3" w14:textId="77777777" w:rsidR="005A54E0" w:rsidRPr="007453E7" w:rsidRDefault="005A54E0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Číslo příslušné zprávy v </w:t>
            </w:r>
            <w:r w:rsidR="000A6440" w:rsidRPr="007453E7">
              <w:rPr>
                <w:rFonts w:cstheme="minorHAnsi"/>
                <w:b/>
              </w:rPr>
              <w:t>databázi</w:t>
            </w:r>
            <w:r w:rsidRPr="007453E7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63276BD4" w:rsidR="005A54E0" w:rsidRPr="007453E7" w:rsidRDefault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2015_5</w:t>
            </w:r>
          </w:p>
        </w:tc>
      </w:tr>
    </w:tbl>
    <w:p w14:paraId="2329459B" w14:textId="77777777" w:rsidR="00AA48FC" w:rsidRPr="007453E7" w:rsidRDefault="00AA48FC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453E7" w14:paraId="5F13C4C5" w14:textId="77777777" w:rsidTr="007453E7">
        <w:tc>
          <w:tcPr>
            <w:tcW w:w="10060" w:type="dxa"/>
            <w:tcBorders>
              <w:bottom w:val="single" w:sz="4" w:space="0" w:color="auto"/>
            </w:tcBorders>
          </w:tcPr>
          <w:p w14:paraId="01601BB6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Výsledky analýzy</w:t>
            </w:r>
          </w:p>
        </w:tc>
      </w:tr>
      <w:tr w:rsidR="00AA48FC" w:rsidRPr="007453E7" w14:paraId="40D63742" w14:textId="77777777" w:rsidTr="007453E7">
        <w:tc>
          <w:tcPr>
            <w:tcW w:w="10060" w:type="dxa"/>
            <w:tcBorders>
              <w:bottom w:val="nil"/>
            </w:tcBorders>
          </w:tcPr>
          <w:p w14:paraId="06F8A2BE" w14:textId="25B37580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6986863C" w14:textId="4B7D4FE0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453E7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0B096C">
              <w:rPr>
                <w:rFonts w:cstheme="minorHAnsi"/>
                <w:b/>
                <w:bCs/>
                <w:u w:val="single"/>
              </w:rPr>
              <w:t>10</w:t>
            </w:r>
            <w:r w:rsidRPr="007453E7">
              <w:rPr>
                <w:rFonts w:cstheme="minorHAnsi"/>
                <w:b/>
                <w:bCs/>
                <w:u w:val="single"/>
              </w:rPr>
              <w:t xml:space="preserve"> (79</w:t>
            </w:r>
            <w:r w:rsidR="000B096C">
              <w:rPr>
                <w:rFonts w:cstheme="minorHAnsi"/>
                <w:b/>
                <w:bCs/>
                <w:u w:val="single"/>
              </w:rPr>
              <w:t>80</w:t>
            </w:r>
            <w:r w:rsidRPr="007453E7">
              <w:rPr>
                <w:rFonts w:cstheme="minorHAnsi"/>
                <w:b/>
                <w:bCs/>
                <w:u w:val="single"/>
              </w:rPr>
              <w:t xml:space="preserve">) </w:t>
            </w:r>
            <w:r w:rsidR="000B096C">
              <w:rPr>
                <w:rFonts w:cstheme="minorHAnsi"/>
                <w:b/>
                <w:bCs/>
                <w:u w:val="single"/>
              </w:rPr>
              <w:t>modrá</w:t>
            </w:r>
            <w:r w:rsidRPr="007453E7">
              <w:rPr>
                <w:rFonts w:cstheme="minorHAnsi"/>
                <w:b/>
                <w:bCs/>
                <w:u w:val="single"/>
              </w:rPr>
              <w:t xml:space="preserve"> vrstva</w:t>
            </w:r>
          </w:p>
          <w:p w14:paraId="00BF0804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AF6EA9" w14:textId="281EA340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Optická mikroskopie a rastrovací elektronová mikroskopie</w:t>
            </w:r>
          </w:p>
          <w:p w14:paraId="3A698E17" w14:textId="77777777" w:rsidR="007453E7" w:rsidRPr="007453E7" w:rsidRDefault="007453E7" w:rsidP="007453E7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09CB327E" w14:textId="4E373581" w:rsidR="00071492" w:rsidRPr="007453E7" w:rsidRDefault="000B096C" w:rsidP="00071492">
            <w:pPr>
              <w:rPr>
                <w:rFonts w:cstheme="minorHAnsi"/>
              </w:rPr>
            </w:pPr>
            <w:r w:rsidRPr="000B096C">
              <w:rPr>
                <w:rFonts w:cstheme="minorHAnsi"/>
                <w:noProof/>
              </w:rPr>
              <w:drawing>
                <wp:inline distT="0" distB="0" distL="0" distR="0" wp14:anchorId="0F696FF5" wp14:editId="47DE93A1">
                  <wp:extent cx="3710834" cy="3217653"/>
                  <wp:effectExtent l="0" t="0" r="4445" b="190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6194" cy="32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5A72D1" w14:textId="28F377F2" w:rsidR="007453E7" w:rsidRPr="007453E7" w:rsidRDefault="007453E7" w:rsidP="00071492">
            <w:pPr>
              <w:rPr>
                <w:rFonts w:cstheme="minorHAnsi"/>
              </w:rPr>
            </w:pPr>
          </w:p>
          <w:p w14:paraId="1F4D455A" w14:textId="33EAAB50" w:rsidR="007453E7" w:rsidRPr="007453E7" w:rsidRDefault="007453E7" w:rsidP="007453E7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453E7">
              <w:rPr>
                <w:rFonts w:cstheme="minorHAnsi"/>
              </w:rPr>
              <w:t>Bílé dopadající světlo</w:t>
            </w:r>
          </w:p>
          <w:p w14:paraId="71FF7EE5" w14:textId="71B40602" w:rsidR="007453E7" w:rsidRPr="007453E7" w:rsidRDefault="007453E7" w:rsidP="00071492">
            <w:pPr>
              <w:rPr>
                <w:rFonts w:cstheme="minorHAnsi"/>
              </w:rPr>
            </w:pPr>
          </w:p>
          <w:p w14:paraId="22576D72" w14:textId="0F0E657D" w:rsidR="007453E7" w:rsidRPr="007453E7" w:rsidRDefault="007453E7" w:rsidP="00071492">
            <w:pPr>
              <w:rPr>
                <w:rFonts w:cstheme="minorHAnsi"/>
              </w:rPr>
            </w:pPr>
          </w:p>
          <w:p w14:paraId="3658334B" w14:textId="30BED1A3" w:rsidR="007453E7" w:rsidRPr="007453E7" w:rsidRDefault="000B096C" w:rsidP="00071492">
            <w:pPr>
              <w:rPr>
                <w:rFonts w:cstheme="minorHAnsi"/>
              </w:rPr>
            </w:pPr>
            <w:r w:rsidRPr="000B096C">
              <w:rPr>
                <w:rFonts w:cstheme="minorHAnsi"/>
                <w:noProof/>
              </w:rPr>
              <w:drawing>
                <wp:inline distT="0" distB="0" distL="0" distR="0" wp14:anchorId="0D460468" wp14:editId="20CAD42E">
                  <wp:extent cx="3710305" cy="3217194"/>
                  <wp:effectExtent l="0" t="0" r="4445" b="254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627" cy="322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2A4EC9" w14:textId="7808A843" w:rsidR="007453E7" w:rsidRPr="007453E7" w:rsidRDefault="007453E7" w:rsidP="00071492">
            <w:pPr>
              <w:rPr>
                <w:rFonts w:cstheme="minorHAnsi"/>
              </w:rPr>
            </w:pPr>
          </w:p>
          <w:p w14:paraId="7F2C1B3B" w14:textId="3DBF9646" w:rsidR="007453E7" w:rsidRPr="007453E7" w:rsidRDefault="007453E7" w:rsidP="007453E7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r w:rsidRPr="007453E7">
              <w:rPr>
                <w:rFonts w:cstheme="minorHAnsi"/>
              </w:rPr>
              <w:t>REM-EDS</w:t>
            </w:r>
          </w:p>
          <w:p w14:paraId="5DB49097" w14:textId="731BDEEC" w:rsidR="007453E7" w:rsidRPr="007453E7" w:rsidRDefault="007453E7" w:rsidP="00071492">
            <w:pPr>
              <w:rPr>
                <w:rFonts w:cstheme="minorHAnsi"/>
              </w:rPr>
            </w:pPr>
          </w:p>
          <w:p w14:paraId="0F4408E3" w14:textId="40159766" w:rsidR="007453E7" w:rsidRPr="007453E7" w:rsidRDefault="007453E7" w:rsidP="00071492">
            <w:pPr>
              <w:rPr>
                <w:rFonts w:cstheme="minorHAnsi"/>
              </w:rPr>
            </w:pPr>
          </w:p>
          <w:p w14:paraId="013F5F59" w14:textId="77777777" w:rsidR="000B096C" w:rsidRPr="000B096C" w:rsidRDefault="000B096C" w:rsidP="000B096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0B096C">
              <w:rPr>
                <w:rFonts w:cstheme="minorHAnsi"/>
                <w:b/>
                <w:bCs/>
              </w:rPr>
              <w:t>Modrá zrna Prvkové složení podle REM-EDS</w:t>
            </w:r>
          </w:p>
          <w:p w14:paraId="773984B6" w14:textId="77777777" w:rsidR="000B096C" w:rsidRPr="000B096C" w:rsidRDefault="000B096C" w:rsidP="000B09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B096C">
              <w:rPr>
                <w:rFonts w:cstheme="minorHAnsi"/>
              </w:rPr>
              <w:t>C, O, Si, K, Al, Ca, As, S, Co, Fe</w:t>
            </w:r>
          </w:p>
          <w:p w14:paraId="74A540D6" w14:textId="5DBD01E6" w:rsidR="000B096C" w:rsidRPr="000B096C" w:rsidRDefault="000B096C" w:rsidP="000B096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0B096C">
              <w:rPr>
                <w:rFonts w:cstheme="minorHAnsi"/>
              </w:rPr>
              <w:t>Předpokládané složení</w:t>
            </w:r>
            <w:r>
              <w:rPr>
                <w:rFonts w:cstheme="minorHAnsi"/>
              </w:rPr>
              <w:t>:</w:t>
            </w:r>
          </w:p>
          <w:p w14:paraId="2334EC32" w14:textId="02B54DC1" w:rsidR="007453E7" w:rsidRPr="000B096C" w:rsidRDefault="000B096C" w:rsidP="000B096C">
            <w:pPr>
              <w:rPr>
                <w:rFonts w:cstheme="minorHAnsi"/>
              </w:rPr>
            </w:pPr>
            <w:r w:rsidRPr="000B096C">
              <w:rPr>
                <w:rFonts w:cstheme="minorHAnsi"/>
              </w:rPr>
              <w:t>Barevná vrstva je nejspíše tvořena pigmentem smaltem.</w:t>
            </w:r>
          </w:p>
          <w:p w14:paraId="3C1A37C9" w14:textId="77777777" w:rsidR="007453E7" w:rsidRPr="007453E7" w:rsidRDefault="007453E7" w:rsidP="00071492">
            <w:pPr>
              <w:rPr>
                <w:rFonts w:cstheme="minorHAnsi"/>
              </w:rPr>
            </w:pPr>
          </w:p>
          <w:p w14:paraId="28B18575" w14:textId="77777777" w:rsidR="00071492" w:rsidRPr="007453E7" w:rsidRDefault="00071492" w:rsidP="00071492">
            <w:pPr>
              <w:rPr>
                <w:rFonts w:cstheme="minorHAnsi"/>
              </w:rPr>
            </w:pPr>
          </w:p>
          <w:p w14:paraId="65EB64E8" w14:textId="77777777" w:rsidR="00862E6A" w:rsidRPr="007453E7" w:rsidRDefault="00862E6A" w:rsidP="00862E6A">
            <w:pPr>
              <w:rPr>
                <w:rFonts w:cstheme="minorHAnsi"/>
              </w:rPr>
            </w:pPr>
          </w:p>
          <w:p w14:paraId="74B85B27" w14:textId="3E401BAB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453E7">
              <w:rPr>
                <w:rFonts w:cstheme="minorHAnsi"/>
                <w:b/>
                <w:bCs/>
              </w:rPr>
              <w:t>Závěr</w:t>
            </w:r>
          </w:p>
          <w:p w14:paraId="5F8DCF51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Analýza pomocí mobilního XRF analyzátoru je nedestruktivní metoda, kdy se přístroj</w:t>
            </w:r>
          </w:p>
          <w:p w14:paraId="5E5742D8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přikládá ke zkoumanému objektu. Výsledkem je prvkové složení měřeného místa, rozměr je</w:t>
            </w:r>
          </w:p>
          <w:p w14:paraId="54AC524D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dán šířkou měřícího otvoru a hloubka závisí na složení měřeného místa. Těžké prvky jako je</w:t>
            </w:r>
          </w:p>
          <w:p w14:paraId="71DE3B2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například olovo pohlcují záření a dojde k proměření jen povrchu. Lehké prvky propouští</w:t>
            </w:r>
          </w:p>
          <w:p w14:paraId="758FFF36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záření lépe a dochází k měření do velké hloubky, může tak dojít k proměření celého objektu.</w:t>
            </w:r>
          </w:p>
          <w:p w14:paraId="303EB5BA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Pokud je přítomné olovo, může dojít k zastínění píku prvku síry. Tato metoda přesně udává,</w:t>
            </w:r>
          </w:p>
          <w:p w14:paraId="70CE64D4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jaké prvky jsou v měřeném místě přítomny, ale jde o směsné spektrum všech přítomných</w:t>
            </w:r>
          </w:p>
          <w:p w14:paraId="38FF0510" w14:textId="0677B9D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látek, a proto je určení těchto látek pouze orientační.</w:t>
            </w:r>
          </w:p>
          <w:p w14:paraId="3A211C76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720DF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Červená barevná vrstva byla nejspíše tvořena olovnatým pigmentem miniem, dále by</w:t>
            </w:r>
          </w:p>
          <w:p w14:paraId="748E2CFE" w14:textId="234DACEA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zde mohl být přítomen jiný olovnatý pigment</w:t>
            </w:r>
          </w:p>
          <w:p w14:paraId="75EF62D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D6106EF" w14:textId="7BB10B5B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Modrá barevná vrstva + vzorek č. 10 (7980) byla nejspíše tvořena smaltem.</w:t>
            </w:r>
          </w:p>
          <w:p w14:paraId="520D961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E53BFA3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Modro červená barevná vrstva byla nejspíše tvořena převážně smaltem, dále se zde</w:t>
            </w:r>
          </w:p>
          <w:p w14:paraId="4DEBAEA0" w14:textId="6E450B09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mohl vyskytovat azurit, olovnatý pigment nejspíše olovnatá běloba nebo červené minium.</w:t>
            </w:r>
          </w:p>
          <w:p w14:paraId="69C5480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59704DE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Písmo bylo nejspíše tvořeno zlatem, stříbrem a mědí. Železo mohlo tvořit například</w:t>
            </w:r>
          </w:p>
          <w:p w14:paraId="6DA2A332" w14:textId="506A67F3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příměs nebo pigment.</w:t>
            </w:r>
          </w:p>
          <w:p w14:paraId="1D22C2D3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135B9A3F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Zlatolesklá vrstva byla nejspíše tvořena zlatem. Olovo mohlo tvořit nejspíše pigment</w:t>
            </w:r>
          </w:p>
          <w:p w14:paraId="3C3917B6" w14:textId="5998E18E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pravděpodobně červený nebo bílý</w:t>
            </w:r>
          </w:p>
          <w:p w14:paraId="5911FAAC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54F7D20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Ovál + vzorek č. 9 (7979) byl nejspíše tvořen stříbrem a malým množstvím zlata.</w:t>
            </w:r>
          </w:p>
          <w:p w14:paraId="058036EE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Olovo mohlo tvořit nejspíše pigment pravděpodobně červený (minium) nebo bílý.</w:t>
            </w:r>
          </w:p>
          <w:p w14:paraId="22C7F725" w14:textId="77777777" w:rsidR="00F80BED" w:rsidRPr="007453E7" w:rsidRDefault="00F80BED" w:rsidP="00F80BED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453E7">
              <w:rPr>
                <w:rFonts w:cstheme="minorHAnsi"/>
              </w:rPr>
              <w:t>Zlatolesklá vrstva byla nejspíše tvořena mědí, zinkem a malým množstvím zlata.</w:t>
            </w:r>
          </w:p>
          <w:p w14:paraId="36D30144" w14:textId="6C610022" w:rsidR="0065280A" w:rsidRPr="007453E7" w:rsidRDefault="00F80BED" w:rsidP="00F80BED">
            <w:pPr>
              <w:rPr>
                <w:rFonts w:cstheme="minorHAnsi"/>
              </w:rPr>
            </w:pPr>
            <w:r w:rsidRPr="007453E7">
              <w:rPr>
                <w:rFonts w:cstheme="minorHAnsi"/>
              </w:rPr>
              <w:t>Olovo mohlo tvořit nejspíše pigment pravděpodobně červený (minium) nebo bílý.</w:t>
            </w:r>
          </w:p>
          <w:p w14:paraId="1470A77E" w14:textId="4A83216F" w:rsidR="0065280A" w:rsidRPr="007453E7" w:rsidRDefault="0065280A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453E7" w:rsidRDefault="009A03AE">
      <w:pPr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65280A" w:rsidRPr="007453E7" w14:paraId="6588E497" w14:textId="77777777" w:rsidTr="00CF54D3">
        <w:tc>
          <w:tcPr>
            <w:tcW w:w="10060" w:type="dxa"/>
          </w:tcPr>
          <w:p w14:paraId="6A3A9C3E" w14:textId="77777777" w:rsidR="00AA48FC" w:rsidRPr="007453E7" w:rsidRDefault="00AA48FC">
            <w:pPr>
              <w:rPr>
                <w:rFonts w:cstheme="minorHAnsi"/>
                <w:b/>
              </w:rPr>
            </w:pPr>
            <w:r w:rsidRPr="007453E7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453E7" w14:paraId="24BB7D60" w14:textId="77777777" w:rsidTr="00CF54D3">
        <w:tc>
          <w:tcPr>
            <w:tcW w:w="10060" w:type="dxa"/>
          </w:tcPr>
          <w:p w14:paraId="4FB66E8A" w14:textId="77777777" w:rsidR="00AA48FC" w:rsidRPr="007453E7" w:rsidRDefault="00AA48FC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453E7" w:rsidRDefault="0022194F">
      <w:pPr>
        <w:rPr>
          <w:rFonts w:cstheme="minorHAnsi"/>
        </w:rPr>
      </w:pPr>
    </w:p>
    <w:sectPr w:rsidR="0022194F" w:rsidRPr="007453E7" w:rsidSect="00CF54D3">
      <w:headerReference w:type="default" r:id="rId10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C2B02" w14:textId="77777777" w:rsidR="00747C10" w:rsidRDefault="00747C10" w:rsidP="00AA48FC">
      <w:pPr>
        <w:spacing w:after="0" w:line="240" w:lineRule="auto"/>
      </w:pPr>
      <w:r>
        <w:separator/>
      </w:r>
    </w:p>
  </w:endnote>
  <w:endnote w:type="continuationSeparator" w:id="0">
    <w:p w14:paraId="6C2C978B" w14:textId="77777777" w:rsidR="00747C10" w:rsidRDefault="00747C1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CF299" w14:textId="77777777" w:rsidR="00747C10" w:rsidRDefault="00747C10" w:rsidP="00AA48FC">
      <w:pPr>
        <w:spacing w:after="0" w:line="240" w:lineRule="auto"/>
      </w:pPr>
      <w:r>
        <w:separator/>
      </w:r>
    </w:p>
  </w:footnote>
  <w:footnote w:type="continuationSeparator" w:id="0">
    <w:p w14:paraId="432D12D2" w14:textId="77777777" w:rsidR="00747C10" w:rsidRDefault="00747C1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A17E9"/>
    <w:multiLevelType w:val="hybridMultilevel"/>
    <w:tmpl w:val="E61097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7A49"/>
    <w:rsid w:val="00071492"/>
    <w:rsid w:val="0007253D"/>
    <w:rsid w:val="000A6440"/>
    <w:rsid w:val="000B096C"/>
    <w:rsid w:val="001D1B2F"/>
    <w:rsid w:val="0021097B"/>
    <w:rsid w:val="0022194F"/>
    <w:rsid w:val="00242281"/>
    <w:rsid w:val="002D76F6"/>
    <w:rsid w:val="003449DF"/>
    <w:rsid w:val="003D0950"/>
    <w:rsid w:val="004330CD"/>
    <w:rsid w:val="00494840"/>
    <w:rsid w:val="005246D2"/>
    <w:rsid w:val="00563E06"/>
    <w:rsid w:val="005A54E0"/>
    <w:rsid w:val="005C155B"/>
    <w:rsid w:val="00614B2D"/>
    <w:rsid w:val="0065280A"/>
    <w:rsid w:val="007453E7"/>
    <w:rsid w:val="00747C10"/>
    <w:rsid w:val="007F3D35"/>
    <w:rsid w:val="00862E6A"/>
    <w:rsid w:val="00996334"/>
    <w:rsid w:val="009A03AE"/>
    <w:rsid w:val="009A218A"/>
    <w:rsid w:val="009D6E83"/>
    <w:rsid w:val="009F0DA0"/>
    <w:rsid w:val="00AA48FC"/>
    <w:rsid w:val="00AB3802"/>
    <w:rsid w:val="00B90C16"/>
    <w:rsid w:val="00BD6A00"/>
    <w:rsid w:val="00C11BFA"/>
    <w:rsid w:val="00C24266"/>
    <w:rsid w:val="00C30ACE"/>
    <w:rsid w:val="00C45A2E"/>
    <w:rsid w:val="00C74C8C"/>
    <w:rsid w:val="00CB2075"/>
    <w:rsid w:val="00CC1EA8"/>
    <w:rsid w:val="00CF54D3"/>
    <w:rsid w:val="00D512EA"/>
    <w:rsid w:val="00DE4502"/>
    <w:rsid w:val="00EB0453"/>
    <w:rsid w:val="00EC4B27"/>
    <w:rsid w:val="00F20F8B"/>
    <w:rsid w:val="00F8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F80B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375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2022-06-15T07:37:00Z</dcterms:created>
  <dcterms:modified xsi:type="dcterms:W3CDTF">2022-06-15T07:39:00Z</dcterms:modified>
</cp:coreProperties>
</file>