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F3D35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7F3D35" w14:paraId="308E4BCF" w14:textId="77777777" w:rsidTr="00CF54D3">
        <w:tc>
          <w:tcPr>
            <w:tcW w:w="4606" w:type="dxa"/>
          </w:tcPr>
          <w:p w14:paraId="42DD7B2F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E94F4D2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616D8CF9" w14:textId="77777777" w:rsidTr="00CF54D3">
        <w:tc>
          <w:tcPr>
            <w:tcW w:w="4606" w:type="dxa"/>
          </w:tcPr>
          <w:p w14:paraId="5DFEFE58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4D882B1" w:rsidR="0022194F" w:rsidRPr="007F3D35" w:rsidRDefault="00614B2D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65280A" w:rsidRPr="007F3D35" w14:paraId="106D8ED7" w14:textId="77777777" w:rsidTr="00CF54D3">
        <w:tc>
          <w:tcPr>
            <w:tcW w:w="4606" w:type="dxa"/>
          </w:tcPr>
          <w:p w14:paraId="42C61C07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Pořadové číslo karty vzorku v </w:t>
            </w:r>
            <w:r w:rsidR="000A6440" w:rsidRPr="007F3D3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9581231" w:rsidR="00AA48FC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76</w:t>
            </w:r>
            <w:r w:rsidR="00614B2D">
              <w:rPr>
                <w:rFonts w:cstheme="minorHAnsi"/>
              </w:rPr>
              <w:t>9</w:t>
            </w:r>
          </w:p>
        </w:tc>
      </w:tr>
      <w:tr w:rsidR="0065280A" w:rsidRPr="007F3D35" w14:paraId="32CF643C" w14:textId="77777777" w:rsidTr="00CF54D3">
        <w:tc>
          <w:tcPr>
            <w:tcW w:w="4606" w:type="dxa"/>
          </w:tcPr>
          <w:p w14:paraId="560D95E3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Bánská Bystrica, Skubínská cesta 94</w:t>
            </w:r>
          </w:p>
        </w:tc>
      </w:tr>
      <w:tr w:rsidR="0065280A" w:rsidRPr="007F3D35" w14:paraId="7F8D2B97" w14:textId="77777777" w:rsidTr="00CF54D3">
        <w:tc>
          <w:tcPr>
            <w:tcW w:w="4606" w:type="dxa"/>
          </w:tcPr>
          <w:p w14:paraId="5945127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448F92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Oznámenie o úmrtí Valentína Töröka, H-20979</w:t>
            </w:r>
          </w:p>
        </w:tc>
      </w:tr>
      <w:tr w:rsidR="0065280A" w:rsidRPr="007F3D35" w14:paraId="54033E58" w14:textId="77777777" w:rsidTr="00CF54D3">
        <w:tc>
          <w:tcPr>
            <w:tcW w:w="4606" w:type="dxa"/>
          </w:tcPr>
          <w:p w14:paraId="65CE29A7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F80BED" w:rsidRPr="007F3D35" w14:paraId="041E72E2" w14:textId="77777777" w:rsidTr="00F80BE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DA2BE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92E97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D08F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F80BED" w:rsidRPr="007F3D35" w14:paraId="059A3D62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F8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2339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F2CC74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F80BED" w:rsidRPr="007F3D35" w14:paraId="209177A0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197C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818C3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FAD385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F80BED" w:rsidRPr="007F3D35" w14:paraId="60C8370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6F498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218E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30E4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F80BED" w:rsidRPr="007F3D35" w14:paraId="5D3A9B8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4C576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8349A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16F82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F80BED" w:rsidRPr="007F3D35" w14:paraId="48506F8E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E50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62E3C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87FED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F80BED" w:rsidRPr="007F3D35" w14:paraId="222AF508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466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B02A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22913F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F80BED" w:rsidRPr="007F3D35" w14:paraId="24B61A4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6F0E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47BD9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201AF0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ovál</w:t>
                  </w:r>
                </w:p>
              </w:tc>
            </w:tr>
            <w:tr w:rsidR="00F80BED" w:rsidRPr="007F3D35" w14:paraId="23202C1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A7B91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6AD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70CB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zlatolesklý lem</w:t>
                  </w:r>
                </w:p>
              </w:tc>
            </w:tr>
            <w:tr w:rsidR="00F80BED" w:rsidRPr="007F3D35" w14:paraId="4821F13A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927A2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23630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7979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59C18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stříbrolesklá vrstva</w:t>
                  </w:r>
                </w:p>
              </w:tc>
            </w:tr>
            <w:tr w:rsidR="00F80BED" w:rsidRPr="007F3D35" w14:paraId="15BDD03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013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6DE4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7980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3B01B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</w:tr>
          </w:tbl>
          <w:p w14:paraId="3120D7C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5E1A21DD" w14:textId="77777777" w:rsidTr="00CF54D3">
        <w:tc>
          <w:tcPr>
            <w:tcW w:w="4606" w:type="dxa"/>
          </w:tcPr>
          <w:p w14:paraId="1B7B874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555F04B5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  <w:noProof/>
              </w:rPr>
              <w:drawing>
                <wp:inline distT="0" distB="0" distL="0" distR="0" wp14:anchorId="0A209B9E" wp14:editId="1F07C20A">
                  <wp:extent cx="3238235" cy="3899139"/>
                  <wp:effectExtent l="0" t="0" r="635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45" cy="39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7F3D35" w14:paraId="0ACABA34" w14:textId="77777777" w:rsidTr="00CF54D3">
        <w:tc>
          <w:tcPr>
            <w:tcW w:w="4606" w:type="dxa"/>
          </w:tcPr>
          <w:p w14:paraId="2B920B9B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7715CB8F" w14:textId="77777777" w:rsidTr="00CF54D3">
        <w:tc>
          <w:tcPr>
            <w:tcW w:w="4606" w:type="dxa"/>
          </w:tcPr>
          <w:p w14:paraId="1E56020F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20A918C5" w14:textId="77777777" w:rsidTr="00CF54D3">
        <w:tc>
          <w:tcPr>
            <w:tcW w:w="4606" w:type="dxa"/>
          </w:tcPr>
          <w:p w14:paraId="1A2F26B6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Datace</w:t>
            </w:r>
            <w:r w:rsidR="00AA48FC" w:rsidRPr="007F3D3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0BF9C387" w14:textId="77777777" w:rsidTr="00CF54D3">
        <w:tc>
          <w:tcPr>
            <w:tcW w:w="4606" w:type="dxa"/>
          </w:tcPr>
          <w:p w14:paraId="12280DD1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Hurtová Alena</w:t>
            </w:r>
          </w:p>
        </w:tc>
      </w:tr>
      <w:tr w:rsidR="0065280A" w:rsidRPr="007F3D35" w14:paraId="3B388C43" w14:textId="77777777" w:rsidTr="00CF54D3">
        <w:tc>
          <w:tcPr>
            <w:tcW w:w="4606" w:type="dxa"/>
          </w:tcPr>
          <w:p w14:paraId="07CED6AE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Datum zpracování zprávy</w:t>
            </w:r>
            <w:r w:rsidR="00AA48FC" w:rsidRPr="007F3D3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AE5FE09" w:rsidR="0022194F" w:rsidRPr="007F3D35" w:rsidRDefault="00F80BED" w:rsidP="00F80BED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7F3D35">
              <w:rPr>
                <w:rFonts w:cstheme="minorHAnsi"/>
              </w:rPr>
              <w:t>10. 2015</w:t>
            </w:r>
          </w:p>
        </w:tc>
      </w:tr>
      <w:tr w:rsidR="005A54E0" w:rsidRPr="007F3D35" w14:paraId="39B656B6" w14:textId="77777777" w:rsidTr="00CF54D3">
        <w:tc>
          <w:tcPr>
            <w:tcW w:w="4606" w:type="dxa"/>
          </w:tcPr>
          <w:p w14:paraId="0369BDA3" w14:textId="77777777" w:rsidR="005A54E0" w:rsidRPr="007F3D35" w:rsidRDefault="005A54E0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Číslo příslušné zprávy v </w:t>
            </w:r>
            <w:r w:rsidR="000A6440" w:rsidRPr="007F3D35">
              <w:rPr>
                <w:rFonts w:cstheme="minorHAnsi"/>
                <w:b/>
              </w:rPr>
              <w:t>databázi</w:t>
            </w:r>
            <w:r w:rsidRPr="007F3D3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3276BD4" w:rsidR="005A54E0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2015_5</w:t>
            </w:r>
          </w:p>
        </w:tc>
      </w:tr>
    </w:tbl>
    <w:p w14:paraId="2329459B" w14:textId="77777777" w:rsidR="00AA48FC" w:rsidRPr="007F3D35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5F13C4C5" w14:textId="77777777" w:rsidTr="00CF54D3">
        <w:tc>
          <w:tcPr>
            <w:tcW w:w="10060" w:type="dxa"/>
          </w:tcPr>
          <w:p w14:paraId="01601BB6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Výsledky analýzy</w:t>
            </w:r>
          </w:p>
        </w:tc>
      </w:tr>
      <w:tr w:rsidR="00AA48FC" w:rsidRPr="007F3D35" w14:paraId="40D63742" w14:textId="77777777" w:rsidTr="00CF54D3">
        <w:tc>
          <w:tcPr>
            <w:tcW w:w="10060" w:type="dxa"/>
          </w:tcPr>
          <w:p w14:paraId="06F8A2B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27827C" w14:textId="128B599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Mobilní XRF analýza</w:t>
            </w:r>
          </w:p>
          <w:p w14:paraId="7B4BDB3B" w14:textId="26DB8B4D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7F3D35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614B2D">
              <w:rPr>
                <w:rFonts w:cstheme="minorHAnsi"/>
                <w:b/>
                <w:bCs/>
                <w:u w:val="single"/>
              </w:rPr>
              <w:t>5</w:t>
            </w:r>
          </w:p>
          <w:p w14:paraId="38C5B327" w14:textId="20AFB009" w:rsidR="00F80BED" w:rsidRPr="007F3D35" w:rsidRDefault="00614B2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písmo</w:t>
            </w:r>
          </w:p>
          <w:p w14:paraId="13007071" w14:textId="6FE8F77D" w:rsidR="00F80BED" w:rsidRPr="007F3D35" w:rsidRDefault="00614B2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76B5D83" wp14:editId="4CEF4208">
                  <wp:extent cx="5760720" cy="4208145"/>
                  <wp:effectExtent l="0" t="0" r="0" b="190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20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48A71" w14:textId="1FFB07E6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F721A6" w14:textId="77777777" w:rsidR="00F80BED" w:rsidRPr="00862E6A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563C0B3" w14:textId="77777777" w:rsidR="00862E6A" w:rsidRPr="00862E6A" w:rsidRDefault="00862E6A" w:rsidP="00862E6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62E6A">
              <w:rPr>
                <w:rFonts w:cstheme="minorHAnsi"/>
                <w:b/>
                <w:bCs/>
              </w:rPr>
              <w:t>Prvkové složení podle XRF</w:t>
            </w:r>
          </w:p>
          <w:p w14:paraId="69E4432D" w14:textId="77777777" w:rsidR="00614B2D" w:rsidRPr="00614B2D" w:rsidRDefault="00614B2D" w:rsidP="00614B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14B2D">
              <w:rPr>
                <w:rFonts w:cstheme="minorHAnsi"/>
              </w:rPr>
              <w:t>Si, S, Fe, Cu, As, Ag, Sn, Au, Pb</w:t>
            </w:r>
          </w:p>
          <w:p w14:paraId="74F20A4F" w14:textId="77777777" w:rsidR="00614B2D" w:rsidRPr="00614B2D" w:rsidRDefault="00614B2D" w:rsidP="00614B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14B2D">
              <w:rPr>
                <w:rFonts w:cstheme="minorHAnsi"/>
              </w:rPr>
              <w:t>Pravděpodobné složení</w:t>
            </w:r>
          </w:p>
          <w:p w14:paraId="0482674C" w14:textId="77777777" w:rsidR="00614B2D" w:rsidRPr="00614B2D" w:rsidRDefault="00614B2D" w:rsidP="00614B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14B2D">
              <w:rPr>
                <w:rFonts w:cstheme="minorHAnsi"/>
              </w:rPr>
              <w:t>Písmo bylo nejspíše tvořeno zlatem, stříbrem a mědí. Železo mohlo tvořit například příměs</w:t>
            </w:r>
          </w:p>
          <w:p w14:paraId="19C185FC" w14:textId="77777777" w:rsidR="00614B2D" w:rsidRPr="00614B2D" w:rsidRDefault="00614B2D" w:rsidP="00614B2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14B2D">
              <w:rPr>
                <w:rFonts w:cstheme="minorHAnsi"/>
              </w:rPr>
              <w:t>nebo pigment.</w:t>
            </w:r>
          </w:p>
          <w:p w14:paraId="387ACD1B" w14:textId="0F011360" w:rsidR="00862E6A" w:rsidRDefault="00614B2D" w:rsidP="00614B2D">
            <w:pPr>
              <w:rPr>
                <w:rFonts w:ascii="Arial" w:hAnsi="Arial" w:cs="Arial"/>
              </w:rPr>
            </w:pPr>
            <w:r w:rsidRPr="00614B2D">
              <w:rPr>
                <w:rFonts w:cstheme="minorHAnsi"/>
              </w:rPr>
              <w:t>Malé množství cínu a olova nejspíše pocházelo z podkladového hedvábí</w:t>
            </w:r>
            <w:r>
              <w:rPr>
                <w:rFonts w:ascii="Arial" w:hAnsi="Arial" w:cs="Arial"/>
              </w:rPr>
              <w:t>.</w:t>
            </w:r>
          </w:p>
          <w:p w14:paraId="37511601" w14:textId="3CC5ECD2" w:rsidR="00614B2D" w:rsidRDefault="00614B2D" w:rsidP="00614B2D">
            <w:pPr>
              <w:rPr>
                <w:rFonts w:ascii="Arial" w:hAnsi="Arial" w:cs="Arial"/>
              </w:rPr>
            </w:pPr>
          </w:p>
          <w:p w14:paraId="101B0092" w14:textId="77777777" w:rsidR="00614B2D" w:rsidRPr="00242281" w:rsidRDefault="00614B2D" w:rsidP="00614B2D">
            <w:pPr>
              <w:rPr>
                <w:rFonts w:cstheme="minorHAnsi"/>
              </w:rPr>
            </w:pPr>
          </w:p>
          <w:p w14:paraId="65EB64E8" w14:textId="77777777" w:rsidR="00862E6A" w:rsidRPr="007F3D35" w:rsidRDefault="00862E6A" w:rsidP="00862E6A">
            <w:pPr>
              <w:rPr>
                <w:rFonts w:cstheme="minorHAnsi"/>
              </w:rPr>
            </w:pPr>
          </w:p>
          <w:p w14:paraId="74B85B27" w14:textId="3E401BA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Závěr</w:t>
            </w:r>
          </w:p>
          <w:p w14:paraId="5F8DCF51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Analýza pomocí mobilního XRF analyzátoru je nedestruktivní metoda, kdy se přístroj</w:t>
            </w:r>
          </w:p>
          <w:p w14:paraId="5E5742D8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54AC524D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71DE3B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758FFF3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303EB5BA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70CE64D4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38FF0510" w14:textId="0677B9D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látek, a proto je určení těchto látek pouze orientační.</w:t>
            </w:r>
          </w:p>
          <w:p w14:paraId="3A211C7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720DF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Červená barevná vrstva byla nejspíše tvořena olovnatým pigmentem miniem, dále by</w:t>
            </w:r>
          </w:p>
          <w:p w14:paraId="748E2CFE" w14:textId="234DACEA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zde mohl být přítomen jiný olovnatý pigment</w:t>
            </w:r>
          </w:p>
          <w:p w14:paraId="75EF62D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6106EF" w14:textId="7BB10B5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Modrá barevná vrstva + vzorek č. 10 (7980) byla nejspíše tvořena smaltem.</w:t>
            </w:r>
          </w:p>
          <w:p w14:paraId="520D961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53BFA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Modro červená barevná vrstva byla nejspíše tvořena převážně smaltem, dále se zde</w:t>
            </w:r>
          </w:p>
          <w:p w14:paraId="4DEBAEA0" w14:textId="6E450B09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mohl vyskytovat azurit, olovnatý pigment nejspíše olovnatá běloba nebo červené minium.</w:t>
            </w:r>
          </w:p>
          <w:p w14:paraId="69C5480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9704D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Písmo bylo nejspíše tvořeno zlatem, stříbrem a mědí. Železo mohlo tvořit například</w:t>
            </w:r>
          </w:p>
          <w:p w14:paraId="6DA2A332" w14:textId="506A67F3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příměs nebo pigment.</w:t>
            </w:r>
          </w:p>
          <w:p w14:paraId="1D22C2D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5B9A3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zlatem. Olovo mohlo tvořit nejspíše pigment</w:t>
            </w:r>
          </w:p>
          <w:p w14:paraId="3C3917B6" w14:textId="5998E18E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pravděpodobně červený nebo bílý</w:t>
            </w:r>
          </w:p>
          <w:p w14:paraId="5911FAAC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F7D20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Ovál + vzorek č. 9 (7979) byl nejspíše tvořen stříbrem a malým množstvím zlata.</w:t>
            </w:r>
          </w:p>
          <w:p w14:paraId="058036E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22C7F7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mědí, zinkem a malým množstvím zlata.</w:t>
            </w:r>
          </w:p>
          <w:p w14:paraId="36D30144" w14:textId="6C610022" w:rsidR="0065280A" w:rsidRPr="007F3D35" w:rsidRDefault="00F80BED" w:rsidP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1470A77E" w14:textId="4A83216F" w:rsidR="0065280A" w:rsidRPr="007F3D35" w:rsidRDefault="0065280A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F3D35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6588E497" w14:textId="77777777" w:rsidTr="00CF54D3">
        <w:tc>
          <w:tcPr>
            <w:tcW w:w="10060" w:type="dxa"/>
          </w:tcPr>
          <w:p w14:paraId="6A3A9C3E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F3D35" w14:paraId="24BB7D60" w14:textId="77777777" w:rsidTr="00CF54D3">
        <w:tc>
          <w:tcPr>
            <w:tcW w:w="10060" w:type="dxa"/>
          </w:tcPr>
          <w:p w14:paraId="4FB66E8A" w14:textId="77777777" w:rsidR="00AA48FC" w:rsidRPr="007F3D35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F3D35" w:rsidRDefault="0022194F">
      <w:pPr>
        <w:rPr>
          <w:rFonts w:cstheme="minorHAnsi"/>
        </w:rPr>
      </w:pPr>
    </w:p>
    <w:sectPr w:rsidR="0022194F" w:rsidRPr="007F3D35" w:rsidSect="00CF54D3">
      <w:headerReference w:type="default" r:id="rId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21415" w14:textId="77777777" w:rsidR="00B96D0B" w:rsidRDefault="00B96D0B" w:rsidP="00AA48FC">
      <w:pPr>
        <w:spacing w:after="0" w:line="240" w:lineRule="auto"/>
      </w:pPr>
      <w:r>
        <w:separator/>
      </w:r>
    </w:p>
  </w:endnote>
  <w:endnote w:type="continuationSeparator" w:id="0">
    <w:p w14:paraId="36B9C4DB" w14:textId="77777777" w:rsidR="00B96D0B" w:rsidRDefault="00B96D0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ADAA3" w14:textId="77777777" w:rsidR="00B96D0B" w:rsidRDefault="00B96D0B" w:rsidP="00AA48FC">
      <w:pPr>
        <w:spacing w:after="0" w:line="240" w:lineRule="auto"/>
      </w:pPr>
      <w:r>
        <w:separator/>
      </w:r>
    </w:p>
  </w:footnote>
  <w:footnote w:type="continuationSeparator" w:id="0">
    <w:p w14:paraId="0E332A41" w14:textId="77777777" w:rsidR="00B96D0B" w:rsidRDefault="00B96D0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6440"/>
    <w:rsid w:val="001D1B2F"/>
    <w:rsid w:val="0021097B"/>
    <w:rsid w:val="0022194F"/>
    <w:rsid w:val="00242281"/>
    <w:rsid w:val="002D76F6"/>
    <w:rsid w:val="003449DF"/>
    <w:rsid w:val="003D0950"/>
    <w:rsid w:val="00494840"/>
    <w:rsid w:val="005246D2"/>
    <w:rsid w:val="00563E06"/>
    <w:rsid w:val="005A54E0"/>
    <w:rsid w:val="005C155B"/>
    <w:rsid w:val="00614B2D"/>
    <w:rsid w:val="0065280A"/>
    <w:rsid w:val="007F3D35"/>
    <w:rsid w:val="00862E6A"/>
    <w:rsid w:val="00996334"/>
    <w:rsid w:val="009A03AE"/>
    <w:rsid w:val="009F0DA0"/>
    <w:rsid w:val="00AA48FC"/>
    <w:rsid w:val="00B90C16"/>
    <w:rsid w:val="00B96D0B"/>
    <w:rsid w:val="00C30ACE"/>
    <w:rsid w:val="00C45A2E"/>
    <w:rsid w:val="00C74C8C"/>
    <w:rsid w:val="00CB2075"/>
    <w:rsid w:val="00CC1EA8"/>
    <w:rsid w:val="00CF54D3"/>
    <w:rsid w:val="00D512EA"/>
    <w:rsid w:val="00DE4502"/>
    <w:rsid w:val="00EB0453"/>
    <w:rsid w:val="00F20F8B"/>
    <w:rsid w:val="00F8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376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2022-06-15T07:12:00Z</dcterms:created>
  <dcterms:modified xsi:type="dcterms:W3CDTF">2022-06-15T07:13:00Z</dcterms:modified>
</cp:coreProperties>
</file>