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003B5" w:rsidRDefault="00C30ACE" w:rsidP="007003B5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7003B5" w:rsidRPr="007003B5" w14:paraId="308E4BCF" w14:textId="77777777" w:rsidTr="00CF54D3">
        <w:tc>
          <w:tcPr>
            <w:tcW w:w="4606" w:type="dxa"/>
          </w:tcPr>
          <w:p w14:paraId="42DD7B2F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37C846E" w:rsidR="0022194F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7907</w:t>
            </w:r>
          </w:p>
        </w:tc>
      </w:tr>
      <w:tr w:rsidR="007003B5" w:rsidRPr="007003B5" w14:paraId="616D8CF9" w14:textId="77777777" w:rsidTr="00CF54D3">
        <w:tc>
          <w:tcPr>
            <w:tcW w:w="4606" w:type="dxa"/>
          </w:tcPr>
          <w:p w14:paraId="5DFEFE58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5A80E6" w:rsidR="0022194F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1</w:t>
            </w:r>
          </w:p>
        </w:tc>
      </w:tr>
      <w:tr w:rsidR="007003B5" w:rsidRPr="007003B5" w14:paraId="106D8ED7" w14:textId="77777777" w:rsidTr="00CF54D3">
        <w:tc>
          <w:tcPr>
            <w:tcW w:w="4606" w:type="dxa"/>
          </w:tcPr>
          <w:p w14:paraId="42C61C07" w14:textId="77777777" w:rsidR="00AA48FC" w:rsidRPr="007003B5" w:rsidRDefault="00AA48FC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 xml:space="preserve">Pořadové číslo karty vzorku v </w:t>
            </w:r>
            <w:r w:rsidR="000A6440" w:rsidRPr="007003B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4A140E" w:rsidR="00AA48FC" w:rsidRPr="007003B5" w:rsidRDefault="0026416C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750</w:t>
            </w:r>
          </w:p>
        </w:tc>
      </w:tr>
      <w:tr w:rsidR="007003B5" w:rsidRPr="007003B5" w14:paraId="32CF643C" w14:textId="77777777" w:rsidTr="00CF54D3">
        <w:tc>
          <w:tcPr>
            <w:tcW w:w="4606" w:type="dxa"/>
          </w:tcPr>
          <w:p w14:paraId="560D95E3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7F8D2B97" w14:textId="77777777" w:rsidTr="00CF54D3">
        <w:tc>
          <w:tcPr>
            <w:tcW w:w="4606" w:type="dxa"/>
          </w:tcPr>
          <w:p w14:paraId="59451275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49BB3EB" w:rsidR="0022194F" w:rsidRPr="007003B5" w:rsidRDefault="0026416C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Um. dílo na</w:t>
            </w:r>
            <w:r w:rsidR="007003B5" w:rsidRPr="007003B5">
              <w:rPr>
                <w:rFonts w:cstheme="minorHAnsi"/>
              </w:rPr>
              <w:t xml:space="preserve"> </w:t>
            </w:r>
            <w:r w:rsidRPr="007003B5">
              <w:rPr>
                <w:rFonts w:cstheme="minorHAnsi"/>
              </w:rPr>
              <w:t>papíře, Máchal, Z PERIFERIE, res. Fecskeov</w:t>
            </w:r>
            <w:r w:rsidR="007003B5" w:rsidRPr="007003B5">
              <w:rPr>
                <w:rFonts w:cstheme="minorHAnsi"/>
              </w:rPr>
              <w:t>á</w:t>
            </w:r>
          </w:p>
        </w:tc>
      </w:tr>
      <w:tr w:rsidR="007003B5" w:rsidRPr="007003B5" w14:paraId="54033E58" w14:textId="77777777" w:rsidTr="00CF54D3">
        <w:tc>
          <w:tcPr>
            <w:tcW w:w="4606" w:type="dxa"/>
          </w:tcPr>
          <w:p w14:paraId="65CE29A7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7003B5" w:rsidRPr="007003B5" w14:paraId="57F35428" w14:textId="77777777" w:rsidTr="007003B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42C6E" w14:textId="77777777" w:rsidR="007003B5" w:rsidRPr="007003B5" w:rsidRDefault="007003B5" w:rsidP="007003B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973E4" w14:textId="77777777" w:rsidR="007003B5" w:rsidRPr="007003B5" w:rsidRDefault="007003B5" w:rsidP="007003B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FDC4E" w14:textId="77777777" w:rsidR="007003B5" w:rsidRPr="007003B5" w:rsidRDefault="007003B5" w:rsidP="007003B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003B5" w:rsidRPr="007003B5" w14:paraId="3585F2EA" w14:textId="77777777" w:rsidTr="007003B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68BC" w14:textId="77777777" w:rsidR="007003B5" w:rsidRPr="007003B5" w:rsidRDefault="007003B5" w:rsidP="007003B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EC4D9" w14:textId="77777777" w:rsidR="007003B5" w:rsidRPr="007003B5" w:rsidRDefault="007003B5" w:rsidP="007003B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lang w:eastAsia="cs-CZ"/>
                    </w:rPr>
                    <w:t>7907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2766C" w14:textId="77777777" w:rsidR="007003B5" w:rsidRPr="007003B5" w:rsidRDefault="007003B5" w:rsidP="007003B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003B5">
                    <w:rPr>
                      <w:rFonts w:eastAsia="Times New Roman" w:cstheme="minorHAnsi"/>
                      <w:lang w:eastAsia="cs-CZ"/>
                    </w:rPr>
                    <w:t>odebráno zadavatelem</w:t>
                  </w:r>
                </w:p>
              </w:tc>
            </w:tr>
          </w:tbl>
          <w:p w14:paraId="3120D7CA" w14:textId="77777777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5E1A21DD" w14:textId="77777777" w:rsidTr="00CF54D3">
        <w:tc>
          <w:tcPr>
            <w:tcW w:w="4606" w:type="dxa"/>
          </w:tcPr>
          <w:p w14:paraId="1B7B8745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0ACABA34" w14:textId="77777777" w:rsidTr="00CF54D3">
        <w:tc>
          <w:tcPr>
            <w:tcW w:w="4606" w:type="dxa"/>
          </w:tcPr>
          <w:p w14:paraId="2B920B9B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7715CB8F" w14:textId="77777777" w:rsidTr="00CF54D3">
        <w:tc>
          <w:tcPr>
            <w:tcW w:w="4606" w:type="dxa"/>
          </w:tcPr>
          <w:p w14:paraId="1E56020F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20A918C5" w14:textId="77777777" w:rsidTr="00CF54D3">
        <w:tc>
          <w:tcPr>
            <w:tcW w:w="4606" w:type="dxa"/>
          </w:tcPr>
          <w:p w14:paraId="1A2F26B6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Datace</w:t>
            </w:r>
            <w:r w:rsidR="00AA48FC" w:rsidRPr="007003B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003B5" w:rsidRDefault="0022194F" w:rsidP="007003B5">
            <w:pPr>
              <w:rPr>
                <w:rFonts w:cstheme="minorHAnsi"/>
              </w:rPr>
            </w:pPr>
          </w:p>
        </w:tc>
      </w:tr>
      <w:tr w:rsidR="007003B5" w:rsidRPr="007003B5" w14:paraId="0BF9C387" w14:textId="77777777" w:rsidTr="00CF54D3">
        <w:tc>
          <w:tcPr>
            <w:tcW w:w="4606" w:type="dxa"/>
          </w:tcPr>
          <w:p w14:paraId="12280DD1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D8A797" w:rsidR="0022194F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Hurtová Alena</w:t>
            </w:r>
          </w:p>
        </w:tc>
      </w:tr>
      <w:tr w:rsidR="007003B5" w:rsidRPr="007003B5" w14:paraId="3B388C43" w14:textId="77777777" w:rsidTr="00CF54D3">
        <w:tc>
          <w:tcPr>
            <w:tcW w:w="4606" w:type="dxa"/>
          </w:tcPr>
          <w:p w14:paraId="07CED6AE" w14:textId="77777777" w:rsidR="0022194F" w:rsidRPr="007003B5" w:rsidRDefault="0022194F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Datum zpracování zprávy</w:t>
            </w:r>
            <w:r w:rsidR="00AA48FC" w:rsidRPr="007003B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66DA9E" w:rsidR="0022194F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2. 6. 2015</w:t>
            </w:r>
          </w:p>
        </w:tc>
      </w:tr>
      <w:tr w:rsidR="005A54E0" w:rsidRPr="007003B5" w14:paraId="39B656B6" w14:textId="77777777" w:rsidTr="00CF54D3">
        <w:tc>
          <w:tcPr>
            <w:tcW w:w="4606" w:type="dxa"/>
          </w:tcPr>
          <w:p w14:paraId="0369BDA3" w14:textId="77777777" w:rsidR="005A54E0" w:rsidRPr="007003B5" w:rsidRDefault="005A54E0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Číslo příslušné zprávy v </w:t>
            </w:r>
            <w:r w:rsidR="000A6440" w:rsidRPr="007003B5">
              <w:rPr>
                <w:rFonts w:cstheme="minorHAnsi"/>
                <w:b/>
              </w:rPr>
              <w:t>databázi</w:t>
            </w:r>
            <w:r w:rsidRPr="007003B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184B5D8" w:rsidR="005A54E0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2015_</w:t>
            </w:r>
            <w:r w:rsidR="00FD7877">
              <w:rPr>
                <w:rFonts w:cstheme="minorHAnsi"/>
              </w:rPr>
              <w:t>31</w:t>
            </w:r>
          </w:p>
        </w:tc>
      </w:tr>
    </w:tbl>
    <w:p w14:paraId="2329459B" w14:textId="77777777" w:rsidR="00AA48FC" w:rsidRPr="007003B5" w:rsidRDefault="00AA48FC" w:rsidP="007003B5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003B5" w:rsidRPr="007003B5" w14:paraId="5F13C4C5" w14:textId="77777777" w:rsidTr="00CF54D3">
        <w:tc>
          <w:tcPr>
            <w:tcW w:w="10060" w:type="dxa"/>
          </w:tcPr>
          <w:p w14:paraId="01601BB6" w14:textId="77777777" w:rsidR="00AA48FC" w:rsidRPr="007003B5" w:rsidRDefault="00AA48FC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Výsledky analýzy</w:t>
            </w:r>
          </w:p>
        </w:tc>
      </w:tr>
      <w:tr w:rsidR="00AA48FC" w:rsidRPr="007003B5" w14:paraId="40D63742" w14:textId="77777777" w:rsidTr="00CF54D3">
        <w:tc>
          <w:tcPr>
            <w:tcW w:w="10060" w:type="dxa"/>
          </w:tcPr>
          <w:p w14:paraId="1C89CE2F" w14:textId="5FFB4620" w:rsidR="00AA48FC" w:rsidRPr="007003B5" w:rsidRDefault="00AA48FC" w:rsidP="007003B5">
            <w:pPr>
              <w:rPr>
                <w:rFonts w:cstheme="minorHAnsi"/>
              </w:rPr>
            </w:pPr>
          </w:p>
          <w:p w14:paraId="282ABCA0" w14:textId="77777777" w:rsidR="007003B5" w:rsidRP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A9315DA" w14:textId="77777777" w:rsidR="007003B5" w:rsidRPr="007003B5" w:rsidRDefault="007003B5" w:rsidP="007003B5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003B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(7907)</w:t>
            </w:r>
          </w:p>
          <w:p w14:paraId="47BA09DC" w14:textId="77777777" w:rsidR="007003B5" w:rsidRP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7192991" w14:textId="77777777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003B5" w:rsidRPr="007003B5" w14:paraId="75FEA84D" w14:textId="77777777" w:rsidTr="00514A85">
              <w:trPr>
                <w:jc w:val="center"/>
              </w:trPr>
              <w:tc>
                <w:tcPr>
                  <w:tcW w:w="2596" w:type="pct"/>
                </w:tcPr>
                <w:p w14:paraId="2B5C880D" w14:textId="614C8D5A" w:rsidR="007003B5" w:rsidRPr="007003B5" w:rsidRDefault="007003B5" w:rsidP="007003B5">
                  <w:pPr>
                    <w:tabs>
                      <w:tab w:val="left" w:pos="1350"/>
                    </w:tabs>
                    <w:spacing w:before="120"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28FA8286" wp14:editId="44E6B222">
                        <wp:extent cx="2199640" cy="1802765"/>
                        <wp:effectExtent l="0" t="0" r="0" b="698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964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7DC358A" w14:textId="684191AE" w:rsidR="007003B5" w:rsidRPr="007003B5" w:rsidRDefault="007003B5" w:rsidP="007003B5">
                  <w:pPr>
                    <w:spacing w:before="120"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2D6E16B0" wp14:editId="6FE2BB8A">
                        <wp:extent cx="2009775" cy="179451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B5" w:rsidRPr="007003B5" w14:paraId="6471D7CC" w14:textId="77777777" w:rsidTr="00514A85">
              <w:trPr>
                <w:jc w:val="center"/>
              </w:trPr>
              <w:tc>
                <w:tcPr>
                  <w:tcW w:w="2596" w:type="pct"/>
                </w:tcPr>
                <w:p w14:paraId="458B8284" w14:textId="67C16684" w:rsidR="007003B5" w:rsidRPr="007003B5" w:rsidRDefault="007003B5" w:rsidP="007003B5">
                  <w:pPr>
                    <w:spacing w:before="120"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736926C4" wp14:editId="4CAB6EAB">
                        <wp:extent cx="1923415" cy="179451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3415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41AD534" w14:textId="7ACFF6AA" w:rsidR="007003B5" w:rsidRPr="007003B5" w:rsidRDefault="007003B5" w:rsidP="007003B5">
                  <w:pPr>
                    <w:spacing w:before="120"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24011C53" wp14:editId="10432430">
                        <wp:extent cx="2406650" cy="1802765"/>
                        <wp:effectExtent l="0" t="0" r="0" b="698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7097E1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407F8CB9" w14:textId="77777777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Vlákna vzorku se po styku s Herzbergovým činidlem zbarvila do modro fialova.</w:t>
            </w:r>
          </w:p>
          <w:p w14:paraId="784663F4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3F75842C" w14:textId="1B14E2EE" w:rsid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 xml:space="preserve">Modro fialové zbarvení je typické pro vlákna buničiny. Nebyla pozorována vlákna typická pro vlákna buničiny z listnatého dřeva (široké buňky s tečkami). Některá pozorovaná vlákna měla typické znaky vláken z buničiny jehličnatého dřeva (úzké buňky s tečkami). </w:t>
            </w:r>
          </w:p>
          <w:p w14:paraId="0B5272C5" w14:textId="77777777" w:rsidR="007003B5" w:rsidRDefault="007003B5" w:rsidP="007003B5">
            <w:pPr>
              <w:rPr>
                <w:rFonts w:cstheme="minorHAnsi"/>
              </w:rPr>
            </w:pPr>
          </w:p>
          <w:p w14:paraId="194F42AB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1A5C61A1" w14:textId="77777777" w:rsidR="007003B5" w:rsidRP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pigmentu a pojiva:</w:t>
            </w:r>
          </w:p>
          <w:p w14:paraId="651A2891" w14:textId="77777777" w:rsidR="007003B5" w:rsidRP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5"/>
              <w:gridCol w:w="1949"/>
              <w:gridCol w:w="1949"/>
              <w:gridCol w:w="1949"/>
            </w:tblGrid>
            <w:tr w:rsidR="007003B5" w:rsidRPr="007003B5" w14:paraId="5002D105" w14:textId="77777777" w:rsidTr="00514A85">
              <w:trPr>
                <w:trHeight w:val="264"/>
              </w:trPr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931CAA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BF855E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6C384C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B88A96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Důkaz na oleje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A96133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Důkaz na škrob</w:t>
                  </w:r>
                </w:p>
              </w:tc>
            </w:tr>
            <w:tr w:rsidR="007003B5" w:rsidRPr="007003B5" w14:paraId="6696A123" w14:textId="77777777" w:rsidTr="00514A85">
              <w:trPr>
                <w:trHeight w:val="249"/>
              </w:trPr>
              <w:tc>
                <w:tcPr>
                  <w:tcW w:w="1037" w:type="pct"/>
                  <w:shd w:val="clear" w:color="auto" w:fill="auto"/>
                  <w:vAlign w:val="center"/>
                </w:tcPr>
                <w:p w14:paraId="17199173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Vz.č. 1 (7907)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4AED9A14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83CDF0A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90" w:type="pct"/>
                </w:tcPr>
                <w:p w14:paraId="72453A14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90" w:type="pct"/>
                </w:tcPr>
                <w:p w14:paraId="64D1FAFD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3BB0A4C4" w14:textId="10BD589D" w:rsid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AFD453E" w14:textId="71563CED" w:rsidR="007003B5" w:rsidRDefault="007003B5" w:rsidP="007003B5">
            <w:pPr>
              <w:rPr>
                <w:rFonts w:cstheme="minorHAnsi"/>
              </w:rPr>
            </w:pPr>
          </w:p>
          <w:p w14:paraId="146C5566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02ADC002" w14:textId="77777777" w:rsidR="007003B5" w:rsidRPr="007003B5" w:rsidRDefault="007003B5" w:rsidP="007003B5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7003B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(7907)</w:t>
            </w:r>
          </w:p>
          <w:p w14:paraId="5EABC72B" w14:textId="77777777" w:rsidR="007003B5" w:rsidRP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7F04B089" w14:textId="6B402BB2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  <w:noProof/>
              </w:rPr>
              <w:drawing>
                <wp:inline distT="0" distB="0" distL="0" distR="0" wp14:anchorId="59A85E03" wp14:editId="6212186E">
                  <wp:extent cx="5762625" cy="3597275"/>
                  <wp:effectExtent l="0" t="0" r="9525" b="317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56889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6EB837D8" w14:textId="3AEF20E6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  <w:noProof/>
              </w:rPr>
              <w:lastRenderedPageBreak/>
              <w:drawing>
                <wp:inline distT="0" distB="0" distL="0" distR="0" wp14:anchorId="2B2B8C55" wp14:editId="7975E56B">
                  <wp:extent cx="5770880" cy="3597275"/>
                  <wp:effectExtent l="0" t="0" r="1270" b="317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880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33ED9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2ACEDB88" w14:textId="7509ACC8" w:rsid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>Spektrum vzorku 7907 bylo porovnáno se spektry standardů. Spektrum vzorku se nejvíce podobalo spektru buničiny z jehličnatého dřeva, tedy papírové podložce. Ve spektru vzorku se objevuje pík karbonylu, který by mohl indikovat přítomnost oleje, pryskyřice nebo například syntetického polyakrylátu. Nelze vyloučit ani přítomnost bílkoviny.</w:t>
            </w:r>
          </w:p>
          <w:p w14:paraId="0F365DDC" w14:textId="33BB754C" w:rsidR="007003B5" w:rsidRDefault="007003B5" w:rsidP="007003B5">
            <w:pPr>
              <w:rPr>
                <w:rFonts w:cstheme="minorHAnsi"/>
              </w:rPr>
            </w:pPr>
          </w:p>
          <w:p w14:paraId="398FBD2D" w14:textId="5A5935A5" w:rsidR="007003B5" w:rsidRDefault="007003B5" w:rsidP="007003B5">
            <w:pPr>
              <w:rPr>
                <w:rFonts w:cstheme="minorHAnsi"/>
              </w:rPr>
            </w:pPr>
          </w:p>
          <w:p w14:paraId="2B6BF407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5CC8BBEF" w14:textId="677D7866" w:rsidR="007003B5" w:rsidRPr="007003B5" w:rsidRDefault="007003B5" w:rsidP="007003B5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7003B5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Optická mikroskopie a rastrovací elektronová mikroskopie</w:t>
            </w:r>
          </w:p>
          <w:p w14:paraId="1BDE9D43" w14:textId="77777777" w:rsidR="007003B5" w:rsidRPr="007003B5" w:rsidRDefault="007003B5" w:rsidP="007003B5">
            <w:pPr>
              <w:rPr>
                <w:rFonts w:cstheme="minorHAnsi"/>
              </w:rPr>
            </w:pPr>
          </w:p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4653"/>
            </w:tblGrid>
            <w:tr w:rsidR="007003B5" w:rsidRPr="007003B5" w14:paraId="070015A8" w14:textId="77777777" w:rsidTr="00514A85">
              <w:tc>
                <w:tcPr>
                  <w:tcW w:w="929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643DA39" w14:textId="2D7CE7F7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40B35A4B" wp14:editId="777DBB07">
                        <wp:extent cx="5762625" cy="116459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17901A" w14:textId="77777777" w:rsidR="007003B5" w:rsidRPr="007003B5" w:rsidRDefault="007003B5" w:rsidP="007003B5">
                  <w:pPr>
                    <w:spacing w:before="120"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 xml:space="preserve">Bílé dopadající světlo </w:t>
                  </w:r>
                </w:p>
              </w:tc>
            </w:tr>
            <w:tr w:rsidR="007003B5" w:rsidRPr="007003B5" w14:paraId="768EAAA8" w14:textId="77777777" w:rsidTr="00514A85">
              <w:tc>
                <w:tcPr>
                  <w:tcW w:w="464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94B8A33" w14:textId="688B9E3D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3B9BB8AD" wp14:editId="5B51B4A2">
                        <wp:extent cx="2700020" cy="569595"/>
                        <wp:effectExtent l="0" t="0" r="5080" b="190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019AE5" w14:textId="77777777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UV dopadající světlo</w:t>
                  </w:r>
                </w:p>
              </w:tc>
              <w:tc>
                <w:tcPr>
                  <w:tcW w:w="464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2A03143" w14:textId="0AAA6947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drawing>
                      <wp:inline distT="0" distB="0" distL="0" distR="0" wp14:anchorId="60089EFC" wp14:editId="2217EB4B">
                        <wp:extent cx="2700020" cy="543560"/>
                        <wp:effectExtent l="0" t="0" r="5080" b="889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03B5">
                    <w:rPr>
                      <w:rFonts w:cstheme="minorHAnsi"/>
                    </w:rPr>
                    <w:t xml:space="preserve"> Modré dopadající světlo</w:t>
                  </w:r>
                </w:p>
              </w:tc>
            </w:tr>
            <w:tr w:rsidR="007003B5" w:rsidRPr="007003B5" w14:paraId="33603FBB" w14:textId="77777777" w:rsidTr="00514A85">
              <w:tc>
                <w:tcPr>
                  <w:tcW w:w="929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A35EEA2" w14:textId="17CC2851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5C81718" wp14:editId="23AF513C">
                        <wp:extent cx="3312795" cy="2880995"/>
                        <wp:effectExtent l="0" t="0" r="190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10A394" w14:textId="77777777" w:rsidR="007003B5" w:rsidRPr="007003B5" w:rsidRDefault="007003B5" w:rsidP="007003B5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REM-EDS</w:t>
                  </w:r>
                </w:p>
              </w:tc>
            </w:tr>
          </w:tbl>
          <w:p w14:paraId="0E79B00B" w14:textId="77777777" w:rsidR="007003B5" w:rsidRPr="007003B5" w:rsidRDefault="007003B5" w:rsidP="007003B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7003B5" w:rsidRPr="007003B5" w14:paraId="576466D9" w14:textId="77777777" w:rsidTr="00514A85">
              <w:tc>
                <w:tcPr>
                  <w:tcW w:w="1384" w:type="dxa"/>
                  <w:shd w:val="clear" w:color="auto" w:fill="auto"/>
                </w:tcPr>
                <w:p w14:paraId="6D6357EE" w14:textId="77777777" w:rsidR="007003B5" w:rsidRPr="007003B5" w:rsidRDefault="007003B5" w:rsidP="007003B5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003B5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7313FAC" w14:textId="77777777" w:rsidR="007003B5" w:rsidRPr="007003B5" w:rsidRDefault="007003B5" w:rsidP="007003B5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003B5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7003B5" w:rsidRPr="007003B5" w14:paraId="73792C65" w14:textId="77777777" w:rsidTr="00514A85">
              <w:tc>
                <w:tcPr>
                  <w:tcW w:w="1384" w:type="dxa"/>
                  <w:shd w:val="clear" w:color="auto" w:fill="auto"/>
                </w:tcPr>
                <w:p w14:paraId="41CA89F8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21BC198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Vlákna papírové podložky růžové barvy</w:t>
                  </w:r>
                </w:p>
                <w:p w14:paraId="4DDE972B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Nebyly identifikovány žádné červené pigmenty, růžové zbarvení vláken bylo nejspíše způsobeno barvivem.</w:t>
                  </w:r>
                </w:p>
                <w:p w14:paraId="6F5A3A3D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003B5" w:rsidRPr="007003B5" w14:paraId="6ECB6FF7" w14:textId="77777777" w:rsidTr="00514A85">
              <w:tc>
                <w:tcPr>
                  <w:tcW w:w="1384" w:type="dxa"/>
                  <w:shd w:val="clear" w:color="auto" w:fill="auto"/>
                </w:tcPr>
                <w:p w14:paraId="0AA910D0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2F6A141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Nesouvislá černá barevná vrstva</w:t>
                  </w:r>
                </w:p>
                <w:p w14:paraId="1A94FC1A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Barevná vrstva obsahovala převážně C, O, Si, Al a malé množství Mg, Na, Fe a další.</w:t>
                  </w:r>
                </w:p>
                <w:p w14:paraId="609841D7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  <w:r w:rsidRPr="007003B5">
                    <w:rPr>
                      <w:rFonts w:cstheme="minorHAnsi"/>
                    </w:rPr>
                    <w:t>Barevná vrstva nejspíše obsahovala hlinitokřemičitany (zdá se, že červené barvy). Tmavý odstín vrstvy mohl být způsoben uhlíkatou černi, jejíž přítomnost nelze potvrdit ani vyvrátit.</w:t>
                  </w:r>
                </w:p>
                <w:p w14:paraId="4C22D17C" w14:textId="77777777" w:rsidR="007003B5" w:rsidRPr="007003B5" w:rsidRDefault="007003B5" w:rsidP="007003B5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0DAB4810" w14:textId="16F5CE26" w:rsidR="007003B5" w:rsidRDefault="007003B5" w:rsidP="007003B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03B5">
              <w:rPr>
                <w:rFonts w:asciiTheme="minorHAnsi" w:hAnsiTheme="minorHAnsi" w:cstheme="minorHAnsi"/>
                <w:i w:val="0"/>
                <w:szCs w:val="22"/>
              </w:rPr>
              <w:br w:type="page"/>
              <w:t>Závěr</w:t>
            </w:r>
          </w:p>
          <w:p w14:paraId="6EF25042" w14:textId="77777777" w:rsidR="007003B5" w:rsidRPr="007003B5" w:rsidRDefault="007003B5" w:rsidP="007003B5">
            <w:pPr>
              <w:rPr>
                <w:lang w:val="x-none" w:eastAsia="x-none"/>
              </w:rPr>
            </w:pPr>
          </w:p>
          <w:p w14:paraId="656A23F3" w14:textId="77777777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 xml:space="preserve">Vzorek č. 1 (7907) tvořila papírová podložka a nesouvislá černá barevná vrstva. Papírová podložka byla nejspíše tvořena buničinou. Černá barevná vrstva obsahovala hlinitokřemičitany a černý odstín mohl být způsoben pravděpodobně uhlíkatou černí. Vzorek obsahoval nejspíše následující organické polymery: oleje, bílkoviny, nelze vyloučit přítomnost pryskyřic, anebo polyakrylátů. </w:t>
            </w:r>
          </w:p>
          <w:p w14:paraId="33F2151E" w14:textId="77777777" w:rsidR="007003B5" w:rsidRPr="007003B5" w:rsidRDefault="007003B5" w:rsidP="007003B5">
            <w:pPr>
              <w:rPr>
                <w:rFonts w:cstheme="minorHAnsi"/>
              </w:rPr>
            </w:pPr>
            <w:r w:rsidRPr="007003B5">
              <w:rPr>
                <w:rFonts w:cstheme="minorHAnsi"/>
              </w:rPr>
              <w:tab/>
              <w:t xml:space="preserve"> </w:t>
            </w:r>
          </w:p>
          <w:p w14:paraId="45BE1A0F" w14:textId="77777777" w:rsidR="007003B5" w:rsidRPr="007003B5" w:rsidRDefault="007003B5" w:rsidP="007003B5">
            <w:pPr>
              <w:rPr>
                <w:rFonts w:cstheme="minorHAnsi"/>
              </w:rPr>
            </w:pPr>
          </w:p>
          <w:p w14:paraId="458C6A33" w14:textId="77777777" w:rsidR="0065280A" w:rsidRPr="007003B5" w:rsidRDefault="0065280A" w:rsidP="007003B5">
            <w:pPr>
              <w:rPr>
                <w:rFonts w:cstheme="minorHAnsi"/>
              </w:rPr>
            </w:pPr>
          </w:p>
          <w:p w14:paraId="36D30144" w14:textId="77777777" w:rsidR="0065280A" w:rsidRPr="007003B5" w:rsidRDefault="0065280A" w:rsidP="007003B5">
            <w:pPr>
              <w:rPr>
                <w:rFonts w:cstheme="minorHAnsi"/>
              </w:rPr>
            </w:pPr>
          </w:p>
          <w:p w14:paraId="1470A77E" w14:textId="4A83216F" w:rsidR="0065280A" w:rsidRPr="007003B5" w:rsidRDefault="0065280A" w:rsidP="007003B5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003B5" w:rsidRDefault="009A03AE" w:rsidP="007003B5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003B5" w:rsidRPr="007003B5" w14:paraId="6588E497" w14:textId="77777777" w:rsidTr="00CF54D3">
        <w:tc>
          <w:tcPr>
            <w:tcW w:w="10060" w:type="dxa"/>
          </w:tcPr>
          <w:p w14:paraId="6A3A9C3E" w14:textId="77777777" w:rsidR="00AA48FC" w:rsidRPr="007003B5" w:rsidRDefault="00AA48FC" w:rsidP="007003B5">
            <w:pPr>
              <w:rPr>
                <w:rFonts w:cstheme="minorHAnsi"/>
                <w:b/>
              </w:rPr>
            </w:pPr>
            <w:r w:rsidRPr="007003B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003B5" w14:paraId="24BB7D60" w14:textId="77777777" w:rsidTr="00CF54D3">
        <w:tc>
          <w:tcPr>
            <w:tcW w:w="10060" w:type="dxa"/>
          </w:tcPr>
          <w:p w14:paraId="4FB66E8A" w14:textId="77777777" w:rsidR="00AA48FC" w:rsidRPr="007003B5" w:rsidRDefault="00AA48FC" w:rsidP="007003B5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003B5" w:rsidRDefault="0022194F" w:rsidP="007003B5">
      <w:pPr>
        <w:spacing w:after="0"/>
        <w:rPr>
          <w:rFonts w:cstheme="minorHAnsi"/>
        </w:rPr>
      </w:pPr>
    </w:p>
    <w:sectPr w:rsidR="0022194F" w:rsidRPr="007003B5" w:rsidSect="00CF54D3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1CA0" w14:textId="77777777" w:rsidR="000C5C91" w:rsidRDefault="000C5C91" w:rsidP="00AA48FC">
      <w:pPr>
        <w:spacing w:after="0" w:line="240" w:lineRule="auto"/>
      </w:pPr>
      <w:r>
        <w:separator/>
      </w:r>
    </w:p>
  </w:endnote>
  <w:endnote w:type="continuationSeparator" w:id="0">
    <w:p w14:paraId="0AF8789D" w14:textId="77777777" w:rsidR="000C5C91" w:rsidRDefault="000C5C9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33DE" w14:textId="77777777" w:rsidR="000C5C91" w:rsidRDefault="000C5C91" w:rsidP="00AA48FC">
      <w:pPr>
        <w:spacing w:after="0" w:line="240" w:lineRule="auto"/>
      </w:pPr>
      <w:r>
        <w:separator/>
      </w:r>
    </w:p>
  </w:footnote>
  <w:footnote w:type="continuationSeparator" w:id="0">
    <w:p w14:paraId="43BC156B" w14:textId="77777777" w:rsidR="000C5C91" w:rsidRDefault="000C5C9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C5C91"/>
    <w:rsid w:val="0021097B"/>
    <w:rsid w:val="0022194F"/>
    <w:rsid w:val="0026416C"/>
    <w:rsid w:val="003449DF"/>
    <w:rsid w:val="00351437"/>
    <w:rsid w:val="003D0950"/>
    <w:rsid w:val="00494840"/>
    <w:rsid w:val="005A54E0"/>
    <w:rsid w:val="005C155B"/>
    <w:rsid w:val="0065280A"/>
    <w:rsid w:val="007003B5"/>
    <w:rsid w:val="00872A00"/>
    <w:rsid w:val="009A03AE"/>
    <w:rsid w:val="00AA48FC"/>
    <w:rsid w:val="00B90C16"/>
    <w:rsid w:val="00C30ACE"/>
    <w:rsid w:val="00C74C8C"/>
    <w:rsid w:val="00CC1EA8"/>
    <w:rsid w:val="00CF54D3"/>
    <w:rsid w:val="00EB0453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paragraph" w:customStyle="1" w:styleId="Style1">
    <w:name w:val="Style1"/>
    <w:basedOn w:val="Normln"/>
    <w:link w:val="Style1CharChar"/>
    <w:rsid w:val="007003B5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7003B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2022-06-14T07:14:00Z</dcterms:created>
  <dcterms:modified xsi:type="dcterms:W3CDTF">2022-10-24T11:08:00Z</dcterms:modified>
</cp:coreProperties>
</file>