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DED8" w14:textId="77777777" w:rsidR="00C30ACE" w:rsidRPr="00913D9C" w:rsidRDefault="00C30ACE" w:rsidP="00913D9C">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913D9C" w:rsidRPr="00913D9C" w14:paraId="3C8807F9" w14:textId="77777777" w:rsidTr="00CF54D3">
        <w:tc>
          <w:tcPr>
            <w:tcW w:w="4606" w:type="dxa"/>
          </w:tcPr>
          <w:p w14:paraId="7712B266" w14:textId="77777777" w:rsidR="0022194F" w:rsidRPr="00913D9C" w:rsidRDefault="0022194F" w:rsidP="00913D9C">
            <w:pPr>
              <w:rPr>
                <w:rFonts w:cstheme="minorHAnsi"/>
                <w:b/>
              </w:rPr>
            </w:pPr>
            <w:r w:rsidRPr="00913D9C">
              <w:rPr>
                <w:rFonts w:cstheme="minorHAnsi"/>
                <w:b/>
              </w:rPr>
              <w:t>Archivní číslo vzorku</w:t>
            </w:r>
          </w:p>
        </w:tc>
        <w:tc>
          <w:tcPr>
            <w:tcW w:w="5454" w:type="dxa"/>
          </w:tcPr>
          <w:p w14:paraId="2352DA28" w14:textId="5D285CFC" w:rsidR="0022194F" w:rsidRPr="00913D9C" w:rsidRDefault="00BC2FDA" w:rsidP="00913D9C">
            <w:pPr>
              <w:rPr>
                <w:rFonts w:cstheme="minorHAnsi"/>
              </w:rPr>
            </w:pPr>
            <w:r w:rsidRPr="00913D9C">
              <w:rPr>
                <w:rFonts w:cstheme="minorHAnsi"/>
              </w:rPr>
              <w:t>766</w:t>
            </w:r>
            <w:r w:rsidR="00060462" w:rsidRPr="00913D9C">
              <w:rPr>
                <w:rFonts w:cstheme="minorHAnsi"/>
              </w:rPr>
              <w:t>3</w:t>
            </w:r>
          </w:p>
        </w:tc>
      </w:tr>
      <w:tr w:rsidR="00913D9C" w:rsidRPr="00913D9C" w14:paraId="63B2A0F7" w14:textId="77777777" w:rsidTr="00CF54D3">
        <w:tc>
          <w:tcPr>
            <w:tcW w:w="4606" w:type="dxa"/>
          </w:tcPr>
          <w:p w14:paraId="49A6B452" w14:textId="77777777" w:rsidR="0022194F" w:rsidRPr="00913D9C" w:rsidRDefault="0022194F" w:rsidP="00913D9C">
            <w:pPr>
              <w:rPr>
                <w:rFonts w:cstheme="minorHAnsi"/>
                <w:b/>
              </w:rPr>
            </w:pPr>
            <w:r w:rsidRPr="00913D9C">
              <w:rPr>
                <w:rFonts w:cstheme="minorHAnsi"/>
                <w:b/>
              </w:rPr>
              <w:t xml:space="preserve">Odběrové číslo vzorku </w:t>
            </w:r>
          </w:p>
        </w:tc>
        <w:tc>
          <w:tcPr>
            <w:tcW w:w="5454" w:type="dxa"/>
          </w:tcPr>
          <w:p w14:paraId="1B6097F7" w14:textId="5C2305A0" w:rsidR="0022194F" w:rsidRPr="00913D9C" w:rsidRDefault="00060462" w:rsidP="00913D9C">
            <w:pPr>
              <w:rPr>
                <w:rFonts w:cstheme="minorHAnsi"/>
              </w:rPr>
            </w:pPr>
            <w:r w:rsidRPr="00913D9C">
              <w:rPr>
                <w:rFonts w:cstheme="minorHAnsi"/>
              </w:rPr>
              <w:t>6</w:t>
            </w:r>
          </w:p>
        </w:tc>
      </w:tr>
      <w:tr w:rsidR="00913D9C" w:rsidRPr="00913D9C" w14:paraId="524C3694" w14:textId="77777777" w:rsidTr="00CF54D3">
        <w:tc>
          <w:tcPr>
            <w:tcW w:w="4606" w:type="dxa"/>
          </w:tcPr>
          <w:p w14:paraId="56D61373" w14:textId="77777777" w:rsidR="00AA48FC" w:rsidRPr="00913D9C" w:rsidRDefault="00AA48FC" w:rsidP="00913D9C">
            <w:pPr>
              <w:rPr>
                <w:rFonts w:cstheme="minorHAnsi"/>
                <w:b/>
              </w:rPr>
            </w:pPr>
            <w:r w:rsidRPr="00913D9C">
              <w:rPr>
                <w:rFonts w:cstheme="minorHAnsi"/>
                <w:b/>
              </w:rPr>
              <w:t xml:space="preserve">Pořadové číslo karty vzorku v </w:t>
            </w:r>
            <w:r w:rsidR="000A6440" w:rsidRPr="00913D9C">
              <w:rPr>
                <w:rFonts w:cstheme="minorHAnsi"/>
                <w:b/>
              </w:rPr>
              <w:t>databázi</w:t>
            </w:r>
          </w:p>
        </w:tc>
        <w:tc>
          <w:tcPr>
            <w:tcW w:w="5454" w:type="dxa"/>
          </w:tcPr>
          <w:p w14:paraId="6DB4F5F2" w14:textId="3F83C5AD" w:rsidR="00AA48FC" w:rsidRPr="00913D9C" w:rsidRDefault="00060462" w:rsidP="00913D9C">
            <w:pPr>
              <w:rPr>
                <w:rFonts w:cstheme="minorHAnsi"/>
              </w:rPr>
            </w:pPr>
            <w:r w:rsidRPr="00913D9C">
              <w:rPr>
                <w:rFonts w:cstheme="minorHAnsi"/>
              </w:rPr>
              <w:t>600</w:t>
            </w:r>
          </w:p>
        </w:tc>
      </w:tr>
      <w:tr w:rsidR="00913D9C" w:rsidRPr="00913D9C" w14:paraId="55D5A7BD" w14:textId="77777777" w:rsidTr="00CF54D3">
        <w:tc>
          <w:tcPr>
            <w:tcW w:w="4606" w:type="dxa"/>
          </w:tcPr>
          <w:p w14:paraId="50D6BABC" w14:textId="77777777" w:rsidR="0022194F" w:rsidRPr="00913D9C" w:rsidRDefault="0022194F" w:rsidP="00913D9C">
            <w:pPr>
              <w:rPr>
                <w:rFonts w:cstheme="minorHAnsi"/>
                <w:b/>
              </w:rPr>
            </w:pPr>
            <w:r w:rsidRPr="00913D9C">
              <w:rPr>
                <w:rFonts w:cstheme="minorHAnsi"/>
                <w:b/>
              </w:rPr>
              <w:t>Místo</w:t>
            </w:r>
          </w:p>
        </w:tc>
        <w:tc>
          <w:tcPr>
            <w:tcW w:w="5454" w:type="dxa"/>
          </w:tcPr>
          <w:p w14:paraId="58C69882" w14:textId="77777777" w:rsidR="0022194F" w:rsidRPr="00913D9C" w:rsidRDefault="0022194F" w:rsidP="00913D9C">
            <w:pPr>
              <w:rPr>
                <w:rFonts w:cstheme="minorHAnsi"/>
              </w:rPr>
            </w:pPr>
          </w:p>
        </w:tc>
      </w:tr>
      <w:tr w:rsidR="00913D9C" w:rsidRPr="00913D9C" w14:paraId="00B0CD1F" w14:textId="77777777" w:rsidTr="00CF54D3">
        <w:tc>
          <w:tcPr>
            <w:tcW w:w="4606" w:type="dxa"/>
          </w:tcPr>
          <w:p w14:paraId="0090E8D0" w14:textId="77777777" w:rsidR="0022194F" w:rsidRPr="00913D9C" w:rsidRDefault="0022194F" w:rsidP="00913D9C">
            <w:pPr>
              <w:rPr>
                <w:rFonts w:cstheme="minorHAnsi"/>
                <w:b/>
              </w:rPr>
            </w:pPr>
            <w:r w:rsidRPr="00913D9C">
              <w:rPr>
                <w:rFonts w:cstheme="minorHAnsi"/>
                <w:b/>
              </w:rPr>
              <w:t>Objekt</w:t>
            </w:r>
          </w:p>
        </w:tc>
        <w:tc>
          <w:tcPr>
            <w:tcW w:w="5454" w:type="dxa"/>
          </w:tcPr>
          <w:p w14:paraId="52401D4C" w14:textId="72E47A60" w:rsidR="0022194F" w:rsidRPr="00913D9C" w:rsidRDefault="00BC2FDA" w:rsidP="00913D9C">
            <w:pPr>
              <w:rPr>
                <w:rFonts w:cstheme="minorHAnsi"/>
              </w:rPr>
            </w:pPr>
            <w:r w:rsidRPr="00913D9C">
              <w:rPr>
                <w:rFonts w:cstheme="minorHAnsi"/>
              </w:rPr>
              <w:t>Malba na papírové podložce, kvaš, OBR. Č. 49, res. Coufalová</w:t>
            </w:r>
          </w:p>
        </w:tc>
      </w:tr>
      <w:tr w:rsidR="00913D9C" w:rsidRPr="00913D9C" w14:paraId="77112AAA" w14:textId="77777777" w:rsidTr="00CF54D3">
        <w:tc>
          <w:tcPr>
            <w:tcW w:w="4606" w:type="dxa"/>
          </w:tcPr>
          <w:p w14:paraId="19B9DB68" w14:textId="77777777" w:rsidR="0022194F" w:rsidRPr="00913D9C" w:rsidRDefault="0022194F" w:rsidP="00913D9C">
            <w:pPr>
              <w:rPr>
                <w:rFonts w:cstheme="minorHAnsi"/>
                <w:b/>
              </w:rPr>
            </w:pPr>
            <w:r w:rsidRPr="00913D9C">
              <w:rPr>
                <w:rFonts w:cstheme="minorHAnsi"/>
                <w:b/>
              </w:rPr>
              <w:t>Místo odběru popis</w:t>
            </w:r>
          </w:p>
        </w:tc>
        <w:tc>
          <w:tcPr>
            <w:tcW w:w="5454" w:type="dxa"/>
          </w:tcPr>
          <w:tbl>
            <w:tblPr>
              <w:tblW w:w="4340" w:type="dxa"/>
              <w:tblCellMar>
                <w:left w:w="70" w:type="dxa"/>
                <w:right w:w="70" w:type="dxa"/>
              </w:tblCellMar>
              <w:tblLook w:val="04A0" w:firstRow="1" w:lastRow="0" w:firstColumn="1" w:lastColumn="0" w:noHBand="0" w:noVBand="1"/>
            </w:tblPr>
            <w:tblGrid>
              <w:gridCol w:w="1180"/>
              <w:gridCol w:w="960"/>
              <w:gridCol w:w="2200"/>
            </w:tblGrid>
            <w:tr w:rsidR="00913D9C" w:rsidRPr="00913D9C" w14:paraId="06507711" w14:textId="77777777" w:rsidTr="00BC2FDA">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58F0" w14:textId="77777777" w:rsidR="00BC2FDA" w:rsidRPr="00913D9C" w:rsidRDefault="00BC2FDA" w:rsidP="00913D9C">
                  <w:pPr>
                    <w:spacing w:after="0" w:line="240" w:lineRule="auto"/>
                    <w:jc w:val="center"/>
                    <w:rPr>
                      <w:rFonts w:eastAsia="Times New Roman" w:cstheme="minorHAnsi"/>
                      <w:b/>
                      <w:bCs/>
                      <w:lang w:eastAsia="cs-CZ"/>
                    </w:rPr>
                  </w:pPr>
                  <w:r w:rsidRPr="00913D9C">
                    <w:rPr>
                      <w:rFonts w:eastAsia="Times New Roman" w:cstheme="minorHAnsi"/>
                      <w:b/>
                      <w:bCs/>
                      <w:lang w:eastAsia="cs-CZ"/>
                    </w:rPr>
                    <w:t>Vzorek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71D385" w14:textId="77777777" w:rsidR="00BC2FDA" w:rsidRPr="00913D9C" w:rsidRDefault="00BC2FDA" w:rsidP="00913D9C">
                  <w:pPr>
                    <w:spacing w:after="0" w:line="240" w:lineRule="auto"/>
                    <w:jc w:val="center"/>
                    <w:rPr>
                      <w:rFonts w:eastAsia="Times New Roman" w:cstheme="minorHAnsi"/>
                      <w:b/>
                      <w:bCs/>
                      <w:lang w:eastAsia="cs-CZ"/>
                    </w:rPr>
                  </w:pPr>
                  <w:r w:rsidRPr="00913D9C">
                    <w:rPr>
                      <w:rFonts w:eastAsia="Times New Roman" w:cstheme="minorHAnsi"/>
                      <w:b/>
                      <w:bCs/>
                      <w:lang w:eastAsia="cs-CZ"/>
                    </w:rPr>
                    <w:t>Archiv. číslo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1CC511C" w14:textId="77777777" w:rsidR="00BC2FDA" w:rsidRPr="00913D9C" w:rsidRDefault="00BC2FDA" w:rsidP="00913D9C">
                  <w:pPr>
                    <w:spacing w:after="0" w:line="240" w:lineRule="auto"/>
                    <w:jc w:val="center"/>
                    <w:rPr>
                      <w:rFonts w:eastAsia="Times New Roman" w:cstheme="minorHAnsi"/>
                      <w:b/>
                      <w:bCs/>
                      <w:lang w:eastAsia="cs-CZ"/>
                    </w:rPr>
                  </w:pPr>
                  <w:r w:rsidRPr="00913D9C">
                    <w:rPr>
                      <w:rFonts w:eastAsia="Times New Roman" w:cstheme="minorHAnsi"/>
                      <w:b/>
                      <w:bCs/>
                      <w:lang w:eastAsia="cs-CZ"/>
                    </w:rPr>
                    <w:t>Popis</w:t>
                  </w:r>
                </w:p>
              </w:tc>
            </w:tr>
            <w:tr w:rsidR="00913D9C" w:rsidRPr="00913D9C" w14:paraId="66416F8D" w14:textId="77777777" w:rsidTr="00BC2FDA">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7F47D1F" w14:textId="77777777" w:rsidR="00BC2FDA" w:rsidRPr="00913D9C" w:rsidRDefault="00BC2FDA" w:rsidP="00913D9C">
                  <w:pPr>
                    <w:spacing w:after="0" w:line="240" w:lineRule="auto"/>
                    <w:jc w:val="center"/>
                    <w:rPr>
                      <w:rFonts w:eastAsia="Times New Roman" w:cstheme="minorHAnsi"/>
                      <w:lang w:eastAsia="cs-CZ"/>
                    </w:rPr>
                  </w:pPr>
                  <w:r w:rsidRPr="00913D9C">
                    <w:rPr>
                      <w:rFonts w:eastAsia="Times New Roman" w:cstheme="minorHAnsi"/>
                      <w:lang w:eastAsia="cs-CZ"/>
                    </w:rPr>
                    <w:t>Vz. č. 5</w:t>
                  </w:r>
                </w:p>
              </w:tc>
              <w:tc>
                <w:tcPr>
                  <w:tcW w:w="960" w:type="dxa"/>
                  <w:tcBorders>
                    <w:top w:val="nil"/>
                    <w:left w:val="nil"/>
                    <w:bottom w:val="single" w:sz="4" w:space="0" w:color="auto"/>
                    <w:right w:val="single" w:sz="4" w:space="0" w:color="auto"/>
                  </w:tcBorders>
                  <w:shd w:val="clear" w:color="auto" w:fill="auto"/>
                  <w:vAlign w:val="center"/>
                  <w:hideMark/>
                </w:tcPr>
                <w:p w14:paraId="59710612" w14:textId="77777777" w:rsidR="00BC2FDA" w:rsidRPr="00913D9C" w:rsidRDefault="00BC2FDA" w:rsidP="00913D9C">
                  <w:pPr>
                    <w:spacing w:after="0" w:line="240" w:lineRule="auto"/>
                    <w:jc w:val="center"/>
                    <w:rPr>
                      <w:rFonts w:eastAsia="Times New Roman" w:cstheme="minorHAnsi"/>
                      <w:lang w:eastAsia="cs-CZ"/>
                    </w:rPr>
                  </w:pPr>
                  <w:r w:rsidRPr="00913D9C">
                    <w:rPr>
                      <w:rFonts w:eastAsia="Times New Roman" w:cstheme="minorHAnsi"/>
                      <w:lang w:eastAsia="cs-CZ"/>
                    </w:rPr>
                    <w:t>7662</w:t>
                  </w:r>
                </w:p>
              </w:tc>
              <w:tc>
                <w:tcPr>
                  <w:tcW w:w="2200" w:type="dxa"/>
                  <w:tcBorders>
                    <w:top w:val="nil"/>
                    <w:left w:val="nil"/>
                    <w:bottom w:val="single" w:sz="4" w:space="0" w:color="auto"/>
                    <w:right w:val="single" w:sz="4" w:space="0" w:color="auto"/>
                  </w:tcBorders>
                  <w:shd w:val="clear" w:color="auto" w:fill="auto"/>
                  <w:vAlign w:val="center"/>
                  <w:hideMark/>
                </w:tcPr>
                <w:p w14:paraId="6002CB63" w14:textId="77777777" w:rsidR="00BC2FDA" w:rsidRPr="00913D9C" w:rsidRDefault="00BC2FDA" w:rsidP="00913D9C">
                  <w:pPr>
                    <w:spacing w:after="0" w:line="240" w:lineRule="auto"/>
                    <w:rPr>
                      <w:rFonts w:eastAsia="Times New Roman" w:cstheme="minorHAnsi"/>
                      <w:lang w:eastAsia="cs-CZ"/>
                    </w:rPr>
                  </w:pPr>
                  <w:r w:rsidRPr="00913D9C">
                    <w:rPr>
                      <w:rFonts w:eastAsia="Times New Roman" w:cstheme="minorHAnsi"/>
                      <w:lang w:eastAsia="cs-CZ"/>
                    </w:rPr>
                    <w:t>barevná vrstva s podkladem (žlutá)</w:t>
                  </w:r>
                </w:p>
              </w:tc>
            </w:tr>
            <w:tr w:rsidR="00913D9C" w:rsidRPr="00913D9C" w14:paraId="425FF083" w14:textId="77777777" w:rsidTr="00BC2FDA">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7616536" w14:textId="77777777" w:rsidR="00BC2FDA" w:rsidRPr="00913D9C" w:rsidRDefault="00BC2FDA" w:rsidP="00913D9C">
                  <w:pPr>
                    <w:spacing w:after="0" w:line="240" w:lineRule="auto"/>
                    <w:jc w:val="center"/>
                    <w:rPr>
                      <w:rFonts w:eastAsia="Times New Roman" w:cstheme="minorHAnsi"/>
                      <w:lang w:eastAsia="cs-CZ"/>
                    </w:rPr>
                  </w:pPr>
                  <w:r w:rsidRPr="00913D9C">
                    <w:rPr>
                      <w:rFonts w:eastAsia="Times New Roman" w:cstheme="minorHAnsi"/>
                      <w:lang w:eastAsia="cs-CZ"/>
                    </w:rPr>
                    <w:t>Vz. č. 6</w:t>
                  </w:r>
                </w:p>
              </w:tc>
              <w:tc>
                <w:tcPr>
                  <w:tcW w:w="960" w:type="dxa"/>
                  <w:tcBorders>
                    <w:top w:val="nil"/>
                    <w:left w:val="nil"/>
                    <w:bottom w:val="single" w:sz="4" w:space="0" w:color="auto"/>
                    <w:right w:val="single" w:sz="4" w:space="0" w:color="auto"/>
                  </w:tcBorders>
                  <w:shd w:val="clear" w:color="auto" w:fill="auto"/>
                  <w:vAlign w:val="center"/>
                  <w:hideMark/>
                </w:tcPr>
                <w:p w14:paraId="6E74C585" w14:textId="77777777" w:rsidR="00BC2FDA" w:rsidRPr="00913D9C" w:rsidRDefault="00BC2FDA" w:rsidP="00913D9C">
                  <w:pPr>
                    <w:spacing w:after="0" w:line="240" w:lineRule="auto"/>
                    <w:jc w:val="center"/>
                    <w:rPr>
                      <w:rFonts w:eastAsia="Times New Roman" w:cstheme="minorHAnsi"/>
                      <w:lang w:eastAsia="cs-CZ"/>
                    </w:rPr>
                  </w:pPr>
                  <w:r w:rsidRPr="00913D9C">
                    <w:rPr>
                      <w:rFonts w:eastAsia="Times New Roman" w:cstheme="minorHAnsi"/>
                      <w:lang w:eastAsia="cs-CZ"/>
                    </w:rPr>
                    <w:t>7663</w:t>
                  </w:r>
                </w:p>
              </w:tc>
              <w:tc>
                <w:tcPr>
                  <w:tcW w:w="2200" w:type="dxa"/>
                  <w:tcBorders>
                    <w:top w:val="nil"/>
                    <w:left w:val="nil"/>
                    <w:bottom w:val="single" w:sz="4" w:space="0" w:color="auto"/>
                    <w:right w:val="single" w:sz="4" w:space="0" w:color="auto"/>
                  </w:tcBorders>
                  <w:shd w:val="clear" w:color="auto" w:fill="auto"/>
                  <w:vAlign w:val="center"/>
                  <w:hideMark/>
                </w:tcPr>
                <w:p w14:paraId="10CA77BB" w14:textId="77777777" w:rsidR="00BC2FDA" w:rsidRPr="00913D9C" w:rsidRDefault="00BC2FDA" w:rsidP="00913D9C">
                  <w:pPr>
                    <w:spacing w:after="0" w:line="240" w:lineRule="auto"/>
                    <w:rPr>
                      <w:rFonts w:eastAsia="Times New Roman" w:cstheme="minorHAnsi"/>
                      <w:lang w:eastAsia="cs-CZ"/>
                    </w:rPr>
                  </w:pPr>
                  <w:r w:rsidRPr="00913D9C">
                    <w:rPr>
                      <w:rFonts w:eastAsia="Times New Roman" w:cstheme="minorHAnsi"/>
                      <w:lang w:eastAsia="cs-CZ"/>
                    </w:rPr>
                    <w:t>barevná vrstva s podkladem (zelená)</w:t>
                  </w:r>
                </w:p>
              </w:tc>
            </w:tr>
          </w:tbl>
          <w:p w14:paraId="0A22E0A7" w14:textId="77777777" w:rsidR="0022194F" w:rsidRPr="00913D9C" w:rsidRDefault="0022194F" w:rsidP="00913D9C">
            <w:pPr>
              <w:rPr>
                <w:rFonts w:cstheme="minorHAnsi"/>
              </w:rPr>
            </w:pPr>
          </w:p>
        </w:tc>
      </w:tr>
      <w:tr w:rsidR="00913D9C" w:rsidRPr="00913D9C" w14:paraId="65AE0AD6" w14:textId="77777777" w:rsidTr="00CF54D3">
        <w:tc>
          <w:tcPr>
            <w:tcW w:w="4606" w:type="dxa"/>
          </w:tcPr>
          <w:p w14:paraId="689EA298" w14:textId="77777777" w:rsidR="0022194F" w:rsidRPr="00913D9C" w:rsidRDefault="0022194F" w:rsidP="00913D9C">
            <w:pPr>
              <w:rPr>
                <w:rFonts w:cstheme="minorHAnsi"/>
                <w:b/>
              </w:rPr>
            </w:pPr>
            <w:r w:rsidRPr="00913D9C">
              <w:rPr>
                <w:rFonts w:cstheme="minorHAnsi"/>
                <w:b/>
              </w:rPr>
              <w:t>Místo odběru foto</w:t>
            </w:r>
          </w:p>
        </w:tc>
        <w:tc>
          <w:tcPr>
            <w:tcW w:w="5454" w:type="dxa"/>
          </w:tcPr>
          <w:p w14:paraId="28D099EE" w14:textId="77777777" w:rsidR="0022194F" w:rsidRPr="00913D9C" w:rsidRDefault="0022194F" w:rsidP="00913D9C">
            <w:pPr>
              <w:rPr>
                <w:rFonts w:cstheme="minorHAnsi"/>
              </w:rPr>
            </w:pPr>
          </w:p>
        </w:tc>
      </w:tr>
      <w:tr w:rsidR="00913D9C" w:rsidRPr="00913D9C" w14:paraId="50466AF8" w14:textId="77777777" w:rsidTr="00CF54D3">
        <w:tc>
          <w:tcPr>
            <w:tcW w:w="4606" w:type="dxa"/>
          </w:tcPr>
          <w:p w14:paraId="60E2A99A" w14:textId="77777777" w:rsidR="0022194F" w:rsidRPr="00913D9C" w:rsidRDefault="0022194F" w:rsidP="00913D9C">
            <w:pPr>
              <w:rPr>
                <w:rFonts w:cstheme="minorHAnsi"/>
                <w:b/>
              </w:rPr>
            </w:pPr>
            <w:r w:rsidRPr="00913D9C">
              <w:rPr>
                <w:rFonts w:cstheme="minorHAnsi"/>
                <w:b/>
              </w:rPr>
              <w:t>Typ díla</w:t>
            </w:r>
          </w:p>
        </w:tc>
        <w:tc>
          <w:tcPr>
            <w:tcW w:w="5454" w:type="dxa"/>
          </w:tcPr>
          <w:p w14:paraId="72916E6E" w14:textId="77777777" w:rsidR="0022194F" w:rsidRPr="00913D9C" w:rsidRDefault="0022194F" w:rsidP="00913D9C">
            <w:pPr>
              <w:rPr>
                <w:rFonts w:cstheme="minorHAnsi"/>
              </w:rPr>
            </w:pPr>
          </w:p>
        </w:tc>
      </w:tr>
      <w:tr w:rsidR="00913D9C" w:rsidRPr="00913D9C" w14:paraId="33049CD9" w14:textId="77777777" w:rsidTr="00CF54D3">
        <w:tc>
          <w:tcPr>
            <w:tcW w:w="4606" w:type="dxa"/>
          </w:tcPr>
          <w:p w14:paraId="3882936C" w14:textId="77777777" w:rsidR="0022194F" w:rsidRPr="00913D9C" w:rsidRDefault="0022194F" w:rsidP="00913D9C">
            <w:pPr>
              <w:rPr>
                <w:rFonts w:cstheme="minorHAnsi"/>
                <w:b/>
              </w:rPr>
            </w:pPr>
            <w:r w:rsidRPr="00913D9C">
              <w:rPr>
                <w:rFonts w:cstheme="minorHAnsi"/>
                <w:b/>
              </w:rPr>
              <w:t>Typ podložky (v případě vzorků povrchových úprav / barevných vrstev)</w:t>
            </w:r>
          </w:p>
        </w:tc>
        <w:tc>
          <w:tcPr>
            <w:tcW w:w="5454" w:type="dxa"/>
          </w:tcPr>
          <w:p w14:paraId="045E5C39" w14:textId="352D5863" w:rsidR="0022194F" w:rsidRPr="00913D9C" w:rsidRDefault="00BC2FDA" w:rsidP="00913D9C">
            <w:pPr>
              <w:rPr>
                <w:rFonts w:cstheme="minorHAnsi"/>
              </w:rPr>
            </w:pPr>
            <w:r w:rsidRPr="00913D9C">
              <w:rPr>
                <w:rFonts w:cstheme="minorHAnsi"/>
              </w:rPr>
              <w:t>papír</w:t>
            </w:r>
          </w:p>
        </w:tc>
      </w:tr>
      <w:tr w:rsidR="00913D9C" w:rsidRPr="00913D9C" w14:paraId="27E6826D" w14:textId="77777777" w:rsidTr="00CF54D3">
        <w:tc>
          <w:tcPr>
            <w:tcW w:w="4606" w:type="dxa"/>
          </w:tcPr>
          <w:p w14:paraId="5301F5C4" w14:textId="77777777" w:rsidR="0022194F" w:rsidRPr="00913D9C" w:rsidRDefault="0022194F" w:rsidP="00913D9C">
            <w:pPr>
              <w:rPr>
                <w:rFonts w:cstheme="minorHAnsi"/>
                <w:b/>
              </w:rPr>
            </w:pPr>
            <w:r w:rsidRPr="00913D9C">
              <w:rPr>
                <w:rFonts w:cstheme="minorHAnsi"/>
                <w:b/>
              </w:rPr>
              <w:t>Datace</w:t>
            </w:r>
            <w:r w:rsidR="00AA48FC" w:rsidRPr="00913D9C">
              <w:rPr>
                <w:rFonts w:cstheme="minorHAnsi"/>
                <w:b/>
              </w:rPr>
              <w:t xml:space="preserve"> objektu</w:t>
            </w:r>
          </w:p>
        </w:tc>
        <w:tc>
          <w:tcPr>
            <w:tcW w:w="5454" w:type="dxa"/>
          </w:tcPr>
          <w:p w14:paraId="0D3E3E3E" w14:textId="77777777" w:rsidR="0022194F" w:rsidRPr="00913D9C" w:rsidRDefault="0022194F" w:rsidP="00913D9C">
            <w:pPr>
              <w:rPr>
                <w:rFonts w:cstheme="minorHAnsi"/>
              </w:rPr>
            </w:pPr>
          </w:p>
        </w:tc>
      </w:tr>
      <w:tr w:rsidR="00913D9C" w:rsidRPr="00913D9C" w14:paraId="3B8B3B58" w14:textId="77777777" w:rsidTr="00CF54D3">
        <w:tc>
          <w:tcPr>
            <w:tcW w:w="4606" w:type="dxa"/>
          </w:tcPr>
          <w:p w14:paraId="51266863" w14:textId="77777777" w:rsidR="0022194F" w:rsidRPr="00913D9C" w:rsidRDefault="0022194F" w:rsidP="00913D9C">
            <w:pPr>
              <w:rPr>
                <w:rFonts w:cstheme="minorHAnsi"/>
                <w:b/>
              </w:rPr>
            </w:pPr>
            <w:r w:rsidRPr="00913D9C">
              <w:rPr>
                <w:rFonts w:cstheme="minorHAnsi"/>
                <w:b/>
              </w:rPr>
              <w:t>Zpracovatel analýzy</w:t>
            </w:r>
          </w:p>
        </w:tc>
        <w:tc>
          <w:tcPr>
            <w:tcW w:w="5454" w:type="dxa"/>
          </w:tcPr>
          <w:p w14:paraId="497F812B" w14:textId="00D37F90" w:rsidR="0022194F" w:rsidRPr="00913D9C" w:rsidRDefault="00BC2FDA" w:rsidP="00913D9C">
            <w:pPr>
              <w:rPr>
                <w:rFonts w:cstheme="minorHAnsi"/>
              </w:rPr>
            </w:pPr>
            <w:r w:rsidRPr="00913D9C">
              <w:rPr>
                <w:rFonts w:cstheme="minorHAnsi"/>
              </w:rPr>
              <w:t>Hurtová Alena</w:t>
            </w:r>
          </w:p>
        </w:tc>
      </w:tr>
      <w:tr w:rsidR="00913D9C" w:rsidRPr="00913D9C" w14:paraId="57E22900" w14:textId="77777777" w:rsidTr="00CF54D3">
        <w:tc>
          <w:tcPr>
            <w:tcW w:w="4606" w:type="dxa"/>
          </w:tcPr>
          <w:p w14:paraId="677067F2" w14:textId="77777777" w:rsidR="0022194F" w:rsidRPr="00913D9C" w:rsidRDefault="0022194F" w:rsidP="00913D9C">
            <w:pPr>
              <w:rPr>
                <w:rFonts w:cstheme="minorHAnsi"/>
                <w:b/>
              </w:rPr>
            </w:pPr>
            <w:r w:rsidRPr="00913D9C">
              <w:rPr>
                <w:rFonts w:cstheme="minorHAnsi"/>
                <w:b/>
              </w:rPr>
              <w:t>Datum zpracování zprávy</w:t>
            </w:r>
            <w:r w:rsidR="00AA48FC" w:rsidRPr="00913D9C">
              <w:rPr>
                <w:rFonts w:cstheme="minorHAnsi"/>
                <w:b/>
              </w:rPr>
              <w:t xml:space="preserve"> k analýze</w:t>
            </w:r>
          </w:p>
        </w:tc>
        <w:tc>
          <w:tcPr>
            <w:tcW w:w="5454" w:type="dxa"/>
          </w:tcPr>
          <w:p w14:paraId="5E50ABF8" w14:textId="3EAD9809" w:rsidR="0022194F" w:rsidRPr="00913D9C" w:rsidRDefault="00BC2FDA" w:rsidP="00913D9C">
            <w:pPr>
              <w:pStyle w:val="Odstavecseseznamem"/>
              <w:numPr>
                <w:ilvl w:val="0"/>
                <w:numId w:val="1"/>
              </w:numPr>
              <w:rPr>
                <w:rFonts w:cstheme="minorHAnsi"/>
              </w:rPr>
            </w:pPr>
            <w:r w:rsidRPr="00913D9C">
              <w:rPr>
                <w:rFonts w:cstheme="minorHAnsi"/>
              </w:rPr>
              <w:t>12. 2014</w:t>
            </w:r>
          </w:p>
        </w:tc>
      </w:tr>
      <w:tr w:rsidR="005A54E0" w:rsidRPr="00913D9C" w14:paraId="430502B1" w14:textId="77777777" w:rsidTr="00CF54D3">
        <w:tc>
          <w:tcPr>
            <w:tcW w:w="4606" w:type="dxa"/>
          </w:tcPr>
          <w:p w14:paraId="1A4BD206" w14:textId="77777777" w:rsidR="005A54E0" w:rsidRPr="00913D9C" w:rsidRDefault="005A54E0" w:rsidP="00913D9C">
            <w:pPr>
              <w:rPr>
                <w:rFonts w:cstheme="minorHAnsi"/>
                <w:b/>
              </w:rPr>
            </w:pPr>
            <w:r w:rsidRPr="00913D9C">
              <w:rPr>
                <w:rFonts w:cstheme="minorHAnsi"/>
                <w:b/>
              </w:rPr>
              <w:t>Číslo příslušné zprávy v </w:t>
            </w:r>
            <w:r w:rsidR="000A6440" w:rsidRPr="00913D9C">
              <w:rPr>
                <w:rFonts w:cstheme="minorHAnsi"/>
                <w:b/>
              </w:rPr>
              <w:t>databázi</w:t>
            </w:r>
            <w:r w:rsidRPr="00913D9C">
              <w:rPr>
                <w:rFonts w:cstheme="minorHAnsi"/>
                <w:b/>
              </w:rPr>
              <w:t xml:space="preserve"> zpráv </w:t>
            </w:r>
          </w:p>
        </w:tc>
        <w:tc>
          <w:tcPr>
            <w:tcW w:w="5454" w:type="dxa"/>
          </w:tcPr>
          <w:p w14:paraId="69C4EEAB" w14:textId="2AF22C00" w:rsidR="005A54E0" w:rsidRPr="00913D9C" w:rsidRDefault="00BC2FDA" w:rsidP="00913D9C">
            <w:pPr>
              <w:rPr>
                <w:rFonts w:cstheme="minorHAnsi"/>
              </w:rPr>
            </w:pPr>
            <w:r w:rsidRPr="00913D9C">
              <w:rPr>
                <w:rFonts w:cstheme="minorHAnsi"/>
              </w:rPr>
              <w:t>2014_15</w:t>
            </w:r>
          </w:p>
        </w:tc>
      </w:tr>
    </w:tbl>
    <w:p w14:paraId="324521B5" w14:textId="77777777" w:rsidR="00AA48FC" w:rsidRPr="00913D9C" w:rsidRDefault="00AA48FC" w:rsidP="00913D9C">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913D9C" w:rsidRPr="00913D9C" w14:paraId="09066E1A" w14:textId="77777777" w:rsidTr="00CF54D3">
        <w:tc>
          <w:tcPr>
            <w:tcW w:w="10060" w:type="dxa"/>
          </w:tcPr>
          <w:p w14:paraId="212AFBB1" w14:textId="77777777" w:rsidR="00AA48FC" w:rsidRPr="00913D9C" w:rsidRDefault="00AA48FC" w:rsidP="00913D9C">
            <w:pPr>
              <w:rPr>
                <w:rFonts w:cstheme="minorHAnsi"/>
                <w:b/>
              </w:rPr>
            </w:pPr>
            <w:r w:rsidRPr="00913D9C">
              <w:rPr>
                <w:rFonts w:cstheme="minorHAnsi"/>
                <w:b/>
              </w:rPr>
              <w:t>Výsledky analýzy</w:t>
            </w:r>
          </w:p>
        </w:tc>
      </w:tr>
      <w:tr w:rsidR="00AA48FC" w:rsidRPr="00913D9C" w14:paraId="4C381A5B" w14:textId="77777777" w:rsidTr="00CF54D3">
        <w:tc>
          <w:tcPr>
            <w:tcW w:w="10060" w:type="dxa"/>
          </w:tcPr>
          <w:p w14:paraId="5F922D70" w14:textId="77777777" w:rsidR="00AA48FC" w:rsidRPr="00913D9C" w:rsidRDefault="00AA48FC" w:rsidP="00913D9C">
            <w:pPr>
              <w:rPr>
                <w:rFonts w:cstheme="minorHAnsi"/>
              </w:rPr>
            </w:pPr>
          </w:p>
          <w:p w14:paraId="030CFD34" w14:textId="77777777" w:rsidR="00913D9C" w:rsidRPr="00913D9C" w:rsidRDefault="00913D9C" w:rsidP="00913D9C">
            <w:pPr>
              <w:pStyle w:val="Style1"/>
              <w:numPr>
                <w:ilvl w:val="0"/>
                <w:numId w:val="0"/>
              </w:numPr>
              <w:rPr>
                <w:rFonts w:asciiTheme="minorHAnsi" w:hAnsiTheme="minorHAnsi" w:cstheme="minorHAnsi"/>
                <w:b/>
                <w:bCs/>
                <w:i w:val="0"/>
                <w:szCs w:val="22"/>
                <w:u w:val="single"/>
              </w:rPr>
            </w:pPr>
            <w:r w:rsidRPr="00913D9C">
              <w:rPr>
                <w:rFonts w:asciiTheme="minorHAnsi" w:hAnsiTheme="minorHAnsi" w:cstheme="minorHAnsi"/>
                <w:b/>
                <w:bCs/>
                <w:i w:val="0"/>
                <w:szCs w:val="22"/>
                <w:u w:val="single"/>
              </w:rPr>
              <w:t>Vzorek č. 6 (7663)</w:t>
            </w:r>
          </w:p>
          <w:p w14:paraId="245A76A7" w14:textId="77777777" w:rsidR="00913D9C" w:rsidRPr="00913D9C" w:rsidRDefault="00913D9C" w:rsidP="00913D9C">
            <w:pPr>
              <w:pStyle w:val="Nadpis3"/>
              <w:outlineLvl w:val="2"/>
              <w:rPr>
                <w:rFonts w:asciiTheme="minorHAnsi" w:hAnsiTheme="minorHAnsi" w:cstheme="minorHAnsi"/>
                <w:b/>
                <w:bCs/>
                <w:color w:val="auto"/>
                <w:sz w:val="22"/>
                <w:szCs w:val="22"/>
              </w:rPr>
            </w:pPr>
            <w:r w:rsidRPr="00913D9C">
              <w:rPr>
                <w:rFonts w:asciiTheme="minorHAnsi" w:hAnsiTheme="minorHAnsi" w:cstheme="minorHAnsi"/>
                <w:b/>
                <w:bCs/>
                <w:color w:val="auto"/>
                <w:sz w:val="22"/>
                <w:szCs w:val="22"/>
              </w:rPr>
              <w:t>Optická mikroskopie a rastrovací elektronová mikroskopie</w:t>
            </w:r>
          </w:p>
          <w:p w14:paraId="3D86B871" w14:textId="77777777" w:rsidR="00913D9C" w:rsidRPr="00913D9C" w:rsidRDefault="00913D9C" w:rsidP="00913D9C">
            <w:pPr>
              <w:rPr>
                <w:rFonts w:cstheme="minorHAnsi"/>
              </w:rPr>
            </w:pPr>
            <w:r w:rsidRPr="00913D9C">
              <w:rPr>
                <w:rFonts w:cstheme="minorHAnsi"/>
              </w:rPr>
              <w:t xml:space="preserve">Bílé dopadající světlo </w:t>
            </w:r>
          </w:p>
          <w:p w14:paraId="745E9460" w14:textId="77777777" w:rsidR="00913D9C" w:rsidRPr="00913D9C" w:rsidRDefault="00913D9C" w:rsidP="00913D9C">
            <w:pPr>
              <w:rPr>
                <w:rFonts w:cstheme="minorHAnsi"/>
              </w:rPr>
            </w:pPr>
            <w:r w:rsidRPr="00913D9C">
              <w:rPr>
                <w:rFonts w:cstheme="minorHAnsi"/>
              </w:rPr>
              <w:t>REM-EDS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913D9C" w:rsidRPr="00913D9C" w14:paraId="1F16203A" w14:textId="77777777" w:rsidTr="009773FF">
              <w:tc>
                <w:tcPr>
                  <w:tcW w:w="9212" w:type="dxa"/>
                  <w:tcBorders>
                    <w:left w:val="nil"/>
                    <w:right w:val="nil"/>
                  </w:tcBorders>
                  <w:shd w:val="clear" w:color="auto" w:fill="auto"/>
                </w:tcPr>
                <w:p w14:paraId="6B6F1218" w14:textId="6667C3F3" w:rsidR="00913D9C" w:rsidRPr="00913D9C" w:rsidRDefault="00913D9C" w:rsidP="00913D9C">
                  <w:pPr>
                    <w:spacing w:before="120" w:after="120" w:line="240" w:lineRule="auto"/>
                    <w:jc w:val="center"/>
                    <w:rPr>
                      <w:rFonts w:cstheme="minorHAnsi"/>
                    </w:rPr>
                  </w:pPr>
                  <w:r w:rsidRPr="00913D9C">
                    <w:rPr>
                      <w:rFonts w:cstheme="minorHAnsi"/>
                      <w:noProof/>
                    </w:rPr>
                    <w:drawing>
                      <wp:inline distT="0" distB="0" distL="0" distR="0" wp14:anchorId="0842FC0B" wp14:editId="2E2F449B">
                        <wp:extent cx="5762625" cy="21145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114550"/>
                                </a:xfrm>
                                <a:prstGeom prst="rect">
                                  <a:avLst/>
                                </a:prstGeom>
                                <a:noFill/>
                                <a:ln>
                                  <a:noFill/>
                                </a:ln>
                              </pic:spPr>
                            </pic:pic>
                          </a:graphicData>
                        </a:graphic>
                      </wp:inline>
                    </w:drawing>
                  </w:r>
                </w:p>
              </w:tc>
            </w:tr>
            <w:tr w:rsidR="00913D9C" w:rsidRPr="00913D9C" w14:paraId="3E2E2FFA" w14:textId="77777777" w:rsidTr="009773FF">
              <w:tc>
                <w:tcPr>
                  <w:tcW w:w="9212" w:type="dxa"/>
                  <w:tcBorders>
                    <w:left w:val="nil"/>
                    <w:right w:val="nil"/>
                  </w:tcBorders>
                  <w:shd w:val="clear" w:color="auto" w:fill="auto"/>
                </w:tcPr>
                <w:p w14:paraId="2EDF0E23" w14:textId="4CCD41E6" w:rsidR="00913D9C" w:rsidRPr="00913D9C" w:rsidRDefault="00913D9C" w:rsidP="00913D9C">
                  <w:pPr>
                    <w:spacing w:before="120" w:after="120" w:line="240" w:lineRule="auto"/>
                    <w:jc w:val="center"/>
                    <w:rPr>
                      <w:rFonts w:cstheme="minorHAnsi"/>
                    </w:rPr>
                  </w:pPr>
                  <w:r w:rsidRPr="00913D9C">
                    <w:rPr>
                      <w:rFonts w:cstheme="minorHAnsi"/>
                      <w:noProof/>
                    </w:rPr>
                    <w:lastRenderedPageBreak/>
                    <w:drawing>
                      <wp:inline distT="0" distB="0" distL="0" distR="0" wp14:anchorId="0CCBD73D" wp14:editId="64452C9C">
                        <wp:extent cx="3524250" cy="30575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3057525"/>
                                </a:xfrm>
                                <a:prstGeom prst="rect">
                                  <a:avLst/>
                                </a:prstGeom>
                                <a:noFill/>
                                <a:ln>
                                  <a:noFill/>
                                </a:ln>
                              </pic:spPr>
                            </pic:pic>
                          </a:graphicData>
                        </a:graphic>
                      </wp:inline>
                    </w:drawing>
                  </w:r>
                </w:p>
              </w:tc>
            </w:tr>
          </w:tbl>
          <w:p w14:paraId="0CF36CCE" w14:textId="77777777" w:rsidR="00913D9C" w:rsidRPr="00913D9C" w:rsidRDefault="00913D9C" w:rsidP="00913D9C">
            <w:pPr>
              <w:rPr>
                <w:rFonts w:cstheme="minorHAnsi"/>
              </w:rPr>
            </w:pPr>
          </w:p>
          <w:tbl>
            <w:tblPr>
              <w:tblW w:w="0" w:type="auto"/>
              <w:tblLook w:val="04A0" w:firstRow="1" w:lastRow="0" w:firstColumn="1" w:lastColumn="0" w:noHBand="0" w:noVBand="1"/>
            </w:tblPr>
            <w:tblGrid>
              <w:gridCol w:w="1384"/>
              <w:gridCol w:w="7828"/>
            </w:tblGrid>
            <w:tr w:rsidR="00913D9C" w:rsidRPr="00913D9C" w14:paraId="4E8DF6CC" w14:textId="77777777" w:rsidTr="009773FF">
              <w:tc>
                <w:tcPr>
                  <w:tcW w:w="1384" w:type="dxa"/>
                  <w:shd w:val="clear" w:color="auto" w:fill="auto"/>
                </w:tcPr>
                <w:p w14:paraId="71A1CC49" w14:textId="77777777" w:rsidR="00913D9C" w:rsidRPr="00913D9C" w:rsidRDefault="00913D9C" w:rsidP="00913D9C">
                  <w:pPr>
                    <w:pStyle w:val="Nadpis3"/>
                    <w:spacing w:line="240" w:lineRule="auto"/>
                    <w:rPr>
                      <w:rFonts w:asciiTheme="minorHAnsi" w:hAnsiTheme="minorHAnsi" w:cstheme="minorHAnsi"/>
                      <w:b/>
                      <w:bCs/>
                      <w:color w:val="auto"/>
                      <w:sz w:val="22"/>
                      <w:szCs w:val="22"/>
                    </w:rPr>
                  </w:pPr>
                  <w:r w:rsidRPr="00913D9C">
                    <w:rPr>
                      <w:rFonts w:asciiTheme="minorHAnsi" w:hAnsiTheme="minorHAnsi" w:cstheme="minorHAnsi"/>
                      <w:b/>
                      <w:bCs/>
                      <w:color w:val="auto"/>
                      <w:sz w:val="22"/>
                      <w:szCs w:val="22"/>
                    </w:rPr>
                    <w:t>Vrstva</w:t>
                  </w:r>
                </w:p>
              </w:tc>
              <w:tc>
                <w:tcPr>
                  <w:tcW w:w="7828" w:type="dxa"/>
                  <w:shd w:val="clear" w:color="auto" w:fill="auto"/>
                </w:tcPr>
                <w:p w14:paraId="67270839" w14:textId="77777777" w:rsidR="00913D9C" w:rsidRPr="00913D9C" w:rsidRDefault="00913D9C" w:rsidP="00913D9C">
                  <w:pPr>
                    <w:pStyle w:val="Nadpis3"/>
                    <w:spacing w:line="240" w:lineRule="auto"/>
                    <w:rPr>
                      <w:rFonts w:asciiTheme="minorHAnsi" w:hAnsiTheme="minorHAnsi" w:cstheme="minorHAnsi"/>
                      <w:b/>
                      <w:bCs/>
                      <w:color w:val="auto"/>
                      <w:sz w:val="22"/>
                      <w:szCs w:val="22"/>
                    </w:rPr>
                  </w:pPr>
                  <w:r w:rsidRPr="00913D9C">
                    <w:rPr>
                      <w:rFonts w:asciiTheme="minorHAnsi" w:hAnsiTheme="minorHAnsi" w:cstheme="minorHAnsi"/>
                      <w:b/>
                      <w:bCs/>
                      <w:color w:val="auto"/>
                      <w:sz w:val="22"/>
                      <w:szCs w:val="22"/>
                    </w:rPr>
                    <w:t>Popis</w:t>
                  </w:r>
                </w:p>
                <w:p w14:paraId="5F736EB6" w14:textId="77777777" w:rsidR="00913D9C" w:rsidRPr="00913D9C" w:rsidRDefault="00913D9C" w:rsidP="00913D9C">
                  <w:pPr>
                    <w:pStyle w:val="Nadpis3"/>
                    <w:spacing w:line="240" w:lineRule="auto"/>
                    <w:rPr>
                      <w:rFonts w:asciiTheme="minorHAnsi" w:hAnsiTheme="minorHAnsi" w:cstheme="minorHAnsi"/>
                      <w:color w:val="auto"/>
                      <w:sz w:val="22"/>
                      <w:szCs w:val="22"/>
                    </w:rPr>
                  </w:pPr>
                  <w:r w:rsidRPr="00913D9C">
                    <w:rPr>
                      <w:rFonts w:asciiTheme="minorHAnsi" w:hAnsiTheme="minorHAnsi" w:cstheme="minorHAnsi"/>
                      <w:color w:val="auto"/>
                      <w:sz w:val="22"/>
                      <w:szCs w:val="22"/>
                    </w:rPr>
                    <w:t>REM- EDS – prvkové složení</w:t>
                  </w:r>
                </w:p>
                <w:p w14:paraId="2CBFA0F1" w14:textId="3CB07D76" w:rsidR="00913D9C" w:rsidRPr="00913D9C" w:rsidRDefault="00913D9C" w:rsidP="00913D9C">
                  <w:pPr>
                    <w:pStyle w:val="Nadpis3"/>
                    <w:spacing w:line="240" w:lineRule="auto"/>
                    <w:rPr>
                      <w:rFonts w:asciiTheme="minorHAnsi" w:hAnsiTheme="minorHAnsi" w:cstheme="minorHAnsi"/>
                      <w:color w:val="auto"/>
                      <w:sz w:val="22"/>
                      <w:szCs w:val="22"/>
                    </w:rPr>
                  </w:pPr>
                  <w:r w:rsidRPr="00913D9C">
                    <w:rPr>
                      <w:rFonts w:asciiTheme="minorHAnsi" w:hAnsiTheme="minorHAnsi" w:cstheme="minorHAnsi"/>
                      <w:color w:val="auto"/>
                      <w:sz w:val="22"/>
                      <w:szCs w:val="22"/>
                    </w:rPr>
                    <w:t>Složení</w:t>
                  </w:r>
                </w:p>
              </w:tc>
            </w:tr>
            <w:tr w:rsidR="00913D9C" w:rsidRPr="00913D9C" w14:paraId="28F0ADE7" w14:textId="77777777" w:rsidTr="009773FF">
              <w:tc>
                <w:tcPr>
                  <w:tcW w:w="1384" w:type="dxa"/>
                  <w:shd w:val="clear" w:color="auto" w:fill="auto"/>
                </w:tcPr>
                <w:p w14:paraId="3741C142" w14:textId="77777777" w:rsidR="00913D9C" w:rsidRPr="00913D9C" w:rsidRDefault="00913D9C" w:rsidP="00913D9C">
                  <w:pPr>
                    <w:spacing w:line="240" w:lineRule="auto"/>
                    <w:rPr>
                      <w:rFonts w:cstheme="minorHAnsi"/>
                    </w:rPr>
                  </w:pPr>
                  <w:r w:rsidRPr="00913D9C">
                    <w:rPr>
                      <w:rFonts w:cstheme="minorHAnsi"/>
                    </w:rPr>
                    <w:t>0</w:t>
                  </w:r>
                </w:p>
              </w:tc>
              <w:tc>
                <w:tcPr>
                  <w:tcW w:w="7828" w:type="dxa"/>
                  <w:shd w:val="clear" w:color="auto" w:fill="auto"/>
                </w:tcPr>
                <w:p w14:paraId="3DF9885A" w14:textId="59C9DE99" w:rsidR="00913D9C" w:rsidRPr="00913D9C" w:rsidRDefault="00913D9C" w:rsidP="00913D9C">
                  <w:pPr>
                    <w:spacing w:line="240" w:lineRule="auto"/>
                    <w:rPr>
                      <w:rFonts w:cstheme="minorHAnsi"/>
                    </w:rPr>
                  </w:pPr>
                  <w:r w:rsidRPr="00913D9C">
                    <w:rPr>
                      <w:rFonts w:cstheme="minorHAnsi"/>
                    </w:rPr>
                    <w:t>Podkladová vrstva</w:t>
                  </w:r>
                </w:p>
              </w:tc>
            </w:tr>
            <w:tr w:rsidR="00913D9C" w:rsidRPr="00913D9C" w14:paraId="17AE37C8" w14:textId="77777777" w:rsidTr="009773FF">
              <w:tc>
                <w:tcPr>
                  <w:tcW w:w="1384" w:type="dxa"/>
                  <w:shd w:val="clear" w:color="auto" w:fill="auto"/>
                </w:tcPr>
                <w:p w14:paraId="344C3C27" w14:textId="77777777" w:rsidR="00913D9C" w:rsidRPr="00913D9C" w:rsidRDefault="00913D9C" w:rsidP="00913D9C">
                  <w:pPr>
                    <w:spacing w:line="240" w:lineRule="auto"/>
                    <w:rPr>
                      <w:rFonts w:cstheme="minorHAnsi"/>
                    </w:rPr>
                  </w:pPr>
                  <w:r w:rsidRPr="00913D9C">
                    <w:rPr>
                      <w:rFonts w:cstheme="minorHAnsi"/>
                    </w:rPr>
                    <w:t>1</w:t>
                  </w:r>
                </w:p>
              </w:tc>
              <w:tc>
                <w:tcPr>
                  <w:tcW w:w="7828" w:type="dxa"/>
                  <w:shd w:val="clear" w:color="auto" w:fill="auto"/>
                </w:tcPr>
                <w:p w14:paraId="52796F43" w14:textId="306D7F68" w:rsidR="00913D9C" w:rsidRPr="00913D9C" w:rsidRDefault="00913D9C" w:rsidP="00913D9C">
                  <w:pPr>
                    <w:spacing w:line="240" w:lineRule="auto"/>
                    <w:rPr>
                      <w:rFonts w:cstheme="minorHAnsi"/>
                    </w:rPr>
                  </w:pPr>
                  <w:r w:rsidRPr="00913D9C">
                    <w:rPr>
                      <w:rFonts w:cstheme="minorHAnsi"/>
                    </w:rPr>
                    <w:t>Zelená vrstva se zelenými, žlutými zrny pigmentu a ojedinělými červenými zrny pigmentu</w:t>
                  </w:r>
                </w:p>
              </w:tc>
            </w:tr>
            <w:tr w:rsidR="00913D9C" w:rsidRPr="00913D9C" w14:paraId="4D4AF9F1" w14:textId="77777777" w:rsidTr="009773FF">
              <w:tc>
                <w:tcPr>
                  <w:tcW w:w="1384" w:type="dxa"/>
                  <w:shd w:val="clear" w:color="auto" w:fill="auto"/>
                </w:tcPr>
                <w:p w14:paraId="119EB05A" w14:textId="77777777" w:rsidR="00913D9C" w:rsidRPr="00913D9C" w:rsidRDefault="00913D9C" w:rsidP="00913D9C">
                  <w:pPr>
                    <w:spacing w:line="240" w:lineRule="auto"/>
                    <w:rPr>
                      <w:rFonts w:cstheme="minorHAnsi"/>
                    </w:rPr>
                  </w:pPr>
                  <w:r w:rsidRPr="00913D9C">
                    <w:rPr>
                      <w:rFonts w:cstheme="minorHAnsi"/>
                    </w:rPr>
                    <w:t>2</w:t>
                  </w:r>
                </w:p>
              </w:tc>
              <w:tc>
                <w:tcPr>
                  <w:tcW w:w="7828" w:type="dxa"/>
                  <w:shd w:val="clear" w:color="auto" w:fill="auto"/>
                </w:tcPr>
                <w:p w14:paraId="24FCC11F" w14:textId="73BD7ADD" w:rsidR="00913D9C" w:rsidRPr="00913D9C" w:rsidRDefault="00913D9C" w:rsidP="00913D9C">
                  <w:pPr>
                    <w:spacing w:line="240" w:lineRule="auto"/>
                    <w:rPr>
                      <w:rFonts w:cstheme="minorHAnsi"/>
                    </w:rPr>
                  </w:pPr>
                  <w:r w:rsidRPr="00913D9C">
                    <w:rPr>
                      <w:rFonts w:cstheme="minorHAnsi"/>
                    </w:rPr>
                    <w:t>Zelená vrstva se zelenými a ojedinělými červenými a černými zrny pigmentu</w:t>
                  </w:r>
                </w:p>
                <w:p w14:paraId="0F899835" w14:textId="77777777" w:rsidR="00913D9C" w:rsidRPr="00913D9C" w:rsidRDefault="00913D9C" w:rsidP="00913D9C">
                  <w:pPr>
                    <w:spacing w:line="240" w:lineRule="auto"/>
                    <w:rPr>
                      <w:rFonts w:cstheme="minorHAnsi"/>
                    </w:rPr>
                  </w:pPr>
                  <w:r w:rsidRPr="00913D9C">
                    <w:rPr>
                      <w:rFonts w:cstheme="minorHAnsi"/>
                    </w:rPr>
                    <w:t xml:space="preserve">Na REM – EDS nebyly vrstvy analyzovány </w:t>
                  </w:r>
                </w:p>
                <w:p w14:paraId="2CA0E9D8" w14:textId="77777777" w:rsidR="00913D9C" w:rsidRPr="00913D9C" w:rsidRDefault="00913D9C" w:rsidP="00913D9C">
                  <w:pPr>
                    <w:spacing w:line="240" w:lineRule="auto"/>
                    <w:rPr>
                      <w:rFonts w:cstheme="minorHAnsi"/>
                    </w:rPr>
                  </w:pPr>
                  <w:r w:rsidRPr="00913D9C">
                    <w:rPr>
                      <w:rFonts w:cstheme="minorHAnsi"/>
                    </w:rPr>
                    <w:t>Jasně bílá zrna S, Ba, Ti, Pb (malé množství) šedé zrno Al, další šedé zrno P a Ca, tmavě šedé zrno Al, Si, další tmavé zrno Na, Si, Al, Mn, Fe, Ca, K, další šedá zrna Cr,</w:t>
                  </w:r>
                </w:p>
                <w:p w14:paraId="3437CCF9" w14:textId="77777777" w:rsidR="00913D9C" w:rsidRPr="00913D9C" w:rsidRDefault="00913D9C" w:rsidP="00913D9C">
                  <w:pPr>
                    <w:spacing w:line="240" w:lineRule="auto"/>
                    <w:rPr>
                      <w:rFonts w:cstheme="minorHAnsi"/>
                    </w:rPr>
                  </w:pPr>
                  <w:r w:rsidRPr="00913D9C">
                    <w:rPr>
                      <w:rFonts w:cstheme="minorHAnsi"/>
                    </w:rPr>
                    <w:t>Obecné složení vrstva S Ba, Ti malé množství Ca, Al, Si, P, Cr, Fe</w:t>
                  </w:r>
                </w:p>
                <w:p w14:paraId="5BBF4D90" w14:textId="77777777" w:rsidR="00913D9C" w:rsidRPr="00913D9C" w:rsidRDefault="00913D9C" w:rsidP="00913D9C">
                  <w:pPr>
                    <w:spacing w:line="240" w:lineRule="auto"/>
                    <w:rPr>
                      <w:rFonts w:cstheme="minorHAnsi"/>
                    </w:rPr>
                  </w:pPr>
                  <w:r w:rsidRPr="00913D9C">
                    <w:rPr>
                      <w:rFonts w:cstheme="minorHAnsi"/>
                    </w:rPr>
                    <w:t>Vrstva nejspíše obsahuje několik typů látek: síran barnatý, titanovou bělobu, olovnatý pigment (olovnatou bělobou, minium nebo masikot), hydroxid hlinitý, kostní čerň, hlinitokřemičitany, (červené nebo žluté), chromový pigment (zelený chrom oxid nebo žlutý pigment). Dále by zde mohla být přítomna různá barviva srážená na substrát.</w:t>
                  </w:r>
                </w:p>
                <w:p w14:paraId="550F76BC" w14:textId="77777777" w:rsidR="00913D9C" w:rsidRPr="00913D9C" w:rsidRDefault="00913D9C" w:rsidP="00913D9C">
                  <w:pPr>
                    <w:spacing w:line="240" w:lineRule="auto"/>
                    <w:rPr>
                      <w:rFonts w:cstheme="minorHAnsi"/>
                    </w:rPr>
                  </w:pPr>
                </w:p>
              </w:tc>
            </w:tr>
          </w:tbl>
          <w:p w14:paraId="654520D0" w14:textId="77777777" w:rsidR="00BC2FDA" w:rsidRPr="00913D9C" w:rsidRDefault="00BC2FDA" w:rsidP="00913D9C">
            <w:pPr>
              <w:rPr>
                <w:rFonts w:cstheme="minorHAnsi"/>
              </w:rPr>
            </w:pPr>
          </w:p>
          <w:p w14:paraId="2808BE21" w14:textId="77777777" w:rsidR="00BC2FDA" w:rsidRPr="00913D9C" w:rsidRDefault="00BC2FDA" w:rsidP="00913D9C">
            <w:pPr>
              <w:pStyle w:val="Nadpis2"/>
              <w:spacing w:after="0"/>
              <w:outlineLvl w:val="1"/>
              <w:rPr>
                <w:rFonts w:asciiTheme="minorHAnsi" w:hAnsiTheme="minorHAnsi" w:cstheme="minorHAnsi"/>
                <w:iCs w:val="0"/>
                <w:szCs w:val="22"/>
                <w:lang w:val="cs-CZ"/>
              </w:rPr>
            </w:pPr>
            <w:r w:rsidRPr="00913D9C">
              <w:rPr>
                <w:rFonts w:asciiTheme="minorHAnsi" w:hAnsiTheme="minorHAnsi" w:cstheme="minorHAnsi"/>
                <w:iCs w:val="0"/>
                <w:szCs w:val="22"/>
              </w:rPr>
              <w:t>Závěr</w:t>
            </w:r>
          </w:p>
          <w:p w14:paraId="7272C769" w14:textId="28A39503" w:rsidR="00BC2FDA" w:rsidRPr="00913D9C" w:rsidRDefault="00BC2FDA" w:rsidP="00913D9C">
            <w:pPr>
              <w:rPr>
                <w:rFonts w:cstheme="minorHAnsi"/>
              </w:rPr>
            </w:pPr>
            <w:r w:rsidRPr="00913D9C">
              <w:rPr>
                <w:rFonts w:cstheme="minorHAnsi"/>
                <w:lang w:eastAsia="x-none"/>
              </w:rPr>
              <w:t xml:space="preserve">Vzorek č. 5 (7662) byl tvořen dvěma vrstvami, bílou s ojedinělými červenými zrny a žlutou První vrstva </w:t>
            </w:r>
            <w:r w:rsidRPr="00913D9C">
              <w:rPr>
                <w:rFonts w:cstheme="minorHAnsi"/>
              </w:rPr>
              <w:t>byla nejspíše tvořena převážně olovnatou bělobou, červená zrna mohla byt tvořena také olovnatým miniem, anebo barvivem sráženým na substrát třeba na hydroxid hlinitý. Žlutá vrstva byla nejspíše tvořena olovnatými pigmenty například olovnatou bělobu nebo žlutým masikotem.</w:t>
            </w:r>
          </w:p>
          <w:p w14:paraId="499DE27A" w14:textId="77777777" w:rsidR="00BC2FDA" w:rsidRPr="00913D9C" w:rsidRDefault="00BC2FDA" w:rsidP="00913D9C">
            <w:pPr>
              <w:rPr>
                <w:rFonts w:cstheme="minorHAnsi"/>
                <w:lang w:eastAsia="x-none"/>
              </w:rPr>
            </w:pPr>
          </w:p>
          <w:p w14:paraId="3858F5AA" w14:textId="490647D9" w:rsidR="00BC2FDA" w:rsidRPr="00913D9C" w:rsidRDefault="00BC2FDA" w:rsidP="00913D9C">
            <w:pPr>
              <w:rPr>
                <w:rFonts w:cstheme="minorHAnsi"/>
              </w:rPr>
            </w:pPr>
            <w:r w:rsidRPr="00913D9C">
              <w:rPr>
                <w:rFonts w:cstheme="minorHAnsi"/>
                <w:lang w:eastAsia="x-none"/>
              </w:rPr>
              <w:lastRenderedPageBreak/>
              <w:t xml:space="preserve">Vzorek č. 6 (7663) byl tvořen dvěma zelenými vrstvami, které byly nejspíše tvořeny několika typy látek: </w:t>
            </w:r>
            <w:r w:rsidRPr="00913D9C">
              <w:rPr>
                <w:rFonts w:cstheme="minorHAnsi"/>
              </w:rPr>
              <w:t>síranem barnatým, titanovou bělobou, olovnatým pigmentem (olovnatou bělobou, miniem, masikotem), hydroxidem hlinitým, kostní černí, hlinitokřemičitany, (červené nebo žluté), chromovým pigmentem (zelený chrom oxid nebo žlutý pigment). Dále by zde mohla být přítomna různá barviva srážená na substrát.</w:t>
            </w:r>
          </w:p>
          <w:p w14:paraId="47D55199" w14:textId="77777777" w:rsidR="00BC2FDA" w:rsidRPr="00913D9C" w:rsidRDefault="00BC2FDA" w:rsidP="00913D9C">
            <w:pPr>
              <w:rPr>
                <w:rFonts w:cstheme="minorHAnsi"/>
                <w:lang w:eastAsia="x-none"/>
              </w:rPr>
            </w:pPr>
          </w:p>
          <w:p w14:paraId="56BA82C8" w14:textId="05E60B1E" w:rsidR="00BC2FDA" w:rsidRPr="00913D9C" w:rsidRDefault="00BC2FDA" w:rsidP="00913D9C">
            <w:pPr>
              <w:rPr>
                <w:rFonts w:cstheme="minorHAnsi"/>
              </w:rPr>
            </w:pPr>
          </w:p>
        </w:tc>
      </w:tr>
    </w:tbl>
    <w:p w14:paraId="1F57FDE3" w14:textId="77777777" w:rsidR="009A03AE" w:rsidRPr="00913D9C" w:rsidRDefault="009A03AE" w:rsidP="00913D9C">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913D9C" w:rsidRPr="00913D9C" w14:paraId="3FDBA798" w14:textId="77777777" w:rsidTr="00CF54D3">
        <w:tc>
          <w:tcPr>
            <w:tcW w:w="10060" w:type="dxa"/>
          </w:tcPr>
          <w:p w14:paraId="0DB3A55D" w14:textId="77777777" w:rsidR="00AA48FC" w:rsidRPr="00913D9C" w:rsidRDefault="00AA48FC" w:rsidP="00913D9C">
            <w:pPr>
              <w:rPr>
                <w:rFonts w:cstheme="minorHAnsi"/>
                <w:b/>
              </w:rPr>
            </w:pPr>
            <w:r w:rsidRPr="00913D9C">
              <w:rPr>
                <w:rFonts w:cstheme="minorHAnsi"/>
                <w:b/>
              </w:rPr>
              <w:t>Fotodokumentace analýzy</w:t>
            </w:r>
          </w:p>
        </w:tc>
      </w:tr>
      <w:tr w:rsidR="00AA48FC" w:rsidRPr="00913D9C" w14:paraId="25A52446" w14:textId="77777777" w:rsidTr="00CF54D3">
        <w:tc>
          <w:tcPr>
            <w:tcW w:w="10060" w:type="dxa"/>
          </w:tcPr>
          <w:p w14:paraId="68B93EA5" w14:textId="77777777" w:rsidR="00AA48FC" w:rsidRPr="00913D9C" w:rsidRDefault="00AA48FC" w:rsidP="00913D9C">
            <w:pPr>
              <w:rPr>
                <w:rFonts w:cstheme="minorHAnsi"/>
              </w:rPr>
            </w:pPr>
          </w:p>
        </w:tc>
      </w:tr>
    </w:tbl>
    <w:p w14:paraId="4B6D4D39" w14:textId="77777777" w:rsidR="0022194F" w:rsidRPr="00913D9C" w:rsidRDefault="0022194F" w:rsidP="00913D9C">
      <w:pPr>
        <w:spacing w:after="0" w:line="240" w:lineRule="auto"/>
        <w:rPr>
          <w:rFonts w:cstheme="minorHAnsi"/>
        </w:rPr>
      </w:pPr>
    </w:p>
    <w:sectPr w:rsidR="0022194F" w:rsidRPr="00913D9C"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CC97" w14:textId="77777777" w:rsidR="00467F03" w:rsidRDefault="00467F03" w:rsidP="00AA48FC">
      <w:pPr>
        <w:spacing w:after="0" w:line="240" w:lineRule="auto"/>
      </w:pPr>
      <w:r>
        <w:separator/>
      </w:r>
    </w:p>
  </w:endnote>
  <w:endnote w:type="continuationSeparator" w:id="0">
    <w:p w14:paraId="33E53EAA" w14:textId="77777777" w:rsidR="00467F03" w:rsidRDefault="00467F0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D19F" w14:textId="77777777" w:rsidR="00467F03" w:rsidRDefault="00467F03" w:rsidP="00AA48FC">
      <w:pPr>
        <w:spacing w:after="0" w:line="240" w:lineRule="auto"/>
      </w:pPr>
      <w:r>
        <w:separator/>
      </w:r>
    </w:p>
  </w:footnote>
  <w:footnote w:type="continuationSeparator" w:id="0">
    <w:p w14:paraId="565985C5" w14:textId="77777777" w:rsidR="00467F03" w:rsidRDefault="00467F0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A5B7"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40F7FDB3"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7313"/>
    <w:multiLevelType w:val="hybridMultilevel"/>
    <w:tmpl w:val="FE943C78"/>
    <w:lvl w:ilvl="0" w:tplc="DD384D60">
      <w:start w:val="1"/>
      <w:numFmt w:val="bullet"/>
      <w:pStyle w:val="Style1"/>
      <w:lvlText w:val=""/>
      <w:lvlJc w:val="left"/>
      <w:pPr>
        <w:tabs>
          <w:tab w:val="num" w:pos="644"/>
        </w:tabs>
        <w:ind w:left="644" w:hanging="360"/>
      </w:pPr>
      <w:rPr>
        <w:rFonts w:ascii="Wingdings" w:hAnsi="Wingdings" w:hint="default"/>
      </w:rPr>
    </w:lvl>
    <w:lvl w:ilvl="1" w:tplc="04050003" w:tentative="1">
      <w:start w:val="1"/>
      <w:numFmt w:val="bullet"/>
      <w:lvlText w:val="o"/>
      <w:lvlJc w:val="left"/>
      <w:pPr>
        <w:tabs>
          <w:tab w:val="num" w:pos="-7065"/>
        </w:tabs>
        <w:ind w:left="-7065" w:hanging="360"/>
      </w:pPr>
      <w:rPr>
        <w:rFonts w:ascii="Courier New" w:hAnsi="Courier New" w:cs="Courier New" w:hint="default"/>
      </w:rPr>
    </w:lvl>
    <w:lvl w:ilvl="2" w:tplc="04050005" w:tentative="1">
      <w:start w:val="1"/>
      <w:numFmt w:val="bullet"/>
      <w:lvlText w:val=""/>
      <w:lvlJc w:val="left"/>
      <w:pPr>
        <w:tabs>
          <w:tab w:val="num" w:pos="-6345"/>
        </w:tabs>
        <w:ind w:left="-6345" w:hanging="360"/>
      </w:pPr>
      <w:rPr>
        <w:rFonts w:ascii="Wingdings" w:hAnsi="Wingdings" w:hint="default"/>
      </w:rPr>
    </w:lvl>
    <w:lvl w:ilvl="3" w:tplc="04050001" w:tentative="1">
      <w:start w:val="1"/>
      <w:numFmt w:val="bullet"/>
      <w:lvlText w:val=""/>
      <w:lvlJc w:val="left"/>
      <w:pPr>
        <w:tabs>
          <w:tab w:val="num" w:pos="-5625"/>
        </w:tabs>
        <w:ind w:left="-5625" w:hanging="360"/>
      </w:pPr>
      <w:rPr>
        <w:rFonts w:ascii="Symbol" w:hAnsi="Symbol" w:hint="default"/>
      </w:rPr>
    </w:lvl>
    <w:lvl w:ilvl="4" w:tplc="04050003" w:tentative="1">
      <w:start w:val="1"/>
      <w:numFmt w:val="bullet"/>
      <w:lvlText w:val="o"/>
      <w:lvlJc w:val="left"/>
      <w:pPr>
        <w:tabs>
          <w:tab w:val="num" w:pos="-4905"/>
        </w:tabs>
        <w:ind w:left="-4905" w:hanging="360"/>
      </w:pPr>
      <w:rPr>
        <w:rFonts w:ascii="Courier New" w:hAnsi="Courier New" w:cs="Courier New" w:hint="default"/>
      </w:rPr>
    </w:lvl>
    <w:lvl w:ilvl="5" w:tplc="04050005" w:tentative="1">
      <w:start w:val="1"/>
      <w:numFmt w:val="bullet"/>
      <w:lvlText w:val=""/>
      <w:lvlJc w:val="left"/>
      <w:pPr>
        <w:tabs>
          <w:tab w:val="num" w:pos="-4185"/>
        </w:tabs>
        <w:ind w:left="-4185" w:hanging="360"/>
      </w:pPr>
      <w:rPr>
        <w:rFonts w:ascii="Wingdings" w:hAnsi="Wingdings" w:hint="default"/>
      </w:rPr>
    </w:lvl>
    <w:lvl w:ilvl="6" w:tplc="04050001" w:tentative="1">
      <w:start w:val="1"/>
      <w:numFmt w:val="bullet"/>
      <w:lvlText w:val=""/>
      <w:lvlJc w:val="left"/>
      <w:pPr>
        <w:tabs>
          <w:tab w:val="num" w:pos="-3465"/>
        </w:tabs>
        <w:ind w:left="-3465" w:hanging="360"/>
      </w:pPr>
      <w:rPr>
        <w:rFonts w:ascii="Symbol" w:hAnsi="Symbol" w:hint="default"/>
      </w:rPr>
    </w:lvl>
    <w:lvl w:ilvl="7" w:tplc="04050003" w:tentative="1">
      <w:start w:val="1"/>
      <w:numFmt w:val="bullet"/>
      <w:lvlText w:val="o"/>
      <w:lvlJc w:val="left"/>
      <w:pPr>
        <w:tabs>
          <w:tab w:val="num" w:pos="-2745"/>
        </w:tabs>
        <w:ind w:left="-2745" w:hanging="360"/>
      </w:pPr>
      <w:rPr>
        <w:rFonts w:ascii="Courier New" w:hAnsi="Courier New" w:cs="Courier New" w:hint="default"/>
      </w:rPr>
    </w:lvl>
    <w:lvl w:ilvl="8" w:tplc="04050005" w:tentative="1">
      <w:start w:val="1"/>
      <w:numFmt w:val="bullet"/>
      <w:lvlText w:val=""/>
      <w:lvlJc w:val="left"/>
      <w:pPr>
        <w:tabs>
          <w:tab w:val="num" w:pos="-2025"/>
        </w:tabs>
        <w:ind w:left="-2025" w:hanging="360"/>
      </w:pPr>
      <w:rPr>
        <w:rFonts w:ascii="Wingdings" w:hAnsi="Wingdings" w:hint="default"/>
      </w:rPr>
    </w:lvl>
  </w:abstractNum>
  <w:abstractNum w:abstractNumId="1" w15:restartNumberingAfterBreak="0">
    <w:nsid w:val="64694E67"/>
    <w:multiLevelType w:val="hybridMultilevel"/>
    <w:tmpl w:val="F0F478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51BAE"/>
    <w:rsid w:val="00060462"/>
    <w:rsid w:val="0007253D"/>
    <w:rsid w:val="000A6440"/>
    <w:rsid w:val="0021097B"/>
    <w:rsid w:val="0022194F"/>
    <w:rsid w:val="003D0950"/>
    <w:rsid w:val="00467F03"/>
    <w:rsid w:val="004A6FCE"/>
    <w:rsid w:val="005A54E0"/>
    <w:rsid w:val="005C155B"/>
    <w:rsid w:val="00913D9C"/>
    <w:rsid w:val="009A03AE"/>
    <w:rsid w:val="00AA48FC"/>
    <w:rsid w:val="00BC2FDA"/>
    <w:rsid w:val="00C30ACE"/>
    <w:rsid w:val="00C74C8C"/>
    <w:rsid w:val="00C93495"/>
    <w:rsid w:val="00CC1EA8"/>
    <w:rsid w:val="00CF54D3"/>
    <w:rsid w:val="00E8434B"/>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83E2"/>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BC2FDA"/>
    <w:pPr>
      <w:keepNext/>
      <w:spacing w:before="360" w:after="360" w:line="240" w:lineRule="auto"/>
      <w:jc w:val="both"/>
      <w:outlineLvl w:val="1"/>
    </w:pPr>
    <w:rPr>
      <w:rFonts w:ascii="Arial" w:eastAsia="Times New Roman" w:hAnsi="Arial" w:cs="Times New Roman"/>
      <w:b/>
      <w:bCs/>
      <w:iCs/>
      <w:szCs w:val="28"/>
      <w:lang w:val="x-none" w:eastAsia="x-none"/>
    </w:rPr>
  </w:style>
  <w:style w:type="paragraph" w:styleId="Nadpis3">
    <w:name w:val="heading 3"/>
    <w:basedOn w:val="Normln"/>
    <w:next w:val="Normln"/>
    <w:link w:val="Nadpis3Char"/>
    <w:uiPriority w:val="9"/>
    <w:unhideWhenUsed/>
    <w:qFormat/>
    <w:rsid w:val="00BC2F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Odstavecseseznamem">
    <w:name w:val="List Paragraph"/>
    <w:basedOn w:val="Normln"/>
    <w:uiPriority w:val="34"/>
    <w:qFormat/>
    <w:rsid w:val="00BC2FDA"/>
    <w:pPr>
      <w:ind w:left="720"/>
      <w:contextualSpacing/>
    </w:pPr>
  </w:style>
  <w:style w:type="character" w:customStyle="1" w:styleId="Nadpis2Char">
    <w:name w:val="Nadpis 2 Char"/>
    <w:basedOn w:val="Standardnpsmoodstavce"/>
    <w:link w:val="Nadpis2"/>
    <w:rsid w:val="00BC2FDA"/>
    <w:rPr>
      <w:rFonts w:ascii="Arial" w:eastAsia="Times New Roman" w:hAnsi="Arial" w:cs="Times New Roman"/>
      <w:b/>
      <w:bCs/>
      <w:iCs/>
      <w:szCs w:val="28"/>
      <w:lang w:val="x-none" w:eastAsia="x-none"/>
    </w:rPr>
  </w:style>
  <w:style w:type="character" w:customStyle="1" w:styleId="Nadpis3Char">
    <w:name w:val="Nadpis 3 Char"/>
    <w:basedOn w:val="Standardnpsmoodstavce"/>
    <w:link w:val="Nadpis3"/>
    <w:uiPriority w:val="9"/>
    <w:rsid w:val="00BC2FDA"/>
    <w:rPr>
      <w:rFonts w:asciiTheme="majorHAnsi" w:eastAsiaTheme="majorEastAsia" w:hAnsiTheme="majorHAnsi" w:cstheme="majorBidi"/>
      <w:color w:val="243F60" w:themeColor="accent1" w:themeShade="7F"/>
      <w:sz w:val="24"/>
      <w:szCs w:val="24"/>
    </w:rPr>
  </w:style>
  <w:style w:type="paragraph" w:customStyle="1" w:styleId="Style1">
    <w:name w:val="Style1"/>
    <w:basedOn w:val="Normln"/>
    <w:link w:val="Style1CharChar"/>
    <w:rsid w:val="00BC2FDA"/>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BC2FDA"/>
    <w:rPr>
      <w:rFonts w:ascii="Arial" w:eastAsia="Times New Roman" w:hAnsi="Arial" w:cs="Times New Roman"/>
      <w:i/>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2038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2022-05-25T09:55:00Z</dcterms:created>
  <dcterms:modified xsi:type="dcterms:W3CDTF">2022-05-25T09:58:00Z</dcterms:modified>
</cp:coreProperties>
</file>