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EA70F5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A70F5" w:rsidRPr="00EA70F5" w14:paraId="63C045D7" w14:textId="77777777" w:rsidTr="00CF54D3">
        <w:tc>
          <w:tcPr>
            <w:tcW w:w="4606" w:type="dxa"/>
          </w:tcPr>
          <w:p w14:paraId="78ADD99D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5A270804" w:rsidR="0022194F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76</w:t>
            </w:r>
            <w:r w:rsidR="000E7C38" w:rsidRPr="00EA70F5">
              <w:rPr>
                <w:rFonts w:cstheme="minorHAnsi"/>
              </w:rPr>
              <w:t>7</w:t>
            </w:r>
            <w:r w:rsidR="00EA70F5" w:rsidRPr="00EA70F5">
              <w:rPr>
                <w:rFonts w:cstheme="minorHAnsi"/>
              </w:rPr>
              <w:t>3</w:t>
            </w:r>
          </w:p>
        </w:tc>
      </w:tr>
      <w:tr w:rsidR="00EA70F5" w:rsidRPr="00EA70F5" w14:paraId="4E84130F" w14:textId="77777777" w:rsidTr="00CF54D3">
        <w:tc>
          <w:tcPr>
            <w:tcW w:w="4606" w:type="dxa"/>
          </w:tcPr>
          <w:p w14:paraId="62442F28" w14:textId="77777777" w:rsidR="0022194F" w:rsidRPr="00EA70F5" w:rsidRDefault="0022194F" w:rsidP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7F1A6D3D" w:rsidR="0022194F" w:rsidRPr="00EA70F5" w:rsidRDefault="00EA70F5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6</w:t>
            </w:r>
          </w:p>
        </w:tc>
      </w:tr>
      <w:tr w:rsidR="00EA70F5" w:rsidRPr="00EA70F5" w14:paraId="2BB2A0CC" w14:textId="77777777" w:rsidTr="00CF54D3">
        <w:tc>
          <w:tcPr>
            <w:tcW w:w="4606" w:type="dxa"/>
          </w:tcPr>
          <w:p w14:paraId="3BDC0B61" w14:textId="77777777" w:rsidR="00AA48FC" w:rsidRPr="00EA70F5" w:rsidRDefault="00AA48FC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 xml:space="preserve">Pořadové číslo karty vzorku v </w:t>
            </w:r>
            <w:r w:rsidR="000A6440" w:rsidRPr="00EA70F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3BA2D040" w:rsidR="00AA48FC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58</w:t>
            </w:r>
            <w:r w:rsidR="00EA70F5" w:rsidRPr="00EA70F5">
              <w:rPr>
                <w:rFonts w:cstheme="minorHAnsi"/>
              </w:rPr>
              <w:t>5</w:t>
            </w:r>
          </w:p>
        </w:tc>
      </w:tr>
      <w:tr w:rsidR="00EA70F5" w:rsidRPr="00EA70F5" w14:paraId="2FA93FBE" w14:textId="77777777" w:rsidTr="00CF54D3">
        <w:tc>
          <w:tcPr>
            <w:tcW w:w="4606" w:type="dxa"/>
          </w:tcPr>
          <w:p w14:paraId="7ECF6B0D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EA70F5" w:rsidRDefault="0022194F">
            <w:pPr>
              <w:rPr>
                <w:rFonts w:cstheme="minorHAnsi"/>
              </w:rPr>
            </w:pPr>
          </w:p>
        </w:tc>
      </w:tr>
      <w:tr w:rsidR="00EA70F5" w:rsidRPr="00EA70F5" w14:paraId="4AA6F723" w14:textId="77777777" w:rsidTr="00CF54D3">
        <w:tc>
          <w:tcPr>
            <w:tcW w:w="4606" w:type="dxa"/>
          </w:tcPr>
          <w:p w14:paraId="0AFF2648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Benátská bible 1506</w:t>
            </w:r>
          </w:p>
        </w:tc>
      </w:tr>
      <w:tr w:rsidR="00EA70F5" w:rsidRPr="00EA70F5" w14:paraId="4B952BF5" w14:textId="77777777" w:rsidTr="00CF54D3">
        <w:tc>
          <w:tcPr>
            <w:tcW w:w="4606" w:type="dxa"/>
          </w:tcPr>
          <w:p w14:paraId="0263C6D2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EA70F5" w:rsidRPr="00EA70F5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A70F5" w:rsidRPr="00EA70F5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EA70F5" w:rsidRPr="00EA70F5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EA70F5" w:rsidRPr="00EA70F5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EA70F5" w:rsidRPr="00EA70F5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lepidlo sekundární zásah ve hřbetu rub strany mij</w:t>
                  </w:r>
                </w:p>
              </w:tc>
            </w:tr>
            <w:tr w:rsidR="00EA70F5" w:rsidRPr="00EA70F5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EA70F5" w:rsidRPr="00EA70F5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EA70F5" w:rsidRPr="00EA70F5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modrý pigment iniciály p rub strany qiij</w:t>
                  </w:r>
                </w:p>
              </w:tc>
            </w:tr>
            <w:tr w:rsidR="00EA70F5" w:rsidRPr="00EA70F5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červený pigment iniciála M rub str. qiij</w:t>
                  </w:r>
                </w:p>
              </w:tc>
            </w:tr>
            <w:tr w:rsidR="00EA70F5" w:rsidRPr="00EA70F5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EA70F5" w:rsidRPr="00EA70F5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EA70F5" w:rsidRPr="00EA70F5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EA70F5" w:rsidRDefault="0022194F">
            <w:pPr>
              <w:rPr>
                <w:rFonts w:cstheme="minorHAnsi"/>
              </w:rPr>
            </w:pPr>
          </w:p>
        </w:tc>
      </w:tr>
      <w:tr w:rsidR="00EA70F5" w:rsidRPr="00EA70F5" w14:paraId="662FA5CD" w14:textId="77777777" w:rsidTr="00CF54D3">
        <w:tc>
          <w:tcPr>
            <w:tcW w:w="4606" w:type="dxa"/>
          </w:tcPr>
          <w:p w14:paraId="34C421E8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EA70F5" w:rsidRDefault="0022194F">
            <w:pPr>
              <w:rPr>
                <w:rFonts w:cstheme="minorHAnsi"/>
              </w:rPr>
            </w:pPr>
          </w:p>
        </w:tc>
      </w:tr>
      <w:tr w:rsidR="00EA70F5" w:rsidRPr="00EA70F5" w14:paraId="0CA24361" w14:textId="77777777" w:rsidTr="00CF54D3">
        <w:tc>
          <w:tcPr>
            <w:tcW w:w="4606" w:type="dxa"/>
          </w:tcPr>
          <w:p w14:paraId="4CF8A51B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kniha</w:t>
            </w:r>
          </w:p>
        </w:tc>
      </w:tr>
      <w:tr w:rsidR="00EA70F5" w:rsidRPr="00EA70F5" w14:paraId="3C6424DF" w14:textId="77777777" w:rsidTr="00CF54D3">
        <w:tc>
          <w:tcPr>
            <w:tcW w:w="4606" w:type="dxa"/>
          </w:tcPr>
          <w:p w14:paraId="47FF979C" w14:textId="77777777" w:rsidR="0022194F" w:rsidRPr="00EA70F5" w:rsidRDefault="0022194F" w:rsidP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EA70F5" w:rsidRDefault="0022194F">
            <w:pPr>
              <w:rPr>
                <w:rFonts w:cstheme="minorHAnsi"/>
              </w:rPr>
            </w:pPr>
          </w:p>
        </w:tc>
      </w:tr>
      <w:tr w:rsidR="00EA70F5" w:rsidRPr="00EA70F5" w14:paraId="4799B08F" w14:textId="77777777" w:rsidTr="00CF54D3">
        <w:tc>
          <w:tcPr>
            <w:tcW w:w="4606" w:type="dxa"/>
          </w:tcPr>
          <w:p w14:paraId="68E760B7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Datace</w:t>
            </w:r>
            <w:r w:rsidR="00AA48FC" w:rsidRPr="00EA70F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1506</w:t>
            </w:r>
          </w:p>
        </w:tc>
      </w:tr>
      <w:tr w:rsidR="00EA70F5" w:rsidRPr="00EA70F5" w14:paraId="50E6C000" w14:textId="77777777" w:rsidTr="00CF54D3">
        <w:tc>
          <w:tcPr>
            <w:tcW w:w="4606" w:type="dxa"/>
          </w:tcPr>
          <w:p w14:paraId="6E172D25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Hurtová Alena</w:t>
            </w:r>
          </w:p>
        </w:tc>
      </w:tr>
      <w:tr w:rsidR="00EA70F5" w:rsidRPr="00EA70F5" w14:paraId="6265D64C" w14:textId="77777777" w:rsidTr="00CF54D3">
        <w:tc>
          <w:tcPr>
            <w:tcW w:w="4606" w:type="dxa"/>
          </w:tcPr>
          <w:p w14:paraId="3F60A5C1" w14:textId="77777777" w:rsidR="0022194F" w:rsidRPr="00EA70F5" w:rsidRDefault="0022194F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Datum zpracování zprávy</w:t>
            </w:r>
            <w:r w:rsidR="00AA48FC" w:rsidRPr="00EA70F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2. 12. 2014</w:t>
            </w:r>
          </w:p>
        </w:tc>
      </w:tr>
      <w:tr w:rsidR="00EA70F5" w:rsidRPr="00EA70F5" w14:paraId="1969D353" w14:textId="77777777" w:rsidTr="00CF54D3">
        <w:tc>
          <w:tcPr>
            <w:tcW w:w="4606" w:type="dxa"/>
          </w:tcPr>
          <w:p w14:paraId="77DB0509" w14:textId="77777777" w:rsidR="005A54E0" w:rsidRPr="00EA70F5" w:rsidRDefault="005A54E0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Číslo příslušné zprávy v </w:t>
            </w:r>
            <w:r w:rsidR="000A6440" w:rsidRPr="00EA70F5">
              <w:rPr>
                <w:rFonts w:cstheme="minorHAnsi"/>
                <w:b/>
              </w:rPr>
              <w:t>databázi</w:t>
            </w:r>
            <w:r w:rsidRPr="00EA70F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EA70F5" w:rsidRDefault="00CF4E7F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EA70F5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70F5" w:rsidRPr="00EA70F5" w14:paraId="78A346E5" w14:textId="77777777" w:rsidTr="00CF54D3">
        <w:tc>
          <w:tcPr>
            <w:tcW w:w="10060" w:type="dxa"/>
          </w:tcPr>
          <w:p w14:paraId="321F5F99" w14:textId="77777777" w:rsidR="00AA48FC" w:rsidRPr="00EA70F5" w:rsidRDefault="00AA48FC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Výsledky analýzy</w:t>
            </w:r>
          </w:p>
        </w:tc>
      </w:tr>
      <w:tr w:rsidR="00EA70F5" w:rsidRPr="00EA70F5" w14:paraId="7FA246E2" w14:textId="77777777" w:rsidTr="00CF54D3">
        <w:tc>
          <w:tcPr>
            <w:tcW w:w="10060" w:type="dxa"/>
          </w:tcPr>
          <w:p w14:paraId="343B4B2A" w14:textId="3880D09F" w:rsidR="00194917" w:rsidRPr="00194917" w:rsidRDefault="00194917" w:rsidP="00194917">
            <w:pPr>
              <w:pStyle w:val="Nadpis3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Stanovení vlákninového složení papíru a textilií</w:t>
            </w:r>
          </w:p>
          <w:p w14:paraId="74530962" w14:textId="62B0D07E" w:rsidR="003D34B0" w:rsidRPr="00EA70F5" w:rsidRDefault="003D34B0" w:rsidP="003D34B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EA70F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EA70F5" w:rsidRPr="00EA70F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EA70F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</w:t>
            </w:r>
            <w:r w:rsidR="000E7C38" w:rsidRPr="00EA70F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</w:t>
            </w:r>
            <w:r w:rsidR="00EA70F5" w:rsidRPr="00EA70F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EA70F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4E8B3186" w14:textId="77777777" w:rsidR="00EA70F5" w:rsidRPr="00EA70F5" w:rsidRDefault="00EA70F5" w:rsidP="00EA70F5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70F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4CF7BD8B" w14:textId="77777777" w:rsidR="00EA70F5" w:rsidRPr="00EA70F5" w:rsidRDefault="00EA70F5" w:rsidP="00EA70F5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EA70F5" w:rsidRPr="00EA70F5" w14:paraId="052F42AD" w14:textId="77777777" w:rsidTr="00C364E1">
              <w:trPr>
                <w:jc w:val="center"/>
              </w:trPr>
              <w:tc>
                <w:tcPr>
                  <w:tcW w:w="2596" w:type="pct"/>
                </w:tcPr>
                <w:p w14:paraId="572F4B7F" w14:textId="31957785" w:rsidR="00EA70F5" w:rsidRPr="00EA70F5" w:rsidRDefault="00EA70F5" w:rsidP="00EA70F5">
                  <w:pPr>
                    <w:spacing w:before="120" w:after="120"/>
                    <w:rPr>
                      <w:rFonts w:cstheme="minorHAnsi"/>
                    </w:rPr>
                  </w:pPr>
                  <w:r w:rsidRPr="00EA70F5">
                    <w:rPr>
                      <w:rFonts w:cstheme="minorHAnsi"/>
                      <w:noProof/>
                    </w:rPr>
                    <w:drawing>
                      <wp:inline distT="0" distB="0" distL="0" distR="0" wp14:anchorId="0C2A8D02" wp14:editId="6D5D5BBE">
                        <wp:extent cx="2219325" cy="1800225"/>
                        <wp:effectExtent l="0" t="0" r="9525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C702459" w14:textId="6D992A67" w:rsidR="00EA70F5" w:rsidRPr="00EA70F5" w:rsidRDefault="00EA70F5" w:rsidP="00EA70F5">
                  <w:pPr>
                    <w:spacing w:before="120" w:after="120"/>
                    <w:jc w:val="right"/>
                    <w:rPr>
                      <w:rFonts w:cstheme="minorHAnsi"/>
                    </w:rPr>
                  </w:pPr>
                  <w:r w:rsidRPr="00EA70F5">
                    <w:rPr>
                      <w:rFonts w:cstheme="minorHAnsi"/>
                      <w:noProof/>
                    </w:rPr>
                    <w:drawing>
                      <wp:inline distT="0" distB="0" distL="0" distR="0" wp14:anchorId="57703C20" wp14:editId="32792BFC">
                        <wp:extent cx="2152650" cy="18002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70F5" w:rsidRPr="00EA70F5" w14:paraId="5BA9AC67" w14:textId="77777777" w:rsidTr="00C364E1">
              <w:trPr>
                <w:jc w:val="center"/>
              </w:trPr>
              <w:tc>
                <w:tcPr>
                  <w:tcW w:w="2596" w:type="pct"/>
                </w:tcPr>
                <w:p w14:paraId="011DA03F" w14:textId="47D11717" w:rsidR="00EA70F5" w:rsidRPr="00EA70F5" w:rsidRDefault="00EA70F5" w:rsidP="00EA70F5">
                  <w:pPr>
                    <w:spacing w:before="120" w:after="120"/>
                    <w:rPr>
                      <w:rFonts w:cstheme="minorHAnsi"/>
                    </w:rPr>
                  </w:pPr>
                  <w:r w:rsidRPr="00EA70F5">
                    <w:rPr>
                      <w:rFonts w:cstheme="minorHAnsi"/>
                      <w:noProof/>
                    </w:rPr>
                    <w:drawing>
                      <wp:inline distT="0" distB="0" distL="0" distR="0" wp14:anchorId="07BF6C86" wp14:editId="63AB9070">
                        <wp:extent cx="2695575" cy="1800225"/>
                        <wp:effectExtent l="0" t="0" r="9525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899499B" w14:textId="530BBCBD" w:rsidR="00EA70F5" w:rsidRPr="00EA70F5" w:rsidRDefault="00EA70F5" w:rsidP="00EA70F5">
                  <w:pPr>
                    <w:spacing w:before="120" w:after="120"/>
                    <w:jc w:val="right"/>
                    <w:rPr>
                      <w:rFonts w:cstheme="minorHAnsi"/>
                    </w:rPr>
                  </w:pPr>
                  <w:r w:rsidRPr="00EA70F5">
                    <w:rPr>
                      <w:rFonts w:cstheme="minorHAnsi"/>
                      <w:noProof/>
                    </w:rPr>
                    <w:drawing>
                      <wp:inline distT="0" distB="0" distL="0" distR="0" wp14:anchorId="55B2FC70" wp14:editId="192C497B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47E2B5" w14:textId="77777777" w:rsidR="00EA70F5" w:rsidRPr="00EA70F5" w:rsidRDefault="00EA70F5" w:rsidP="00EA70F5">
            <w:pPr>
              <w:rPr>
                <w:rFonts w:cstheme="minorHAnsi"/>
              </w:rPr>
            </w:pPr>
          </w:p>
          <w:p w14:paraId="3BD0F3D3" w14:textId="77777777" w:rsidR="00EA70F5" w:rsidRPr="00EA70F5" w:rsidRDefault="00EA70F5" w:rsidP="00EA70F5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Vlákna vzorku se po styku s Herzbergovým činidlem zbarvila do vínově červena. Vínově červené zbarvení je typické pro vlákna hadroviny. Pozorovaná vlákna měla typické znaky lněných nebo konopných vláken (úzký lumen, kolénka).</w:t>
            </w:r>
          </w:p>
          <w:p w14:paraId="4CA9032B" w14:textId="5A26B6B9" w:rsidR="003D34B0" w:rsidRPr="00EA70F5" w:rsidRDefault="00EA70F5" w:rsidP="00EA70F5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EA70F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A2EFD" w:rsidRPr="00EA70F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EA70F5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EA70F5" w:rsidRDefault="003D34B0" w:rsidP="003D34B0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EA70F5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Pr="00EA70F5" w:rsidRDefault="003D34B0" w:rsidP="003D34B0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EA70F5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Pr="00EA70F5" w:rsidRDefault="009321D2" w:rsidP="003D34B0">
            <w:pPr>
              <w:rPr>
                <w:rFonts w:cstheme="minorHAnsi"/>
                <w:lang w:eastAsia="x-none"/>
              </w:rPr>
            </w:pPr>
            <w:r w:rsidRPr="00EA70F5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EA70F5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Pr="00EA70F5" w:rsidRDefault="003D34B0" w:rsidP="003D34B0">
            <w:pPr>
              <w:rPr>
                <w:rFonts w:cstheme="minorHAnsi"/>
              </w:rPr>
            </w:pPr>
            <w:r w:rsidRPr="00EA70F5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  <w:r w:rsidRPr="00EA70F5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  <w:r w:rsidRPr="00EA70F5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  <w:r w:rsidRPr="00EA70F5">
              <w:rPr>
                <w:rFonts w:cstheme="minorHAnsi"/>
                <w:lang w:eastAsia="x-none"/>
              </w:rPr>
              <w:lastRenderedPageBreak/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  <w:r w:rsidRPr="00EA70F5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EA70F5" w:rsidRDefault="003D34B0" w:rsidP="003D34B0">
            <w:pPr>
              <w:rPr>
                <w:rFonts w:cstheme="minorHAnsi"/>
                <w:lang w:eastAsia="x-none"/>
              </w:rPr>
            </w:pPr>
            <w:r w:rsidRPr="00EA70F5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EA70F5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EA70F5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A70F5" w:rsidRPr="00EA70F5" w14:paraId="3122F255" w14:textId="77777777" w:rsidTr="00CF54D3">
        <w:tc>
          <w:tcPr>
            <w:tcW w:w="10060" w:type="dxa"/>
          </w:tcPr>
          <w:p w14:paraId="2AD46492" w14:textId="77777777" w:rsidR="00AA48FC" w:rsidRPr="00EA70F5" w:rsidRDefault="00AA48FC">
            <w:pPr>
              <w:rPr>
                <w:rFonts w:cstheme="minorHAnsi"/>
                <w:b/>
              </w:rPr>
            </w:pPr>
            <w:r w:rsidRPr="00EA70F5">
              <w:rPr>
                <w:rFonts w:cstheme="minorHAnsi"/>
                <w:b/>
              </w:rPr>
              <w:t>Fotodokumentace analýzy</w:t>
            </w:r>
          </w:p>
        </w:tc>
      </w:tr>
      <w:tr w:rsidR="00EA70F5" w:rsidRPr="00EA70F5" w14:paraId="2C6AC031" w14:textId="77777777" w:rsidTr="00CF54D3">
        <w:tc>
          <w:tcPr>
            <w:tcW w:w="10060" w:type="dxa"/>
          </w:tcPr>
          <w:p w14:paraId="24B770AF" w14:textId="77777777" w:rsidR="00AA48FC" w:rsidRPr="00EA70F5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EA70F5" w:rsidRDefault="0022194F">
      <w:pPr>
        <w:rPr>
          <w:rFonts w:cstheme="minorHAnsi"/>
        </w:rPr>
      </w:pPr>
    </w:p>
    <w:sectPr w:rsidR="0022194F" w:rsidRPr="00EA70F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2FA1" w14:textId="77777777" w:rsidR="00903B01" w:rsidRDefault="00903B01" w:rsidP="00AA48FC">
      <w:pPr>
        <w:spacing w:after="0" w:line="240" w:lineRule="auto"/>
      </w:pPr>
      <w:r>
        <w:separator/>
      </w:r>
    </w:p>
  </w:endnote>
  <w:endnote w:type="continuationSeparator" w:id="0">
    <w:p w14:paraId="3EF8754B" w14:textId="77777777" w:rsidR="00903B01" w:rsidRDefault="00903B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C0A6" w14:textId="77777777" w:rsidR="00903B01" w:rsidRDefault="00903B01" w:rsidP="00AA48FC">
      <w:pPr>
        <w:spacing w:after="0" w:line="240" w:lineRule="auto"/>
      </w:pPr>
      <w:r>
        <w:separator/>
      </w:r>
    </w:p>
  </w:footnote>
  <w:footnote w:type="continuationSeparator" w:id="0">
    <w:p w14:paraId="7519D361" w14:textId="77777777" w:rsidR="00903B01" w:rsidRDefault="00903B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94917"/>
    <w:rsid w:val="001C67A2"/>
    <w:rsid w:val="001F74D4"/>
    <w:rsid w:val="0021097B"/>
    <w:rsid w:val="0022194F"/>
    <w:rsid w:val="002D70D5"/>
    <w:rsid w:val="003028CC"/>
    <w:rsid w:val="003D0950"/>
    <w:rsid w:val="003D34B0"/>
    <w:rsid w:val="005A54E0"/>
    <w:rsid w:val="005C155B"/>
    <w:rsid w:val="0074675A"/>
    <w:rsid w:val="00903B01"/>
    <w:rsid w:val="009321D2"/>
    <w:rsid w:val="009A03AE"/>
    <w:rsid w:val="00A375CE"/>
    <w:rsid w:val="00A555C1"/>
    <w:rsid w:val="00AA2EFD"/>
    <w:rsid w:val="00AA48FC"/>
    <w:rsid w:val="00C30ACE"/>
    <w:rsid w:val="00C74C8C"/>
    <w:rsid w:val="00CC1EA8"/>
    <w:rsid w:val="00CF4E7F"/>
    <w:rsid w:val="00CF54D3"/>
    <w:rsid w:val="00CF71F4"/>
    <w:rsid w:val="00D40716"/>
    <w:rsid w:val="00DB5324"/>
    <w:rsid w:val="00EA70F5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2022-05-25T08:32:00Z</dcterms:created>
  <dcterms:modified xsi:type="dcterms:W3CDTF">2022-05-25T08:53:00Z</dcterms:modified>
</cp:coreProperties>
</file>