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AA2EF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AA2EFD" w:rsidRPr="00AA2EFD" w14:paraId="63C045D7" w14:textId="77777777" w:rsidTr="00CF54D3">
        <w:tc>
          <w:tcPr>
            <w:tcW w:w="4606" w:type="dxa"/>
          </w:tcPr>
          <w:p w14:paraId="78ADD99D" w14:textId="77777777" w:rsidR="0022194F" w:rsidRPr="00AA2EFD" w:rsidRDefault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787ED5F9" w:rsidR="0022194F" w:rsidRPr="00AA2EFD" w:rsidRDefault="00CF4E7F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76</w:t>
            </w:r>
            <w:r w:rsidR="000E7C38" w:rsidRPr="00AA2EFD">
              <w:rPr>
                <w:rFonts w:cstheme="minorHAnsi"/>
              </w:rPr>
              <w:t>7</w:t>
            </w:r>
            <w:r w:rsidR="00AA2EFD" w:rsidRPr="00AA2EFD">
              <w:rPr>
                <w:rFonts w:cstheme="minorHAnsi"/>
              </w:rPr>
              <w:t>2</w:t>
            </w:r>
          </w:p>
        </w:tc>
      </w:tr>
      <w:tr w:rsidR="00AA2EFD" w:rsidRPr="00AA2EFD" w14:paraId="4E84130F" w14:textId="77777777" w:rsidTr="00CF54D3">
        <w:tc>
          <w:tcPr>
            <w:tcW w:w="4606" w:type="dxa"/>
          </w:tcPr>
          <w:p w14:paraId="62442F28" w14:textId="77777777" w:rsidR="0022194F" w:rsidRPr="00AA2EFD" w:rsidRDefault="0022194F" w:rsidP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14D91674" w:rsidR="0022194F" w:rsidRPr="00AA2EFD" w:rsidRDefault="00AA2EFD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5</w:t>
            </w:r>
          </w:p>
        </w:tc>
      </w:tr>
      <w:tr w:rsidR="00AA2EFD" w:rsidRPr="00AA2EFD" w14:paraId="2BB2A0CC" w14:textId="77777777" w:rsidTr="00CF54D3">
        <w:tc>
          <w:tcPr>
            <w:tcW w:w="4606" w:type="dxa"/>
          </w:tcPr>
          <w:p w14:paraId="3BDC0B61" w14:textId="77777777" w:rsidR="00AA48FC" w:rsidRPr="00AA2EFD" w:rsidRDefault="00AA48FC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 xml:space="preserve">Pořadové číslo karty vzorku v </w:t>
            </w:r>
            <w:r w:rsidR="000A6440" w:rsidRPr="00AA2EF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42583942" w:rsidR="00AA48FC" w:rsidRPr="00AA2EFD" w:rsidRDefault="00CF4E7F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58</w:t>
            </w:r>
            <w:r w:rsidR="00AA2EFD" w:rsidRPr="00AA2EFD">
              <w:rPr>
                <w:rFonts w:cstheme="minorHAnsi"/>
              </w:rPr>
              <w:t>4</w:t>
            </w:r>
          </w:p>
        </w:tc>
      </w:tr>
      <w:tr w:rsidR="00AA2EFD" w:rsidRPr="00AA2EFD" w14:paraId="2FA93FBE" w14:textId="77777777" w:rsidTr="00CF54D3">
        <w:tc>
          <w:tcPr>
            <w:tcW w:w="4606" w:type="dxa"/>
          </w:tcPr>
          <w:p w14:paraId="7ECF6B0D" w14:textId="77777777" w:rsidR="0022194F" w:rsidRPr="00AA2EFD" w:rsidRDefault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AA2EFD" w:rsidRDefault="0022194F">
            <w:pPr>
              <w:rPr>
                <w:rFonts w:cstheme="minorHAnsi"/>
              </w:rPr>
            </w:pPr>
          </w:p>
        </w:tc>
      </w:tr>
      <w:tr w:rsidR="00AA2EFD" w:rsidRPr="00AA2EFD" w14:paraId="4AA6F723" w14:textId="77777777" w:rsidTr="00CF54D3">
        <w:tc>
          <w:tcPr>
            <w:tcW w:w="4606" w:type="dxa"/>
          </w:tcPr>
          <w:p w14:paraId="0AFF2648" w14:textId="77777777" w:rsidR="0022194F" w:rsidRPr="00AA2EFD" w:rsidRDefault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AA2EFD" w:rsidRDefault="00CF4E7F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Benátská bible 1506</w:t>
            </w:r>
          </w:p>
        </w:tc>
      </w:tr>
      <w:tr w:rsidR="00AA2EFD" w:rsidRPr="00AA2EFD" w14:paraId="4B952BF5" w14:textId="77777777" w:rsidTr="00CF54D3">
        <w:tc>
          <w:tcPr>
            <w:tcW w:w="4606" w:type="dxa"/>
          </w:tcPr>
          <w:p w14:paraId="0263C6D2" w14:textId="77777777" w:rsidR="0022194F" w:rsidRPr="00AA2EFD" w:rsidRDefault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AA2EFD" w:rsidRPr="00AA2EFD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A2EFD" w:rsidRPr="00AA2EFD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AA2EFD" w:rsidRPr="00AA2EFD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AA2EFD" w:rsidRPr="00AA2EFD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AA2EFD" w:rsidRPr="00AA2EFD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lepidlo sekundární zásah ve hřbetu rub strany mij</w:t>
                  </w:r>
                </w:p>
              </w:tc>
            </w:tr>
            <w:tr w:rsidR="00AA2EFD" w:rsidRPr="00AA2EFD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AA2EFD" w:rsidRPr="00AA2EFD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AA2EFD" w:rsidRPr="00AA2EFD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modrý pigment iniciály p rub strany qiij</w:t>
                  </w:r>
                </w:p>
              </w:tc>
            </w:tr>
            <w:tr w:rsidR="00AA2EFD" w:rsidRPr="00AA2EFD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červený pigment iniciála M rub str. qiij</w:t>
                  </w:r>
                </w:p>
              </w:tc>
            </w:tr>
            <w:tr w:rsidR="00AA2EFD" w:rsidRPr="00AA2EFD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AA2EFD" w:rsidRPr="00AA2EFD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AA2EFD" w:rsidRPr="00AA2EFD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AA2EFD" w:rsidRDefault="0022194F">
            <w:pPr>
              <w:rPr>
                <w:rFonts w:cstheme="minorHAnsi"/>
              </w:rPr>
            </w:pPr>
          </w:p>
        </w:tc>
      </w:tr>
      <w:tr w:rsidR="00AA2EFD" w:rsidRPr="00AA2EFD" w14:paraId="662FA5CD" w14:textId="77777777" w:rsidTr="00CF54D3">
        <w:tc>
          <w:tcPr>
            <w:tcW w:w="4606" w:type="dxa"/>
          </w:tcPr>
          <w:p w14:paraId="34C421E8" w14:textId="77777777" w:rsidR="0022194F" w:rsidRPr="00AA2EFD" w:rsidRDefault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AA2EFD" w:rsidRDefault="0022194F">
            <w:pPr>
              <w:rPr>
                <w:rFonts w:cstheme="minorHAnsi"/>
              </w:rPr>
            </w:pPr>
          </w:p>
        </w:tc>
      </w:tr>
      <w:tr w:rsidR="00AA2EFD" w:rsidRPr="00AA2EFD" w14:paraId="0CA24361" w14:textId="77777777" w:rsidTr="00CF54D3">
        <w:tc>
          <w:tcPr>
            <w:tcW w:w="4606" w:type="dxa"/>
          </w:tcPr>
          <w:p w14:paraId="4CF8A51B" w14:textId="77777777" w:rsidR="0022194F" w:rsidRPr="00AA2EFD" w:rsidRDefault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AA2EFD" w:rsidRDefault="00CF4E7F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kniha</w:t>
            </w:r>
          </w:p>
        </w:tc>
      </w:tr>
      <w:tr w:rsidR="00AA2EFD" w:rsidRPr="00AA2EFD" w14:paraId="3C6424DF" w14:textId="77777777" w:rsidTr="00CF54D3">
        <w:tc>
          <w:tcPr>
            <w:tcW w:w="4606" w:type="dxa"/>
          </w:tcPr>
          <w:p w14:paraId="47FF979C" w14:textId="77777777" w:rsidR="0022194F" w:rsidRPr="00AA2EFD" w:rsidRDefault="0022194F" w:rsidP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AA2EFD" w:rsidRDefault="0022194F">
            <w:pPr>
              <w:rPr>
                <w:rFonts w:cstheme="minorHAnsi"/>
              </w:rPr>
            </w:pPr>
          </w:p>
        </w:tc>
      </w:tr>
      <w:tr w:rsidR="00AA2EFD" w:rsidRPr="00AA2EFD" w14:paraId="4799B08F" w14:textId="77777777" w:rsidTr="00CF54D3">
        <w:tc>
          <w:tcPr>
            <w:tcW w:w="4606" w:type="dxa"/>
          </w:tcPr>
          <w:p w14:paraId="68E760B7" w14:textId="77777777" w:rsidR="0022194F" w:rsidRPr="00AA2EFD" w:rsidRDefault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Datace</w:t>
            </w:r>
            <w:r w:rsidR="00AA48FC" w:rsidRPr="00AA2EF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AA2EFD" w:rsidRDefault="00CF4E7F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1506</w:t>
            </w:r>
          </w:p>
        </w:tc>
      </w:tr>
      <w:tr w:rsidR="00AA2EFD" w:rsidRPr="00AA2EFD" w14:paraId="50E6C000" w14:textId="77777777" w:rsidTr="00CF54D3">
        <w:tc>
          <w:tcPr>
            <w:tcW w:w="4606" w:type="dxa"/>
          </w:tcPr>
          <w:p w14:paraId="6E172D25" w14:textId="77777777" w:rsidR="0022194F" w:rsidRPr="00AA2EFD" w:rsidRDefault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AA2EFD" w:rsidRDefault="00CF4E7F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Hurtová Alena</w:t>
            </w:r>
          </w:p>
        </w:tc>
      </w:tr>
      <w:tr w:rsidR="00AA2EFD" w:rsidRPr="00AA2EFD" w14:paraId="6265D64C" w14:textId="77777777" w:rsidTr="00CF54D3">
        <w:tc>
          <w:tcPr>
            <w:tcW w:w="4606" w:type="dxa"/>
          </w:tcPr>
          <w:p w14:paraId="3F60A5C1" w14:textId="77777777" w:rsidR="0022194F" w:rsidRPr="00AA2EFD" w:rsidRDefault="0022194F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Datum zpracování zprávy</w:t>
            </w:r>
            <w:r w:rsidR="00AA48FC" w:rsidRPr="00AA2EF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AA2EFD" w:rsidRDefault="00CF4E7F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2. 12. 2014</w:t>
            </w:r>
          </w:p>
        </w:tc>
      </w:tr>
      <w:tr w:rsidR="00AA2EFD" w:rsidRPr="00AA2EFD" w14:paraId="1969D353" w14:textId="77777777" w:rsidTr="00CF54D3">
        <w:tc>
          <w:tcPr>
            <w:tcW w:w="4606" w:type="dxa"/>
          </w:tcPr>
          <w:p w14:paraId="77DB0509" w14:textId="77777777" w:rsidR="005A54E0" w:rsidRPr="00AA2EFD" w:rsidRDefault="005A54E0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Číslo příslušné zprávy v </w:t>
            </w:r>
            <w:r w:rsidR="000A6440" w:rsidRPr="00AA2EFD">
              <w:rPr>
                <w:rFonts w:cstheme="minorHAnsi"/>
                <w:b/>
              </w:rPr>
              <w:t>databázi</w:t>
            </w:r>
            <w:r w:rsidRPr="00AA2EF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AA2EFD" w:rsidRDefault="00CF4E7F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AA2EF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2EFD" w:rsidRPr="00AA2EFD" w14:paraId="78A346E5" w14:textId="77777777" w:rsidTr="00CF54D3">
        <w:tc>
          <w:tcPr>
            <w:tcW w:w="10060" w:type="dxa"/>
          </w:tcPr>
          <w:p w14:paraId="321F5F99" w14:textId="77777777" w:rsidR="00AA48FC" w:rsidRPr="00AA2EFD" w:rsidRDefault="00AA48FC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Výsledky analýzy</w:t>
            </w:r>
          </w:p>
        </w:tc>
      </w:tr>
      <w:tr w:rsidR="00AA2EFD" w:rsidRPr="00AA2EFD" w14:paraId="7FA246E2" w14:textId="77777777" w:rsidTr="00CF54D3">
        <w:tc>
          <w:tcPr>
            <w:tcW w:w="10060" w:type="dxa"/>
          </w:tcPr>
          <w:p w14:paraId="05F212C2" w14:textId="52B7D207" w:rsidR="00202E80" w:rsidRPr="00202E80" w:rsidRDefault="00202E80" w:rsidP="00202E80">
            <w:pPr>
              <w:pStyle w:val="Nadpis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Stanovení vlákninového složení papíru a textilií</w:t>
            </w:r>
          </w:p>
          <w:p w14:paraId="74530962" w14:textId="31CFA4CD" w:rsidR="003D34B0" w:rsidRPr="00AA2EFD" w:rsidRDefault="003D34B0" w:rsidP="003D34B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AA2E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AA2EFD" w:rsidRPr="00AA2E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AA2E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(76</w:t>
            </w:r>
            <w:r w:rsidR="000E7C38" w:rsidRPr="00AA2E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</w:t>
            </w:r>
            <w:r w:rsidR="00AA2EFD" w:rsidRPr="00AA2E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AA2EF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7B3EF909" w14:textId="77777777" w:rsidR="00AA2EFD" w:rsidRPr="00AA2EFD" w:rsidRDefault="00AA2EFD" w:rsidP="00AA2EFD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A2EF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</w:t>
            </w:r>
          </w:p>
          <w:p w14:paraId="39E4C003" w14:textId="77777777" w:rsidR="00AA2EFD" w:rsidRPr="00AA2EFD" w:rsidRDefault="00AA2EFD" w:rsidP="00AA2EFD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8"/>
              <w:gridCol w:w="4476"/>
            </w:tblGrid>
            <w:tr w:rsidR="00AA2EFD" w:rsidRPr="00AA2EFD" w14:paraId="72B3289C" w14:textId="77777777" w:rsidTr="00C364E1">
              <w:trPr>
                <w:jc w:val="center"/>
              </w:trPr>
              <w:tc>
                <w:tcPr>
                  <w:tcW w:w="4405" w:type="pct"/>
                </w:tcPr>
                <w:p w14:paraId="17A702BE" w14:textId="5827C960" w:rsidR="00AA2EFD" w:rsidRPr="00AA2EFD" w:rsidRDefault="00AA2EFD" w:rsidP="00AA2EFD">
                  <w:pPr>
                    <w:spacing w:before="120" w:after="120"/>
                    <w:rPr>
                      <w:rFonts w:cstheme="minorHAnsi"/>
                    </w:rPr>
                  </w:pPr>
                  <w:r w:rsidRPr="00AA2EFD">
                    <w:rPr>
                      <w:rFonts w:cstheme="minorHAnsi"/>
                      <w:noProof/>
                    </w:rPr>
                    <w:drawing>
                      <wp:inline distT="0" distB="0" distL="0" distR="0" wp14:anchorId="75A72372" wp14:editId="5D9C81AE">
                        <wp:extent cx="2247900" cy="1800225"/>
                        <wp:effectExtent l="0" t="0" r="0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7D20E9B8" w14:textId="3F3D50F4" w:rsidR="00AA2EFD" w:rsidRPr="00AA2EFD" w:rsidRDefault="00AA2EFD" w:rsidP="00AA2EFD">
                  <w:pPr>
                    <w:spacing w:before="120" w:after="120"/>
                    <w:jc w:val="right"/>
                    <w:rPr>
                      <w:rFonts w:cstheme="minorHAnsi"/>
                    </w:rPr>
                  </w:pPr>
                  <w:r w:rsidRPr="00AA2EFD">
                    <w:rPr>
                      <w:rFonts w:cstheme="minorHAnsi"/>
                      <w:noProof/>
                    </w:rPr>
                    <w:drawing>
                      <wp:inline distT="0" distB="0" distL="0" distR="0" wp14:anchorId="2807CE44" wp14:editId="1397BD13">
                        <wp:extent cx="2257425" cy="180022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2EFD" w:rsidRPr="00AA2EFD" w14:paraId="203B73D4" w14:textId="77777777" w:rsidTr="00C364E1">
              <w:trPr>
                <w:jc w:val="center"/>
              </w:trPr>
              <w:tc>
                <w:tcPr>
                  <w:tcW w:w="4405" w:type="pct"/>
                </w:tcPr>
                <w:p w14:paraId="5E29D0BF" w14:textId="071AA1D6" w:rsidR="00AA2EFD" w:rsidRPr="00AA2EFD" w:rsidRDefault="00AA2EFD" w:rsidP="00AA2EFD">
                  <w:pPr>
                    <w:spacing w:before="120" w:after="120"/>
                    <w:rPr>
                      <w:rFonts w:cstheme="minorHAnsi"/>
                    </w:rPr>
                  </w:pPr>
                  <w:r w:rsidRPr="00AA2EFD">
                    <w:rPr>
                      <w:rFonts w:cstheme="minorHAnsi"/>
                      <w:noProof/>
                    </w:rPr>
                    <w:drawing>
                      <wp:inline distT="0" distB="0" distL="0" distR="0" wp14:anchorId="4E80D84D" wp14:editId="03F5C887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053A14C5" w14:textId="529741AB" w:rsidR="00AA2EFD" w:rsidRPr="00AA2EFD" w:rsidRDefault="00AA2EFD" w:rsidP="00AA2EFD">
                  <w:pPr>
                    <w:spacing w:before="120" w:after="120"/>
                    <w:rPr>
                      <w:rFonts w:cstheme="minorHAnsi"/>
                    </w:rPr>
                  </w:pPr>
                  <w:r w:rsidRPr="00AA2EFD">
                    <w:rPr>
                      <w:rFonts w:cstheme="minorHAnsi"/>
                      <w:noProof/>
                    </w:rPr>
                    <w:drawing>
                      <wp:inline distT="0" distB="0" distL="0" distR="0" wp14:anchorId="3FF6D465" wp14:editId="1D86AC93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D75094" w14:textId="77777777" w:rsidR="00AA2EFD" w:rsidRPr="00AA2EFD" w:rsidRDefault="00AA2EFD" w:rsidP="00AA2EFD">
            <w:pPr>
              <w:rPr>
                <w:rFonts w:cstheme="minorHAnsi"/>
              </w:rPr>
            </w:pPr>
          </w:p>
          <w:p w14:paraId="163AF8F6" w14:textId="77777777" w:rsidR="00AA2EFD" w:rsidRPr="00AA2EFD" w:rsidRDefault="00AA2EFD" w:rsidP="00AA2EFD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 xml:space="preserve">Vlákna vzorku se po styku s Herzbergovým činidlem zbarvila do vínově červena. Vínově červené zbarvení je typické pro vlákna hadroviny. Pozorovaná vlákna měla typické znaky lněných nebo konopných vláken (úzký lumen, kolénka). </w:t>
            </w:r>
          </w:p>
          <w:p w14:paraId="4CA9032B" w14:textId="6F6DBBDF" w:rsidR="003D34B0" w:rsidRPr="00AA2EFD" w:rsidRDefault="00AA2EFD" w:rsidP="00AA2EFD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AA2EFD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D34B0" w:rsidRPr="00AA2EFD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51B32593" w14:textId="77777777" w:rsidR="009321D2" w:rsidRPr="00AA2EFD" w:rsidRDefault="003D34B0" w:rsidP="003D34B0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AA2EFD" w:rsidRDefault="009321D2" w:rsidP="003D34B0">
            <w:pPr>
              <w:rPr>
                <w:rFonts w:cstheme="minorHAnsi"/>
              </w:rPr>
            </w:pPr>
          </w:p>
          <w:p w14:paraId="0AEB7831" w14:textId="23649F2A" w:rsidR="003D34B0" w:rsidRPr="00AA2EFD" w:rsidRDefault="003D34B0" w:rsidP="003D34B0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Pr="00AA2EFD" w:rsidRDefault="009321D2" w:rsidP="003D34B0">
            <w:pPr>
              <w:rPr>
                <w:rFonts w:cstheme="minorHAnsi"/>
              </w:rPr>
            </w:pPr>
          </w:p>
          <w:p w14:paraId="2DF838EE" w14:textId="4DE0266C" w:rsidR="009321D2" w:rsidRPr="00AA2EFD" w:rsidRDefault="009321D2" w:rsidP="003D34B0">
            <w:pPr>
              <w:rPr>
                <w:rFonts w:cstheme="minorHAnsi"/>
                <w:lang w:eastAsia="x-none"/>
              </w:rPr>
            </w:pPr>
            <w:r w:rsidRPr="00AA2EFD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AA2EFD" w:rsidRDefault="003D34B0" w:rsidP="003D34B0">
            <w:pPr>
              <w:rPr>
                <w:rFonts w:cstheme="minorHAnsi"/>
              </w:rPr>
            </w:pPr>
          </w:p>
          <w:p w14:paraId="066EB50A" w14:textId="1742AD96" w:rsidR="003D34B0" w:rsidRPr="00AA2EFD" w:rsidRDefault="003D34B0" w:rsidP="003D34B0">
            <w:pPr>
              <w:rPr>
                <w:rFonts w:cstheme="minorHAnsi"/>
              </w:rPr>
            </w:pPr>
            <w:r w:rsidRPr="00AA2EFD">
              <w:rPr>
                <w:rFonts w:cstheme="minorHAnsi"/>
              </w:rPr>
              <w:t>Vzorky papíroviny č. 5 a 6 (7672 a 7673) byly tvořeny hadrovinou nejspíše lnem nebo konopím.</w:t>
            </w:r>
          </w:p>
          <w:p w14:paraId="0D08F602" w14:textId="77777777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  <w:r w:rsidRPr="00AA2EFD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  <w:r w:rsidRPr="00AA2EFD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  <w:r w:rsidRPr="00AA2EFD">
              <w:rPr>
                <w:rFonts w:cstheme="minorHAnsi"/>
                <w:lang w:eastAsia="x-none"/>
              </w:rPr>
              <w:lastRenderedPageBreak/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  <w:r w:rsidRPr="00AA2EFD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AA2EFD" w:rsidRDefault="003D34B0" w:rsidP="003D34B0">
            <w:pPr>
              <w:rPr>
                <w:rFonts w:cstheme="minorHAnsi"/>
                <w:lang w:eastAsia="x-none"/>
              </w:rPr>
            </w:pPr>
            <w:r w:rsidRPr="00AA2EFD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AA2EFD" w:rsidRDefault="00CF4E7F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AA2EF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2EFD" w:rsidRPr="00AA2EFD" w14:paraId="3122F255" w14:textId="77777777" w:rsidTr="00CF54D3">
        <w:tc>
          <w:tcPr>
            <w:tcW w:w="10060" w:type="dxa"/>
          </w:tcPr>
          <w:p w14:paraId="2AD46492" w14:textId="77777777" w:rsidR="00AA48FC" w:rsidRPr="00AA2EFD" w:rsidRDefault="00AA48FC">
            <w:pPr>
              <w:rPr>
                <w:rFonts w:cstheme="minorHAnsi"/>
                <w:b/>
              </w:rPr>
            </w:pPr>
            <w:r w:rsidRPr="00AA2EFD">
              <w:rPr>
                <w:rFonts w:cstheme="minorHAnsi"/>
                <w:b/>
              </w:rPr>
              <w:t>Fotodokumentace analýzy</w:t>
            </w:r>
          </w:p>
        </w:tc>
      </w:tr>
      <w:tr w:rsidR="00AA2EFD" w:rsidRPr="00AA2EFD" w14:paraId="2C6AC031" w14:textId="77777777" w:rsidTr="00CF54D3">
        <w:tc>
          <w:tcPr>
            <w:tcW w:w="10060" w:type="dxa"/>
          </w:tcPr>
          <w:p w14:paraId="24B770AF" w14:textId="77777777" w:rsidR="00AA48FC" w:rsidRPr="00AA2EFD" w:rsidRDefault="00AA48FC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AA2EFD" w:rsidRDefault="0022194F">
      <w:pPr>
        <w:rPr>
          <w:rFonts w:cstheme="minorHAnsi"/>
        </w:rPr>
      </w:pPr>
    </w:p>
    <w:sectPr w:rsidR="0022194F" w:rsidRPr="00AA2EFD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2E26" w14:textId="77777777" w:rsidR="00614942" w:rsidRDefault="00614942" w:rsidP="00AA48FC">
      <w:pPr>
        <w:spacing w:after="0" w:line="240" w:lineRule="auto"/>
      </w:pPr>
      <w:r>
        <w:separator/>
      </w:r>
    </w:p>
  </w:endnote>
  <w:endnote w:type="continuationSeparator" w:id="0">
    <w:p w14:paraId="28F42380" w14:textId="77777777" w:rsidR="00614942" w:rsidRDefault="0061494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36DC" w14:textId="77777777" w:rsidR="00614942" w:rsidRDefault="00614942" w:rsidP="00AA48FC">
      <w:pPr>
        <w:spacing w:after="0" w:line="240" w:lineRule="auto"/>
      </w:pPr>
      <w:r>
        <w:separator/>
      </w:r>
    </w:p>
  </w:footnote>
  <w:footnote w:type="continuationSeparator" w:id="0">
    <w:p w14:paraId="40D7003A" w14:textId="77777777" w:rsidR="00614942" w:rsidRDefault="0061494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7C38"/>
    <w:rsid w:val="001C67A2"/>
    <w:rsid w:val="001F74D4"/>
    <w:rsid w:val="00202E80"/>
    <w:rsid w:val="0021097B"/>
    <w:rsid w:val="0022194F"/>
    <w:rsid w:val="002D70D5"/>
    <w:rsid w:val="003D0950"/>
    <w:rsid w:val="003D34B0"/>
    <w:rsid w:val="005A54E0"/>
    <w:rsid w:val="005C155B"/>
    <w:rsid w:val="00614942"/>
    <w:rsid w:val="0074675A"/>
    <w:rsid w:val="009321D2"/>
    <w:rsid w:val="009A03AE"/>
    <w:rsid w:val="00A375CE"/>
    <w:rsid w:val="00A51958"/>
    <w:rsid w:val="00AA2EFD"/>
    <w:rsid w:val="00AA48FC"/>
    <w:rsid w:val="00C30ACE"/>
    <w:rsid w:val="00C74C8C"/>
    <w:rsid w:val="00CC1EA8"/>
    <w:rsid w:val="00CF4E7F"/>
    <w:rsid w:val="00CF54D3"/>
    <w:rsid w:val="00CF71F4"/>
    <w:rsid w:val="00D40716"/>
    <w:rsid w:val="00DB5324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2022-05-25T08:30:00Z</dcterms:created>
  <dcterms:modified xsi:type="dcterms:W3CDTF">2022-05-25T08:53:00Z</dcterms:modified>
</cp:coreProperties>
</file>