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27D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FF27D2" w14:paraId="308E4BCF" w14:textId="77777777" w:rsidTr="00CF54D3">
        <w:tc>
          <w:tcPr>
            <w:tcW w:w="4606" w:type="dxa"/>
          </w:tcPr>
          <w:p w14:paraId="42DD7B2F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616D8CF9" w14:textId="77777777" w:rsidTr="00CF54D3">
        <w:tc>
          <w:tcPr>
            <w:tcW w:w="4606" w:type="dxa"/>
          </w:tcPr>
          <w:p w14:paraId="5DFEFE58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07467F" w:rsidR="0022194F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VS</w:t>
            </w:r>
            <w:r w:rsidR="00FF27D2" w:rsidRPr="00FF27D2">
              <w:rPr>
                <w:rFonts w:cstheme="minorHAnsi"/>
              </w:rPr>
              <w:t>4</w:t>
            </w:r>
          </w:p>
        </w:tc>
      </w:tr>
      <w:tr w:rsidR="00821499" w:rsidRPr="00FF27D2" w14:paraId="106D8ED7" w14:textId="77777777" w:rsidTr="00CF54D3">
        <w:tc>
          <w:tcPr>
            <w:tcW w:w="4606" w:type="dxa"/>
          </w:tcPr>
          <w:p w14:paraId="42C61C07" w14:textId="77777777" w:rsidR="00AA48FC" w:rsidRPr="00FF27D2" w:rsidRDefault="00AA48FC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 xml:space="preserve">Pořadové číslo karty vzorku v </w:t>
            </w:r>
            <w:r w:rsidR="000A6440" w:rsidRPr="00FF27D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CDAC2B1" w:rsidR="00AA48FC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56</w:t>
            </w:r>
            <w:r w:rsidR="00FF27D2" w:rsidRPr="00FF27D2">
              <w:rPr>
                <w:rFonts w:cstheme="minorHAnsi"/>
              </w:rPr>
              <w:t>8</w:t>
            </w:r>
          </w:p>
        </w:tc>
      </w:tr>
      <w:tr w:rsidR="00821499" w:rsidRPr="00FF27D2" w14:paraId="32CF643C" w14:textId="77777777" w:rsidTr="00CF54D3">
        <w:tc>
          <w:tcPr>
            <w:tcW w:w="4606" w:type="dxa"/>
          </w:tcPr>
          <w:p w14:paraId="560D95E3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8AFEE9C" w:rsidR="0022194F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Brno</w:t>
            </w:r>
          </w:p>
        </w:tc>
      </w:tr>
      <w:tr w:rsidR="00821499" w:rsidRPr="00FF27D2" w14:paraId="7F8D2B97" w14:textId="77777777" w:rsidTr="00CF54D3">
        <w:tc>
          <w:tcPr>
            <w:tcW w:w="4606" w:type="dxa"/>
          </w:tcPr>
          <w:p w14:paraId="59451275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C32E88" w:rsidR="0022194F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 xml:space="preserve">Vila </w:t>
            </w:r>
            <w:proofErr w:type="spellStart"/>
            <w:r w:rsidRPr="00FF27D2">
              <w:rPr>
                <w:rFonts w:cstheme="minorHAnsi"/>
              </w:rPr>
              <w:t>Stiassni</w:t>
            </w:r>
            <w:proofErr w:type="spellEnd"/>
            <w:r w:rsidRPr="00FF27D2">
              <w:rPr>
                <w:rFonts w:cstheme="minorHAnsi"/>
              </w:rPr>
              <w:t>, povrchové úpravy dřevěných prvků</w:t>
            </w:r>
          </w:p>
        </w:tc>
      </w:tr>
      <w:tr w:rsidR="00821499" w:rsidRPr="00FF27D2" w14:paraId="54033E58" w14:textId="77777777" w:rsidTr="00CF54D3">
        <w:tc>
          <w:tcPr>
            <w:tcW w:w="4606" w:type="dxa"/>
          </w:tcPr>
          <w:p w14:paraId="65CE29A7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840"/>
            </w:tblGrid>
            <w:tr w:rsidR="003A43B8" w:rsidRPr="00FF27D2" w14:paraId="787D907F" w14:textId="77777777" w:rsidTr="003A43B8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7609C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24BAB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3A43B8" w:rsidRPr="00FF27D2" w14:paraId="6EF09AA6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D4CE1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VS 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0736" w14:textId="77777777" w:rsidR="003A43B8" w:rsidRPr="00FF27D2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Transparentní lak na ořechové dýze odebraný z dýhovaných dveří a </w:t>
                  </w:r>
                  <w:proofErr w:type="spellStart"/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dřevených</w:t>
                  </w:r>
                  <w:proofErr w:type="spellEnd"/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obkladů z velkého sálu 1.NP</w:t>
                  </w:r>
                </w:p>
              </w:tc>
            </w:tr>
            <w:tr w:rsidR="003A43B8" w:rsidRPr="00FF27D2" w14:paraId="003C0742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D236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VS 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177E" w14:textId="77777777" w:rsidR="003A43B8" w:rsidRPr="00FF27D2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Transparentní lak odebraný z dřevěného obložení hlavního schodiště</w:t>
                  </w:r>
                </w:p>
              </w:tc>
            </w:tr>
            <w:tr w:rsidR="003A43B8" w:rsidRPr="00FF27D2" w14:paraId="244F2978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1139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VS 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46B90" w14:textId="77777777" w:rsidR="003A43B8" w:rsidRPr="00FF27D2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Poměrně tvrdý transparentní lak odebraný z dřevěných kastlových oken ve vile včetně vnitřních parapetů</w:t>
                  </w:r>
                </w:p>
              </w:tc>
            </w:tr>
            <w:tr w:rsidR="003A43B8" w:rsidRPr="00FF27D2" w14:paraId="286DB8C4" w14:textId="77777777" w:rsidTr="003A43B8">
              <w:trPr>
                <w:trHeight w:val="15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6A86F" w14:textId="77777777" w:rsidR="003A43B8" w:rsidRPr="00FF27D2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>VS 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6D17" w14:textId="77777777" w:rsidR="003A43B8" w:rsidRPr="00FF27D2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7D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</w:tr>
          </w:tbl>
          <w:p w14:paraId="3120D7CA" w14:textId="77777777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5E1A21DD" w14:textId="77777777" w:rsidTr="00CF54D3">
        <w:tc>
          <w:tcPr>
            <w:tcW w:w="4606" w:type="dxa"/>
          </w:tcPr>
          <w:p w14:paraId="1B7B8745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0ACABA34" w14:textId="77777777" w:rsidTr="00CF54D3">
        <w:tc>
          <w:tcPr>
            <w:tcW w:w="4606" w:type="dxa"/>
          </w:tcPr>
          <w:p w14:paraId="2B920B9B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7715CB8F" w14:textId="77777777" w:rsidTr="00CF54D3">
        <w:tc>
          <w:tcPr>
            <w:tcW w:w="4606" w:type="dxa"/>
          </w:tcPr>
          <w:p w14:paraId="1E56020F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20A918C5" w14:textId="77777777" w:rsidTr="00CF54D3">
        <w:tc>
          <w:tcPr>
            <w:tcW w:w="4606" w:type="dxa"/>
          </w:tcPr>
          <w:p w14:paraId="1A2F26B6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Datace</w:t>
            </w:r>
            <w:r w:rsidR="00AA48FC" w:rsidRPr="00FF27D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27D2" w:rsidRDefault="0022194F" w:rsidP="00821499">
            <w:pPr>
              <w:rPr>
                <w:rFonts w:cstheme="minorHAnsi"/>
              </w:rPr>
            </w:pPr>
          </w:p>
        </w:tc>
      </w:tr>
      <w:tr w:rsidR="00821499" w:rsidRPr="00FF27D2" w14:paraId="0BF9C387" w14:textId="77777777" w:rsidTr="00CF54D3">
        <w:tc>
          <w:tcPr>
            <w:tcW w:w="4606" w:type="dxa"/>
          </w:tcPr>
          <w:p w14:paraId="12280DD1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4AA783" w:rsidR="0022194F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Bayer Karol</w:t>
            </w:r>
          </w:p>
        </w:tc>
      </w:tr>
      <w:tr w:rsidR="00821499" w:rsidRPr="00FF27D2" w14:paraId="3B388C43" w14:textId="77777777" w:rsidTr="00CF54D3">
        <w:tc>
          <w:tcPr>
            <w:tcW w:w="4606" w:type="dxa"/>
          </w:tcPr>
          <w:p w14:paraId="07CED6AE" w14:textId="77777777" w:rsidR="0022194F" w:rsidRPr="00FF27D2" w:rsidRDefault="0022194F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Datum zpracování zprávy</w:t>
            </w:r>
            <w:r w:rsidR="00AA48FC" w:rsidRPr="00FF27D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821ED7D" w:rsidR="0022194F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4. 6. 2011</w:t>
            </w:r>
          </w:p>
        </w:tc>
      </w:tr>
      <w:tr w:rsidR="005A54E0" w:rsidRPr="00FF27D2" w14:paraId="39B656B6" w14:textId="77777777" w:rsidTr="00CF54D3">
        <w:tc>
          <w:tcPr>
            <w:tcW w:w="4606" w:type="dxa"/>
          </w:tcPr>
          <w:p w14:paraId="0369BDA3" w14:textId="77777777" w:rsidR="005A54E0" w:rsidRPr="00FF27D2" w:rsidRDefault="005A54E0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Číslo příslušné zprávy v </w:t>
            </w:r>
            <w:r w:rsidR="000A6440" w:rsidRPr="00FF27D2">
              <w:rPr>
                <w:rFonts w:cstheme="minorHAnsi"/>
                <w:b/>
              </w:rPr>
              <w:t>databázi</w:t>
            </w:r>
            <w:r w:rsidRPr="00FF27D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5A0C0AD" w:rsidR="005A54E0" w:rsidRPr="00FF27D2" w:rsidRDefault="003A43B8" w:rsidP="00821499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>2012_3</w:t>
            </w:r>
          </w:p>
        </w:tc>
      </w:tr>
    </w:tbl>
    <w:p w14:paraId="2329459B" w14:textId="77777777" w:rsidR="00AA48FC" w:rsidRPr="00FF27D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F27D2" w14:paraId="5F13C4C5" w14:textId="77777777" w:rsidTr="00CF54D3">
        <w:tc>
          <w:tcPr>
            <w:tcW w:w="10060" w:type="dxa"/>
          </w:tcPr>
          <w:p w14:paraId="01601BB6" w14:textId="77777777" w:rsidR="00AA48FC" w:rsidRPr="00FF27D2" w:rsidRDefault="00AA48FC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Výsledky analýzy</w:t>
            </w:r>
          </w:p>
        </w:tc>
      </w:tr>
      <w:tr w:rsidR="00AA48FC" w:rsidRPr="00FF27D2" w14:paraId="40D63742" w14:textId="77777777" w:rsidTr="00CF54D3">
        <w:tc>
          <w:tcPr>
            <w:tcW w:w="10060" w:type="dxa"/>
          </w:tcPr>
          <w:p w14:paraId="1C89CE2F" w14:textId="77777777" w:rsidR="00AA48FC" w:rsidRPr="00FF27D2" w:rsidRDefault="00AA48FC" w:rsidP="00821499">
            <w:pPr>
              <w:rPr>
                <w:rFonts w:cstheme="minorHAnsi"/>
              </w:rPr>
            </w:pPr>
          </w:p>
          <w:p w14:paraId="72AEE04E" w14:textId="149BAA26" w:rsidR="003A43B8" w:rsidRPr="00FF27D2" w:rsidRDefault="003A43B8" w:rsidP="003A43B8">
            <w:pPr>
              <w:jc w:val="both"/>
              <w:rPr>
                <w:rFonts w:cstheme="minorHAnsi"/>
                <w:b/>
                <w:u w:val="single"/>
              </w:rPr>
            </w:pPr>
            <w:r w:rsidRPr="00FF27D2">
              <w:rPr>
                <w:rFonts w:cstheme="minorHAnsi"/>
                <w:b/>
                <w:u w:val="single"/>
              </w:rPr>
              <w:t>Vzorek VS</w:t>
            </w:r>
            <w:r w:rsidR="00FF27D2" w:rsidRPr="00FF27D2">
              <w:rPr>
                <w:rFonts w:cstheme="minorHAnsi"/>
                <w:b/>
                <w:u w:val="single"/>
              </w:rPr>
              <w:t>4</w:t>
            </w:r>
          </w:p>
          <w:p w14:paraId="293033B3" w14:textId="393C306C" w:rsidR="00784253" w:rsidRPr="00FF27D2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40E3DC57" w14:textId="2D51624F" w:rsidR="00FF27D2" w:rsidRPr="00FF27D2" w:rsidRDefault="00FF27D2" w:rsidP="00FF27D2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27D2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lastRenderedPageBreak/>
              <w:drawing>
                <wp:inline distT="0" distB="0" distL="0" distR="0" wp14:anchorId="1B37A5E4" wp14:editId="4293708B">
                  <wp:extent cx="5734050" cy="36004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8DE82" w14:textId="77777777" w:rsidR="00FF27D2" w:rsidRPr="00FF27D2" w:rsidRDefault="00FF27D2" w:rsidP="00FF27D2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DCCE018" w14:textId="77777777" w:rsidR="00FF27D2" w:rsidRPr="00FF27D2" w:rsidRDefault="00FF27D2" w:rsidP="00FF27D2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27D2">
              <w:rPr>
                <w:rFonts w:asciiTheme="minorHAnsi" w:hAnsiTheme="minorHAnsi" w:cstheme="minorHAnsi"/>
                <w:iCs/>
                <w:sz w:val="22"/>
                <w:szCs w:val="22"/>
              </w:rPr>
              <w:t>Obr. 4. FTIR-spektrum povrchu vzorku 4</w:t>
            </w:r>
          </w:p>
          <w:p w14:paraId="551A7A45" w14:textId="77777777" w:rsidR="00784253" w:rsidRPr="00FF27D2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39E00573" w14:textId="77777777" w:rsidR="003A43B8" w:rsidRPr="00FF27D2" w:rsidRDefault="003A43B8" w:rsidP="003A43B8">
            <w:pPr>
              <w:jc w:val="both"/>
              <w:rPr>
                <w:rFonts w:cstheme="minorHAnsi"/>
              </w:rPr>
            </w:pPr>
          </w:p>
          <w:p w14:paraId="458C6A33" w14:textId="7FC0A695" w:rsidR="0065280A" w:rsidRPr="00FF27D2" w:rsidRDefault="0065280A" w:rsidP="00821499">
            <w:pPr>
              <w:rPr>
                <w:rFonts w:cstheme="minorHAnsi"/>
              </w:rPr>
            </w:pPr>
          </w:p>
          <w:p w14:paraId="36D30144" w14:textId="6F4407B9" w:rsidR="0065280A" w:rsidRPr="00FF27D2" w:rsidRDefault="0065280A" w:rsidP="00821499">
            <w:pPr>
              <w:rPr>
                <w:rFonts w:cstheme="minorHAnsi"/>
              </w:rPr>
            </w:pPr>
          </w:p>
          <w:p w14:paraId="4FD8E596" w14:textId="280B62D9" w:rsidR="003A43B8" w:rsidRPr="00FF27D2" w:rsidRDefault="003A43B8" w:rsidP="003A43B8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Shrnutí výsledků měření</w:t>
            </w:r>
          </w:p>
          <w:p w14:paraId="4EEC7E5D" w14:textId="77777777" w:rsidR="003A43B8" w:rsidRPr="00FF27D2" w:rsidRDefault="003A43B8" w:rsidP="003A43B8">
            <w:pPr>
              <w:rPr>
                <w:rFonts w:cstheme="minorHAnsi"/>
              </w:rPr>
            </w:pPr>
          </w:p>
          <w:p w14:paraId="61B88B94" w14:textId="77777777" w:rsidR="003A43B8" w:rsidRPr="00FF27D2" w:rsidRDefault="003A43B8" w:rsidP="003A43B8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 xml:space="preserve">Výsledky mikrochemických zkoušek a FTIR-analýz jsou shrnuty v následující tabulce.  Naměřená spektra jednotlivých vzorků byla srovnávána s databází spekter standardů. </w:t>
            </w:r>
          </w:p>
          <w:p w14:paraId="7FCF85C7" w14:textId="77777777" w:rsidR="003A43B8" w:rsidRPr="00FF27D2" w:rsidRDefault="003A43B8" w:rsidP="003A43B8">
            <w:pPr>
              <w:rPr>
                <w:rFonts w:cstheme="minorHAnsi"/>
              </w:rPr>
            </w:pPr>
            <w:r w:rsidRPr="00FF27D2">
              <w:rPr>
                <w:rFonts w:cstheme="minorHAnsi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0"/>
              <w:gridCol w:w="2594"/>
              <w:gridCol w:w="1872"/>
              <w:gridCol w:w="2768"/>
              <w:gridCol w:w="1770"/>
            </w:tblGrid>
            <w:tr w:rsidR="003A43B8" w:rsidRPr="00FF27D2" w14:paraId="691B146E" w14:textId="77777777" w:rsidTr="002E2743">
              <w:tc>
                <w:tcPr>
                  <w:tcW w:w="0" w:type="auto"/>
                  <w:shd w:val="clear" w:color="auto" w:fill="E6E6E6"/>
                </w:tcPr>
                <w:p w14:paraId="574C1B67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1DC41EDA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7E06245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MCH</w:t>
                  </w:r>
                </w:p>
                <w:p w14:paraId="4626B913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Mikrochemické zkoušky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5696D6BB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FTIR</w:t>
                  </w:r>
                </w:p>
                <w:p w14:paraId="73B8B30D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Infračervená spektrometrie s Fourierovou transformací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FB9E1E0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Interpretace</w:t>
                  </w:r>
                </w:p>
              </w:tc>
            </w:tr>
            <w:tr w:rsidR="003A43B8" w:rsidRPr="00FF27D2" w14:paraId="79ABCC96" w14:textId="77777777" w:rsidTr="002E2743">
              <w:tc>
                <w:tcPr>
                  <w:tcW w:w="0" w:type="auto"/>
                  <w:shd w:val="clear" w:color="auto" w:fill="E6E6E6"/>
                </w:tcPr>
                <w:p w14:paraId="4EEBB9CB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>VS 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44387EC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 xml:space="preserve">Transparentní lak na ořechové dýze odebraný z dýhovaných dveří a </w:t>
                  </w:r>
                  <w:proofErr w:type="spellStart"/>
                  <w:r w:rsidRPr="00FF27D2">
                    <w:rPr>
                      <w:rFonts w:cstheme="minorHAnsi"/>
                      <w:bCs/>
                    </w:rPr>
                    <w:t>dřevených</w:t>
                  </w:r>
                  <w:proofErr w:type="spellEnd"/>
                  <w:r w:rsidRPr="00FF27D2">
                    <w:rPr>
                      <w:rFonts w:cstheme="minorHAnsi"/>
                      <w:bCs/>
                    </w:rPr>
                    <w:t xml:space="preserve"> obkladů z velkého sálu 1.NP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DC24724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  <w:r w:rsidRPr="00FF27D2">
                    <w:rPr>
                      <w:rFonts w:cstheme="minorHAnsi"/>
                    </w:rPr>
                    <w:t xml:space="preserve"> </w:t>
                  </w:r>
                </w:p>
                <w:p w14:paraId="51302B2F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</w:p>
                <w:p w14:paraId="3FF594B3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565CB6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  <w:r w:rsidRPr="00FF27D2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2F891C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FF27D2" w14:paraId="502A8965" w14:textId="77777777" w:rsidTr="002E2743">
              <w:tc>
                <w:tcPr>
                  <w:tcW w:w="0" w:type="auto"/>
                  <w:shd w:val="clear" w:color="auto" w:fill="E6E6E6"/>
                </w:tcPr>
                <w:p w14:paraId="4ED49964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>VS 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0D77C1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 xml:space="preserve">Transparentní lak odebraný z dřevěného </w:t>
                  </w:r>
                  <w:r w:rsidRPr="00FF27D2">
                    <w:rPr>
                      <w:rFonts w:cstheme="minorHAnsi"/>
                      <w:bCs/>
                    </w:rPr>
                    <w:lastRenderedPageBreak/>
                    <w:t>obložení hlavního schodiště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B80C92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lastRenderedPageBreak/>
                    <w:t xml:space="preserve">Pozitivní důkaz na přítomnost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  <w:r w:rsidRPr="00FF27D2">
                    <w:rPr>
                      <w:rFonts w:cstheme="minorHAnsi"/>
                    </w:rPr>
                    <w:t xml:space="preserve"> </w:t>
                  </w:r>
                </w:p>
                <w:p w14:paraId="67C6EE44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</w:p>
                <w:p w14:paraId="55AF8D81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D46FCB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lastRenderedPageBreak/>
                    <w:t xml:space="preserve">FTIR-spektrum vzorku (oblasti vlnočtů absorpce infračerveného záření) se </w:t>
                  </w:r>
                  <w:r w:rsidRPr="00FF27D2">
                    <w:rPr>
                      <w:rFonts w:cstheme="minorHAnsi"/>
                    </w:rPr>
                    <w:lastRenderedPageBreak/>
                    <w:t xml:space="preserve">velmi dobře shoduje se spektrem standardu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52D1A818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lastRenderedPageBreak/>
                    <w:t>Nitrocelulosový lak</w:t>
                  </w:r>
                </w:p>
              </w:tc>
            </w:tr>
            <w:tr w:rsidR="003A43B8" w:rsidRPr="00FF27D2" w14:paraId="74BB3C53" w14:textId="77777777" w:rsidTr="002E2743">
              <w:tc>
                <w:tcPr>
                  <w:tcW w:w="0" w:type="auto"/>
                  <w:shd w:val="clear" w:color="auto" w:fill="E6E6E6"/>
                </w:tcPr>
                <w:p w14:paraId="0AE5B805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>VS 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D14081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>Poměrně tvrdý transparentní lak odebraný z dřevěných kastlových oken ve vile včetně vnitřních parapetů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A4608A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  <w:r w:rsidRPr="00FF27D2">
                    <w:rPr>
                      <w:rFonts w:cstheme="minorHAnsi"/>
                    </w:rPr>
                    <w:t xml:space="preserve"> </w:t>
                  </w:r>
                </w:p>
                <w:p w14:paraId="4C187981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</w:p>
                <w:p w14:paraId="61FA2EDD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E4CECB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45DE1AE9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FF27D2" w14:paraId="2F2D8C83" w14:textId="77777777" w:rsidTr="002E2743">
              <w:tc>
                <w:tcPr>
                  <w:tcW w:w="0" w:type="auto"/>
                  <w:shd w:val="clear" w:color="auto" w:fill="E6E6E6"/>
                </w:tcPr>
                <w:p w14:paraId="4E063AA1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>VS 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00423B4" w14:textId="77777777" w:rsidR="003A43B8" w:rsidRPr="00FF27D2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27D2">
                    <w:rPr>
                      <w:rFonts w:cstheme="minorHAnsi"/>
                      <w:bCs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DA9BD7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 xml:space="preserve">Negativní důkaz na přítomnost </w:t>
                  </w:r>
                  <w:proofErr w:type="spellStart"/>
                  <w:r w:rsidRPr="00FF27D2">
                    <w:rPr>
                      <w:rFonts w:cstheme="minorHAnsi"/>
                    </w:rPr>
                    <w:t>nitrocelulosy</w:t>
                  </w:r>
                  <w:proofErr w:type="spellEnd"/>
                  <w:r w:rsidRPr="00FF27D2">
                    <w:rPr>
                      <w:rFonts w:cstheme="minorHAnsi"/>
                    </w:rPr>
                    <w:t xml:space="preserve"> </w:t>
                  </w:r>
                </w:p>
                <w:p w14:paraId="72994CB6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</w:p>
                <w:p w14:paraId="7E20D880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Pozitivní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1EA667" w14:textId="77777777" w:rsidR="003A43B8" w:rsidRPr="00FF27D2" w:rsidRDefault="003A43B8" w:rsidP="003A43B8">
                  <w:pPr>
                    <w:rPr>
                      <w:rFonts w:cstheme="minorHAnsi"/>
                    </w:rPr>
                  </w:pPr>
                  <w:r w:rsidRPr="00FF27D2">
                    <w:rPr>
                      <w:rFonts w:cstheme="minorHAnsi"/>
                    </w:rPr>
                    <w:t>FTIR-spektrum vzorku (oblasti vlnočtů absorpce infračerveného záření) se poměrně dobře shoduje se spektrem standardů alkydových pryskyřic nebo částečně i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299A8" w14:textId="77777777" w:rsidR="003A43B8" w:rsidRPr="00FF27D2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27D2">
                    <w:rPr>
                      <w:rFonts w:cstheme="minorHAnsi"/>
                      <w:b/>
                    </w:rPr>
                    <w:t>Pravděpodobně alkydový lak</w:t>
                  </w:r>
                </w:p>
              </w:tc>
            </w:tr>
          </w:tbl>
          <w:p w14:paraId="1FE92FBB" w14:textId="77777777" w:rsidR="003A43B8" w:rsidRPr="00FF27D2" w:rsidRDefault="003A43B8" w:rsidP="00821499">
            <w:pPr>
              <w:rPr>
                <w:rFonts w:cstheme="minorHAnsi"/>
              </w:rPr>
            </w:pPr>
          </w:p>
          <w:p w14:paraId="1470A77E" w14:textId="4A83216F" w:rsidR="0065280A" w:rsidRPr="00FF27D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27D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F27D2" w14:paraId="6588E497" w14:textId="77777777" w:rsidTr="00CF54D3">
        <w:tc>
          <w:tcPr>
            <w:tcW w:w="10060" w:type="dxa"/>
          </w:tcPr>
          <w:p w14:paraId="6A3A9C3E" w14:textId="77777777" w:rsidR="00AA48FC" w:rsidRPr="00FF27D2" w:rsidRDefault="00AA48FC" w:rsidP="00821499">
            <w:pPr>
              <w:rPr>
                <w:rFonts w:cstheme="minorHAnsi"/>
                <w:b/>
              </w:rPr>
            </w:pPr>
            <w:r w:rsidRPr="00FF27D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F27D2" w14:paraId="24BB7D60" w14:textId="77777777" w:rsidTr="00CF54D3">
        <w:tc>
          <w:tcPr>
            <w:tcW w:w="10060" w:type="dxa"/>
          </w:tcPr>
          <w:p w14:paraId="4FB66E8A" w14:textId="77777777" w:rsidR="00AA48FC" w:rsidRPr="00FF27D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27D2" w:rsidRDefault="0022194F" w:rsidP="00821499">
      <w:pPr>
        <w:spacing w:line="240" w:lineRule="auto"/>
        <w:rPr>
          <w:rFonts w:cstheme="minorHAnsi"/>
        </w:rPr>
      </w:pPr>
    </w:p>
    <w:sectPr w:rsidR="0022194F" w:rsidRPr="00FF27D2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E696" w14:textId="77777777" w:rsidR="00C950A4" w:rsidRDefault="00C950A4" w:rsidP="00AA48FC">
      <w:pPr>
        <w:spacing w:after="0" w:line="240" w:lineRule="auto"/>
      </w:pPr>
      <w:r>
        <w:separator/>
      </w:r>
    </w:p>
  </w:endnote>
  <w:endnote w:type="continuationSeparator" w:id="0">
    <w:p w14:paraId="2A7303C4" w14:textId="77777777" w:rsidR="00C950A4" w:rsidRDefault="00C950A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55A7" w14:textId="77777777" w:rsidR="00C950A4" w:rsidRDefault="00C950A4" w:rsidP="00AA48FC">
      <w:pPr>
        <w:spacing w:after="0" w:line="240" w:lineRule="auto"/>
      </w:pPr>
      <w:r>
        <w:separator/>
      </w:r>
    </w:p>
  </w:footnote>
  <w:footnote w:type="continuationSeparator" w:id="0">
    <w:p w14:paraId="37BF47B3" w14:textId="77777777" w:rsidR="00C950A4" w:rsidRDefault="00C950A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1AB0"/>
    <w:rsid w:val="0022194F"/>
    <w:rsid w:val="003449DF"/>
    <w:rsid w:val="003A43B8"/>
    <w:rsid w:val="003D0950"/>
    <w:rsid w:val="00494840"/>
    <w:rsid w:val="00525D3A"/>
    <w:rsid w:val="00592E87"/>
    <w:rsid w:val="005A54E0"/>
    <w:rsid w:val="005C155B"/>
    <w:rsid w:val="0065280A"/>
    <w:rsid w:val="00784253"/>
    <w:rsid w:val="00821499"/>
    <w:rsid w:val="009A03AE"/>
    <w:rsid w:val="009A4A5D"/>
    <w:rsid w:val="009F0572"/>
    <w:rsid w:val="00A7661D"/>
    <w:rsid w:val="00AA48FC"/>
    <w:rsid w:val="00B90C16"/>
    <w:rsid w:val="00C30ACE"/>
    <w:rsid w:val="00C657DB"/>
    <w:rsid w:val="00C74C8C"/>
    <w:rsid w:val="00C950A4"/>
    <w:rsid w:val="00CC1EA8"/>
    <w:rsid w:val="00CF54D3"/>
    <w:rsid w:val="00D6299B"/>
    <w:rsid w:val="00E9201E"/>
    <w:rsid w:val="00EB0453"/>
    <w:rsid w:val="00FB4D76"/>
    <w:rsid w:val="00FF0AA0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2">
    <w:name w:val="Body Text 2"/>
    <w:basedOn w:val="Normln"/>
    <w:link w:val="Zkladntext2Char"/>
    <w:rsid w:val="003A43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2022-10-25T08:11:00Z</dcterms:created>
  <dcterms:modified xsi:type="dcterms:W3CDTF">2022-10-25T08:14:00Z</dcterms:modified>
</cp:coreProperties>
</file>