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2B3A44" w:rsidRDefault="00C30ACE" w:rsidP="002B3A4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2B3A44" w:rsidRDefault="00D41B85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4162</w:t>
            </w: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2B3A44" w:rsidRDefault="00D41B85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3</w:t>
            </w:r>
          </w:p>
        </w:tc>
      </w:tr>
      <w:tr w:rsidR="00AA48FC" w:rsidRPr="002B3A44" w:rsidTr="00CF54D3">
        <w:tc>
          <w:tcPr>
            <w:tcW w:w="4606" w:type="dxa"/>
          </w:tcPr>
          <w:p w:rsidR="00AA48FC" w:rsidRPr="002B3A44" w:rsidRDefault="00AA48FC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 xml:space="preserve">Pořadové číslo karty vzorku v </w:t>
            </w:r>
            <w:r w:rsidR="000A6440" w:rsidRPr="002B3A4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2B3A44" w:rsidRDefault="00D41B85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502</w:t>
            </w: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2B3A44" w:rsidRDefault="0022194F" w:rsidP="002B3A44">
            <w:pPr>
              <w:rPr>
                <w:rFonts w:cstheme="minorHAnsi"/>
              </w:rPr>
            </w:pP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2B3A44" w:rsidRDefault="004C18E9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Barokní kniha s koženou vazbou zdobenou mramorováním</w:t>
            </w: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440"/>
            </w:tblGrid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1 – (4160)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161</w:t>
                  </w:r>
                </w:p>
              </w:tc>
            </w:tr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2 – (4161)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strana 34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3 – (4162)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119</w:t>
                  </w:r>
                </w:p>
              </w:tc>
            </w:tr>
            <w:tr w:rsidR="004C18E9" w:rsidRPr="004C18E9" w:rsidTr="004C18E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4 – (4163)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poškozeného mramorování</w:t>
                  </w:r>
                </w:p>
              </w:tc>
            </w:tr>
            <w:tr w:rsidR="004C18E9" w:rsidRPr="004C18E9" w:rsidTr="004C18E9">
              <w:trPr>
                <w:trHeight w:val="10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5 – (4164)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2B3A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poškození hmyzem bez mramorování</w:t>
                  </w:r>
                </w:p>
              </w:tc>
            </w:tr>
          </w:tbl>
          <w:p w:rsidR="0022194F" w:rsidRPr="002B3A44" w:rsidRDefault="0022194F" w:rsidP="002B3A44">
            <w:pPr>
              <w:rPr>
                <w:rFonts w:cstheme="minorHAnsi"/>
              </w:rPr>
            </w:pP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2B3A44" w:rsidRDefault="0022194F" w:rsidP="002B3A44">
            <w:pPr>
              <w:rPr>
                <w:rFonts w:cstheme="minorHAnsi"/>
              </w:rPr>
            </w:pP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kniha</w:t>
            </w: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papír</w:t>
            </w: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Datace</w:t>
            </w:r>
            <w:r w:rsidR="00AA48FC" w:rsidRPr="002B3A4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2B3A44" w:rsidRDefault="0022194F" w:rsidP="002B3A44">
            <w:pPr>
              <w:rPr>
                <w:rFonts w:cstheme="minorHAnsi"/>
              </w:rPr>
            </w:pP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2B3A44" w:rsidRDefault="004C18E9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Hurtová Alena</w:t>
            </w:r>
          </w:p>
        </w:tc>
      </w:tr>
      <w:tr w:rsidR="0022194F" w:rsidRPr="002B3A44" w:rsidTr="00CF54D3">
        <w:tc>
          <w:tcPr>
            <w:tcW w:w="4606" w:type="dxa"/>
          </w:tcPr>
          <w:p w:rsidR="0022194F" w:rsidRPr="002B3A44" w:rsidRDefault="0022194F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Datum zpracování zprávy</w:t>
            </w:r>
            <w:r w:rsidR="00AA48FC" w:rsidRPr="002B3A4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2B3A44" w:rsidRDefault="004C18E9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14. 12. 2007</w:t>
            </w:r>
          </w:p>
        </w:tc>
      </w:tr>
      <w:tr w:rsidR="005A54E0" w:rsidRPr="002B3A44" w:rsidTr="00CF54D3">
        <w:tc>
          <w:tcPr>
            <w:tcW w:w="4606" w:type="dxa"/>
          </w:tcPr>
          <w:p w:rsidR="005A54E0" w:rsidRPr="002B3A44" w:rsidRDefault="005A54E0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Číslo příslušné zprávy v </w:t>
            </w:r>
            <w:r w:rsidR="000A6440" w:rsidRPr="002B3A44">
              <w:rPr>
                <w:rFonts w:cstheme="minorHAnsi"/>
                <w:b/>
              </w:rPr>
              <w:t>databázi</w:t>
            </w:r>
            <w:r w:rsidRPr="002B3A4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2B3A44" w:rsidRDefault="004C18E9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2007_18</w:t>
            </w:r>
          </w:p>
        </w:tc>
      </w:tr>
    </w:tbl>
    <w:p w:rsidR="00AA48FC" w:rsidRPr="002B3A44" w:rsidRDefault="00AA48FC" w:rsidP="002B3A4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B3A44" w:rsidTr="00CF54D3">
        <w:tc>
          <w:tcPr>
            <w:tcW w:w="10060" w:type="dxa"/>
          </w:tcPr>
          <w:p w:rsidR="00AA48FC" w:rsidRPr="002B3A44" w:rsidRDefault="00AA48FC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t>Výsledky analýzy</w:t>
            </w:r>
          </w:p>
        </w:tc>
      </w:tr>
      <w:tr w:rsidR="00AA48FC" w:rsidRPr="002B3A44" w:rsidTr="00CF54D3">
        <w:tc>
          <w:tcPr>
            <w:tcW w:w="10060" w:type="dxa"/>
          </w:tcPr>
          <w:p w:rsidR="005A35A7" w:rsidRPr="00976DE0" w:rsidRDefault="005A35A7" w:rsidP="002B3A44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  <w:u w:val="single"/>
              </w:rPr>
            </w:pPr>
            <w:bookmarkStart w:id="0" w:name="_GoBack"/>
            <w:r w:rsidRPr="00976DE0">
              <w:rPr>
                <w:rFonts w:asciiTheme="minorHAnsi" w:hAnsiTheme="minorHAnsi" w:cstheme="minorHAnsi"/>
                <w:szCs w:val="22"/>
                <w:u w:val="single"/>
              </w:rPr>
              <w:lastRenderedPageBreak/>
              <w:t xml:space="preserve">Stanovení vlákninového složení papíru: </w:t>
            </w:r>
          </w:p>
          <w:bookmarkEnd w:id="0"/>
          <w:p w:rsidR="005A35A7" w:rsidRPr="002B3A44" w:rsidRDefault="005A35A7" w:rsidP="002B3A44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2B3A4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D41B85" w:rsidRPr="002B3A4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3</w:t>
            </w:r>
            <w:r w:rsidRPr="002B3A4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– (416</w:t>
            </w:r>
            <w:r w:rsidR="00D41B85" w:rsidRPr="002B3A4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2</w:t>
            </w:r>
            <w:r w:rsidRPr="002B3A4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)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B3A44" w:rsidRPr="002B3A44" w:rsidTr="00C95A41">
              <w:tc>
                <w:tcPr>
                  <w:tcW w:w="4606" w:type="dxa"/>
                  <w:shd w:val="clear" w:color="auto" w:fill="auto"/>
                </w:tcPr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</w:rPr>
                  </w:pPr>
                  <w:r w:rsidRPr="002B3A4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2" name="Obrázek 12" descr="DSCN3010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SCN3010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2B3A44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</w:rPr>
                  </w:pPr>
                  <w:r w:rsidRPr="002B3A4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1" name="Obrázek 11" descr="DSCN3011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SCN3011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2B3A44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</w:tr>
            <w:tr w:rsidR="002B3A44" w:rsidRPr="002B3A44" w:rsidTr="00C95A41">
              <w:tc>
                <w:tcPr>
                  <w:tcW w:w="4606" w:type="dxa"/>
                  <w:shd w:val="clear" w:color="auto" w:fill="auto"/>
                </w:tcPr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</w:rPr>
                  </w:pPr>
                  <w:r w:rsidRPr="002B3A4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0" name="Obrázek 10" descr="DSCN3013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SCN3013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2B3A44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</w:rPr>
                  </w:pPr>
                  <w:r w:rsidRPr="002B3A44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9" name="Obrázek 9" descr="DSCN3014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DSCN3014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3A44" w:rsidRPr="002B3A44" w:rsidRDefault="002B3A44" w:rsidP="002B3A44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2B3A44">
                    <w:rPr>
                      <w:rFonts w:cstheme="minorHAnsi"/>
                    </w:rPr>
                    <w:t>Bílé procházející světlo, foceno při zvětšení mikroskopu 200x</w:t>
                  </w:r>
                </w:p>
              </w:tc>
            </w:tr>
          </w:tbl>
          <w:p w:rsidR="00835CF2" w:rsidRPr="002B3A44" w:rsidRDefault="00835CF2" w:rsidP="002B3A44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:rsidR="005A35A7" w:rsidRPr="002B3A44" w:rsidRDefault="005A35A7" w:rsidP="002B3A44">
            <w:pPr>
              <w:rPr>
                <w:rFonts w:cstheme="minorHAnsi"/>
              </w:rPr>
            </w:pPr>
          </w:p>
          <w:p w:rsidR="005A35A7" w:rsidRPr="002B3A44" w:rsidRDefault="005A35A7" w:rsidP="002B3A44">
            <w:pPr>
              <w:rPr>
                <w:rFonts w:cstheme="minorHAnsi"/>
              </w:rPr>
            </w:pPr>
          </w:p>
          <w:p w:rsidR="005A35A7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Přítomná vlákna se po styku s </w:t>
            </w:r>
            <w:proofErr w:type="spellStart"/>
            <w:r w:rsidRPr="002B3A44">
              <w:rPr>
                <w:rFonts w:cstheme="minorHAnsi"/>
              </w:rPr>
              <w:t>Herzbergovým</w:t>
            </w:r>
            <w:proofErr w:type="spellEnd"/>
            <w:r w:rsidRPr="002B3A44">
              <w:rPr>
                <w:rFonts w:cstheme="minorHAnsi"/>
              </w:rPr>
              <w:t xml:space="preserve"> činidlem zbarvily do vínově červené. Tato barva je typická pro hadrovinu.</w:t>
            </w:r>
          </w:p>
          <w:p w:rsidR="005A35A7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 xml:space="preserve">Přítomná vlákna mají charakteristické znaky lněných nebo konopných vláken (úzký lumen, </w:t>
            </w:r>
            <w:proofErr w:type="spellStart"/>
            <w:r w:rsidRPr="002B3A44">
              <w:rPr>
                <w:rFonts w:cstheme="minorHAnsi"/>
              </w:rPr>
              <w:t>kolénka</w:t>
            </w:r>
            <w:proofErr w:type="spellEnd"/>
            <w:r w:rsidRPr="002B3A44">
              <w:rPr>
                <w:rFonts w:cstheme="minorHAnsi"/>
              </w:rPr>
              <w:t xml:space="preserve"> a podélné rýhování). </w:t>
            </w:r>
          </w:p>
          <w:p w:rsidR="005A35A7" w:rsidRPr="002B3A44" w:rsidRDefault="005A35A7" w:rsidP="002B3A44">
            <w:pPr>
              <w:rPr>
                <w:rFonts w:cstheme="minorHAnsi"/>
              </w:rPr>
            </w:pPr>
          </w:p>
          <w:p w:rsidR="005A35A7" w:rsidRPr="002B3A44" w:rsidRDefault="005A35A7" w:rsidP="002B3A44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5A35A7" w:rsidRPr="002B3A44" w:rsidRDefault="005A35A7" w:rsidP="002B3A44">
            <w:pPr>
              <w:rPr>
                <w:rFonts w:cstheme="minorHAnsi"/>
              </w:rPr>
            </w:pPr>
          </w:p>
          <w:p w:rsidR="005A35A7" w:rsidRPr="002B3A44" w:rsidRDefault="005A35A7" w:rsidP="002B3A44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2B3A4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Závěr:</w:t>
            </w:r>
          </w:p>
          <w:p w:rsidR="005A35A7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Barokní kniha s koženou vazbou zdobenou mramorováním je tvořena listy s textem a grafickými listy.</w:t>
            </w:r>
          </w:p>
          <w:p w:rsidR="005A35A7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>Všechny vzorky papíroviny (listy s textem i grafické listy) jsou tvořeny lněnou nebo konopnou hadrovinou.</w:t>
            </w:r>
          </w:p>
          <w:p w:rsidR="005A35A7" w:rsidRPr="002B3A44" w:rsidRDefault="005A35A7" w:rsidP="002B3A44">
            <w:pPr>
              <w:rPr>
                <w:rFonts w:cstheme="minorHAnsi"/>
              </w:rPr>
            </w:pPr>
            <w:r w:rsidRPr="002B3A44">
              <w:rPr>
                <w:rFonts w:cstheme="minorHAnsi"/>
              </w:rPr>
              <w:t xml:space="preserve">Useň vazby je </w:t>
            </w:r>
            <w:proofErr w:type="spellStart"/>
            <w:r w:rsidRPr="002B3A44">
              <w:rPr>
                <w:rFonts w:cstheme="minorHAnsi"/>
              </w:rPr>
              <w:t>třísločiněná</w:t>
            </w:r>
            <w:proofErr w:type="spellEnd"/>
            <w:r w:rsidRPr="002B3A44">
              <w:rPr>
                <w:rFonts w:cstheme="minorHAnsi"/>
              </w:rPr>
              <w:t xml:space="preserve"> kombinovaným typem tříslovin. V místě zdobení mramorováním je useň velmi </w:t>
            </w:r>
            <w:proofErr w:type="spellStart"/>
            <w:r w:rsidRPr="002B3A44">
              <w:rPr>
                <w:rFonts w:cstheme="minorHAnsi"/>
              </w:rPr>
              <w:t>zdegradovaná</w:t>
            </w:r>
            <w:proofErr w:type="spellEnd"/>
            <w:r w:rsidRPr="002B3A44">
              <w:rPr>
                <w:rFonts w:cstheme="minorHAnsi"/>
              </w:rPr>
              <w:t xml:space="preserve"> 4. – 5. třída podle R. </w:t>
            </w:r>
            <w:proofErr w:type="spellStart"/>
            <w:r w:rsidRPr="002B3A44">
              <w:rPr>
                <w:rFonts w:cstheme="minorHAnsi"/>
              </w:rPr>
              <w:t>Larsena</w:t>
            </w:r>
            <w:proofErr w:type="spellEnd"/>
            <w:r w:rsidRPr="002B3A44">
              <w:rPr>
                <w:rFonts w:cstheme="minorHAnsi"/>
              </w:rPr>
              <w:t xml:space="preserve">. V místech mimo mramorování je useň </w:t>
            </w:r>
            <w:proofErr w:type="spellStart"/>
            <w:r w:rsidRPr="002B3A44">
              <w:rPr>
                <w:rFonts w:cstheme="minorHAnsi"/>
              </w:rPr>
              <w:t>méňe</w:t>
            </w:r>
            <w:proofErr w:type="spellEnd"/>
            <w:r w:rsidRPr="002B3A44">
              <w:rPr>
                <w:rFonts w:cstheme="minorHAnsi"/>
              </w:rPr>
              <w:t xml:space="preserve"> degradovaná 3. třída podle R. </w:t>
            </w:r>
            <w:proofErr w:type="spellStart"/>
            <w:r w:rsidRPr="002B3A44">
              <w:rPr>
                <w:rFonts w:cstheme="minorHAnsi"/>
              </w:rPr>
              <w:t>LArsena</w:t>
            </w:r>
            <w:proofErr w:type="spellEnd"/>
            <w:r w:rsidRPr="002B3A44">
              <w:rPr>
                <w:rFonts w:cstheme="minorHAnsi"/>
              </w:rPr>
              <w:t>.</w:t>
            </w:r>
          </w:p>
          <w:p w:rsidR="005A35A7" w:rsidRPr="002B3A44" w:rsidRDefault="005A35A7" w:rsidP="002B3A44">
            <w:pPr>
              <w:rPr>
                <w:rFonts w:cstheme="minorHAnsi"/>
              </w:rPr>
            </w:pPr>
          </w:p>
        </w:tc>
      </w:tr>
    </w:tbl>
    <w:p w:rsidR="009A03AE" w:rsidRPr="002B3A44" w:rsidRDefault="009A03AE" w:rsidP="002B3A4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B3A44" w:rsidTr="00CF54D3">
        <w:tc>
          <w:tcPr>
            <w:tcW w:w="10060" w:type="dxa"/>
          </w:tcPr>
          <w:p w:rsidR="00AA48FC" w:rsidRPr="002B3A44" w:rsidRDefault="00AA48FC" w:rsidP="002B3A44">
            <w:pPr>
              <w:rPr>
                <w:rFonts w:cstheme="minorHAnsi"/>
                <w:b/>
              </w:rPr>
            </w:pPr>
            <w:r w:rsidRPr="002B3A44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2B3A44" w:rsidTr="00CF54D3">
        <w:tc>
          <w:tcPr>
            <w:tcW w:w="10060" w:type="dxa"/>
          </w:tcPr>
          <w:p w:rsidR="00AA48FC" w:rsidRPr="002B3A44" w:rsidRDefault="00AA48FC" w:rsidP="002B3A44">
            <w:pPr>
              <w:rPr>
                <w:rFonts w:cstheme="minorHAnsi"/>
              </w:rPr>
            </w:pPr>
          </w:p>
        </w:tc>
      </w:tr>
    </w:tbl>
    <w:p w:rsidR="0022194F" w:rsidRPr="002B3A44" w:rsidRDefault="0022194F" w:rsidP="002B3A44">
      <w:pPr>
        <w:spacing w:line="240" w:lineRule="auto"/>
        <w:rPr>
          <w:rFonts w:cstheme="minorHAnsi"/>
        </w:rPr>
      </w:pPr>
    </w:p>
    <w:sectPr w:rsidR="0022194F" w:rsidRPr="002B3A4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2B" w:rsidRDefault="005E6E2B" w:rsidP="00AA48FC">
      <w:pPr>
        <w:spacing w:after="0" w:line="240" w:lineRule="auto"/>
      </w:pPr>
      <w:r>
        <w:separator/>
      </w:r>
    </w:p>
  </w:endnote>
  <w:endnote w:type="continuationSeparator" w:id="0">
    <w:p w:rsidR="005E6E2B" w:rsidRDefault="005E6E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2B" w:rsidRDefault="005E6E2B" w:rsidP="00AA48FC">
      <w:pPr>
        <w:spacing w:after="0" w:line="240" w:lineRule="auto"/>
      </w:pPr>
      <w:r>
        <w:separator/>
      </w:r>
    </w:p>
  </w:footnote>
  <w:footnote w:type="continuationSeparator" w:id="0">
    <w:p w:rsidR="005E6E2B" w:rsidRDefault="005E6E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FB"/>
    <w:multiLevelType w:val="hybridMultilevel"/>
    <w:tmpl w:val="C71C31A6"/>
    <w:lvl w:ilvl="0" w:tplc="DD384D60">
      <w:start w:val="1"/>
      <w:numFmt w:val="bullet"/>
      <w:pStyle w:val="Styl1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C60B4"/>
    <w:rsid w:val="00154B25"/>
    <w:rsid w:val="0021097B"/>
    <w:rsid w:val="0022194F"/>
    <w:rsid w:val="002B3A44"/>
    <w:rsid w:val="003D0950"/>
    <w:rsid w:val="004C18E9"/>
    <w:rsid w:val="00575B55"/>
    <w:rsid w:val="005A35A7"/>
    <w:rsid w:val="005A54E0"/>
    <w:rsid w:val="005C155B"/>
    <w:rsid w:val="005E6E2B"/>
    <w:rsid w:val="00835CF2"/>
    <w:rsid w:val="00976DE0"/>
    <w:rsid w:val="009A03AE"/>
    <w:rsid w:val="00AA48FC"/>
    <w:rsid w:val="00C30ACE"/>
    <w:rsid w:val="00C74C8C"/>
    <w:rsid w:val="00CC1EA8"/>
    <w:rsid w:val="00CF54D3"/>
    <w:rsid w:val="00D24BE5"/>
    <w:rsid w:val="00D41B8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A35A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A35A7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Styl1Char">
    <w:name w:val="Styl1 Char"/>
    <w:link w:val="Styl1"/>
    <w:rsid w:val="005A35A7"/>
    <w:rPr>
      <w:rFonts w:ascii="Arial" w:hAnsi="Arial"/>
      <w:i/>
      <w:szCs w:val="24"/>
      <w:lang w:eastAsia="cs-CZ"/>
    </w:rPr>
  </w:style>
  <w:style w:type="paragraph" w:customStyle="1" w:styleId="Styl1">
    <w:name w:val="Styl1"/>
    <w:basedOn w:val="Normln"/>
    <w:link w:val="Styl1Char"/>
    <w:rsid w:val="005A35A7"/>
    <w:pPr>
      <w:numPr>
        <w:numId w:val="1"/>
      </w:numPr>
      <w:spacing w:before="120" w:after="120" w:line="240" w:lineRule="auto"/>
      <w:jc w:val="both"/>
    </w:pPr>
    <w:rPr>
      <w:rFonts w:ascii="Arial" w:hAnsi="Arial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2022-03-15T08:33:00Z</dcterms:created>
  <dcterms:modified xsi:type="dcterms:W3CDTF">2022-03-15T08:48:00Z</dcterms:modified>
</cp:coreProperties>
</file>