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1"/>
        <w:gridCol w:w="7179"/>
      </w:tblGrid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07846" w:rsidRDefault="0022194F" w:rsidP="00007846">
            <w:pPr>
              <w:rPr>
                <w:rFonts w:cstheme="minorHAnsi"/>
              </w:rPr>
            </w:pP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07846" w:rsidRDefault="00525087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V</w:t>
            </w:r>
            <w:r w:rsidR="00D912FF">
              <w:rPr>
                <w:rFonts w:cstheme="minorHAnsi"/>
              </w:rPr>
              <w:t>4</w:t>
            </w:r>
          </w:p>
        </w:tc>
      </w:tr>
      <w:tr w:rsidR="00AA48FC" w:rsidRPr="00007846" w:rsidTr="00CF54D3">
        <w:tc>
          <w:tcPr>
            <w:tcW w:w="4606" w:type="dxa"/>
          </w:tcPr>
          <w:p w:rsidR="00AA48FC" w:rsidRPr="00007846" w:rsidRDefault="00AA48FC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 xml:space="preserve">Pořadové číslo karty vzorku v </w:t>
            </w:r>
            <w:r w:rsidR="000A6440" w:rsidRPr="0000784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48</w:t>
            </w:r>
            <w:r w:rsidR="00D912FF">
              <w:rPr>
                <w:rFonts w:cstheme="minorHAnsi"/>
              </w:rPr>
              <w:t>9</w:t>
            </w:r>
            <w:bookmarkStart w:id="0" w:name="_GoBack"/>
            <w:bookmarkEnd w:id="0"/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Dubnice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07846" w:rsidRDefault="00132721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P</w:t>
            </w:r>
            <w:r w:rsidR="00962D43" w:rsidRPr="00007846">
              <w:rPr>
                <w:rFonts w:cstheme="minorHAnsi"/>
              </w:rPr>
              <w:t>olych</w:t>
            </w:r>
            <w:r w:rsidRPr="00007846">
              <w:rPr>
                <w:rFonts w:cstheme="minorHAnsi"/>
              </w:rPr>
              <w:t>r</w:t>
            </w:r>
            <w:r w:rsidR="00962D43" w:rsidRPr="00007846">
              <w:rPr>
                <w:rFonts w:cstheme="minorHAnsi"/>
              </w:rPr>
              <w:t>o</w:t>
            </w:r>
            <w:r w:rsidRPr="00007846">
              <w:rPr>
                <w:rFonts w:cstheme="minorHAnsi"/>
              </w:rPr>
              <w:t xml:space="preserve">movaná </w:t>
            </w:r>
            <w:r w:rsidR="00962D43" w:rsidRPr="00007846">
              <w:rPr>
                <w:rFonts w:cstheme="minorHAnsi"/>
              </w:rPr>
              <w:t xml:space="preserve">pískovcová </w:t>
            </w:r>
            <w:r w:rsidRPr="00007846">
              <w:rPr>
                <w:rFonts w:cstheme="minorHAnsi"/>
              </w:rPr>
              <w:t>socha sv. J. Nepomuckého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DD23B0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vzorky byly odebrány zadavatelem z různých částí polychromie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6"/>
              <w:gridCol w:w="2496"/>
              <w:gridCol w:w="1041"/>
            </w:tblGrid>
            <w:tr w:rsidR="00962D43" w:rsidRPr="00007846" w:rsidTr="00D140DF">
              <w:trPr>
                <w:trHeight w:val="2635"/>
              </w:trPr>
              <w:tc>
                <w:tcPr>
                  <w:tcW w:w="3445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038350" cy="4667250"/>
                        <wp:effectExtent l="0" t="0" r="0" b="0"/>
                        <wp:docPr id="8" name="Obrázek 8" descr="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</w:rPr>
                    <w:t>vzorek 1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7" name="Obrázek 7" descr="1 ruk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 ruk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>rukáv</w:t>
                  </w:r>
                  <w:r w:rsidRPr="00007846">
                    <w:rPr>
                      <w:rFonts w:cstheme="minorHAnsi"/>
                    </w:rPr>
                    <w:t xml:space="preserve"> – modrá s bílou na povrchu 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2D43" w:rsidRPr="00007846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</w:rPr>
                    <w:t>vzorek 2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6" name="Obrázek 6" descr="2 inkarnat mezi prs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 inkarnat mezi prs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>inkarnát, mezi prsty</w:t>
                  </w:r>
                  <w:r w:rsidRPr="00007846">
                    <w:rPr>
                      <w:rFonts w:cstheme="minorHAnsi"/>
                    </w:rPr>
                    <w:t xml:space="preserve"> – červená s šedou na povrchu</w:t>
                  </w:r>
                </w:p>
              </w:tc>
            </w:tr>
            <w:tr w:rsidR="00962D43" w:rsidRPr="00007846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</w:rPr>
                    <w:t>vzorek 3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5" name="Obrázek 5" descr="3 bamb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bamb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>bambule</w:t>
                  </w:r>
                  <w:r w:rsidRPr="00007846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  <w:tr w:rsidR="00962D43" w:rsidRPr="00007846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</w:rPr>
                    <w:t>vzorek 4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4" name="Obrázek 4" descr="4 okraj vousu a lim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 okraj vousu a lim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>okraj vousů a límce</w:t>
                  </w:r>
                  <w:r w:rsidRPr="00007846">
                    <w:rPr>
                      <w:rFonts w:cstheme="minorHAnsi"/>
                    </w:rPr>
                    <w:t xml:space="preserve"> – červeno-hnědá</w:t>
                  </w:r>
                </w:p>
              </w:tc>
            </w:tr>
            <w:tr w:rsidR="00962D43" w:rsidRPr="00007846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</w:rPr>
                    <w:t>vzorek 5</w:t>
                  </w: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07846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3" name="Obrázek 3" descr="5 zlaceny 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 zlaceny 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007846" w:rsidRDefault="00962D43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>zlacený lem</w:t>
                  </w:r>
                  <w:r w:rsidRPr="00007846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</w:tbl>
          <w:p w:rsidR="0022194F" w:rsidRPr="00007846" w:rsidRDefault="0022194F" w:rsidP="00007846">
            <w:pPr>
              <w:rPr>
                <w:rFonts w:cstheme="minorHAnsi"/>
              </w:rPr>
            </w:pP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07846" w:rsidRDefault="00DD23B0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socha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Kámen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Datace</w:t>
            </w:r>
            <w:r w:rsidR="00AA48FC" w:rsidRPr="0000784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07846" w:rsidRDefault="0022194F" w:rsidP="00007846">
            <w:pPr>
              <w:rPr>
                <w:rFonts w:cstheme="minorHAnsi"/>
              </w:rPr>
            </w:pP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07846" w:rsidRDefault="00DD23B0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Vyskočilová Renata, Bayer Karol</w:t>
            </w:r>
          </w:p>
        </w:tc>
      </w:tr>
      <w:tr w:rsidR="0022194F" w:rsidRPr="00007846" w:rsidTr="00CF54D3">
        <w:tc>
          <w:tcPr>
            <w:tcW w:w="4606" w:type="dxa"/>
          </w:tcPr>
          <w:p w:rsidR="0022194F" w:rsidRPr="00007846" w:rsidRDefault="0022194F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Datum zpracování zprávy</w:t>
            </w:r>
            <w:r w:rsidR="00AA48FC" w:rsidRPr="0000784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5</w:t>
            </w:r>
            <w:r w:rsidR="00DD23B0" w:rsidRPr="00007846">
              <w:rPr>
                <w:rFonts w:cstheme="minorHAnsi"/>
              </w:rPr>
              <w:t xml:space="preserve">. </w:t>
            </w:r>
            <w:r w:rsidRPr="00007846">
              <w:rPr>
                <w:rFonts w:cstheme="minorHAnsi"/>
              </w:rPr>
              <w:t>3</w:t>
            </w:r>
            <w:r w:rsidR="00DD23B0" w:rsidRPr="00007846">
              <w:rPr>
                <w:rFonts w:cstheme="minorHAnsi"/>
              </w:rPr>
              <w:t>. 2007</w:t>
            </w:r>
          </w:p>
        </w:tc>
      </w:tr>
      <w:tr w:rsidR="005A54E0" w:rsidRPr="00007846" w:rsidTr="00CF54D3">
        <w:tc>
          <w:tcPr>
            <w:tcW w:w="4606" w:type="dxa"/>
          </w:tcPr>
          <w:p w:rsidR="005A54E0" w:rsidRPr="00007846" w:rsidRDefault="005A54E0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Číslo příslušné zprávy v </w:t>
            </w:r>
            <w:r w:rsidR="000A6440" w:rsidRPr="00007846">
              <w:rPr>
                <w:rFonts w:cstheme="minorHAnsi"/>
                <w:b/>
              </w:rPr>
              <w:t>databázi</w:t>
            </w:r>
            <w:r w:rsidRPr="0000784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07846" w:rsidRDefault="00962D43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</w:rPr>
              <w:t>2007_11</w:t>
            </w:r>
          </w:p>
        </w:tc>
      </w:tr>
    </w:tbl>
    <w:p w:rsidR="00AA48FC" w:rsidRPr="00007846" w:rsidRDefault="00AA48FC" w:rsidP="0000784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7846" w:rsidTr="00CF54D3">
        <w:tc>
          <w:tcPr>
            <w:tcW w:w="10060" w:type="dxa"/>
          </w:tcPr>
          <w:p w:rsidR="00AA48FC" w:rsidRPr="00007846" w:rsidRDefault="00AA48FC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Výsledky analýzy</w:t>
            </w:r>
          </w:p>
        </w:tc>
      </w:tr>
      <w:tr w:rsidR="00AA48FC" w:rsidRPr="00007846" w:rsidTr="00CF54D3">
        <w:tc>
          <w:tcPr>
            <w:tcW w:w="10060" w:type="dxa"/>
          </w:tcPr>
          <w:p w:rsidR="00AA48FC" w:rsidRPr="00007846" w:rsidRDefault="00AA48FC" w:rsidP="00007846">
            <w:pPr>
              <w:rPr>
                <w:rFonts w:cstheme="minorHAnsi"/>
              </w:rPr>
            </w:pPr>
          </w:p>
          <w:p w:rsidR="00007846" w:rsidRDefault="00007846" w:rsidP="00007846">
            <w:pPr>
              <w:rPr>
                <w:rFonts w:cstheme="minorHAnsi"/>
              </w:rPr>
            </w:pPr>
            <w:r w:rsidRPr="00007846">
              <w:rPr>
                <w:rFonts w:cstheme="minorHAnsi"/>
                <w:b/>
              </w:rPr>
              <w:t>vzorek V4:</w:t>
            </w:r>
            <w:r w:rsidRPr="00007846">
              <w:rPr>
                <w:rFonts w:cstheme="minorHAnsi"/>
              </w:rPr>
              <w:t xml:space="preserve"> okraj vousů, u límce </w:t>
            </w:r>
            <w:r>
              <w:rPr>
                <w:rFonts w:cstheme="minorHAnsi"/>
              </w:rPr>
              <w:t>–</w:t>
            </w:r>
            <w:r w:rsidRPr="00007846">
              <w:rPr>
                <w:rFonts w:cstheme="minorHAnsi"/>
              </w:rPr>
              <w:t xml:space="preserve"> hnědá</w:t>
            </w:r>
          </w:p>
          <w:p w:rsidR="00007846" w:rsidRPr="00007846" w:rsidRDefault="00007846" w:rsidP="00007846">
            <w:pPr>
              <w:rPr>
                <w:rFonts w:cstheme="minorHAnsi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  <w:gridCol w:w="4401"/>
            </w:tblGrid>
            <w:tr w:rsidR="00007846" w:rsidRPr="00007846" w:rsidTr="00D140DF">
              <w:tc>
                <w:tcPr>
                  <w:tcW w:w="4750" w:type="dxa"/>
                  <w:shd w:val="clear" w:color="auto" w:fill="auto"/>
                </w:tcPr>
                <w:p w:rsidR="00007846" w:rsidRPr="00007846" w:rsidRDefault="00007846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124200" cy="2343150"/>
                        <wp:effectExtent l="0" t="0" r="0" b="0"/>
                        <wp:docPr id="2" name="Obrázek 2" descr="V4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4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846" w:rsidRPr="00007846" w:rsidRDefault="00007846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  <w:bCs/>
                    </w:rPr>
                    <w:t>V4:</w:t>
                  </w:r>
                  <w:r w:rsidRPr="00007846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- 9,10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- 7,8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- 6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- 5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- 3,4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- 2</w:t>
                  </w:r>
                </w:p>
                <w:p w:rsidR="00007846" w:rsidRPr="00007846" w:rsidRDefault="00007846" w:rsidP="000078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>- 1</w:t>
                  </w:r>
                </w:p>
              </w:tc>
            </w:tr>
            <w:tr w:rsidR="00007846" w:rsidRPr="00007846" w:rsidTr="00D140DF">
              <w:tc>
                <w:tcPr>
                  <w:tcW w:w="9537" w:type="dxa"/>
                  <w:gridSpan w:val="2"/>
                  <w:shd w:val="clear" w:color="auto" w:fill="auto"/>
                </w:tcPr>
                <w:p w:rsidR="00007846" w:rsidRDefault="00007846" w:rsidP="0000784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007846" w:rsidRPr="00007846" w:rsidRDefault="00007846" w:rsidP="00007846">
                  <w:pPr>
                    <w:spacing w:line="240" w:lineRule="auto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Cs/>
                    </w:rPr>
                    <w:t xml:space="preserve">1    </w:t>
                  </w:r>
                  <w:r w:rsidRPr="00007846">
                    <w:rPr>
                      <w:rFonts w:cstheme="minorHAnsi"/>
                      <w:b/>
                      <w:bCs/>
                    </w:rPr>
                    <w:t>zelená</w:t>
                  </w:r>
                  <w:r w:rsidRPr="00007846">
                    <w:rPr>
                      <w:rFonts w:cstheme="minorHAnsi"/>
                    </w:rPr>
                    <w:t>; obsahuje zrna hrubozrnného zeleného pigmentu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Cs/>
                    </w:rPr>
                    <w:t>2</w:t>
                  </w:r>
                  <w:r w:rsidRPr="00007846">
                    <w:rPr>
                      <w:rFonts w:cstheme="minorHAnsi"/>
                      <w:b/>
                      <w:bCs/>
                    </w:rPr>
                    <w:t xml:space="preserve">    červeno-hnědá</w:t>
                  </w:r>
                  <w:r w:rsidRPr="00007846">
                    <w:rPr>
                      <w:rFonts w:cstheme="minorHAnsi"/>
                    </w:rPr>
                    <w:t>; obsahuje jemnozrnný červený a hnědý pigment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Cs/>
                    </w:rPr>
                    <w:t xml:space="preserve">3    </w:t>
                  </w:r>
                  <w:r w:rsidRPr="00007846">
                    <w:rPr>
                      <w:rFonts w:cstheme="minorHAnsi"/>
                      <w:b/>
                      <w:bCs/>
                    </w:rPr>
                    <w:t>oranžovo-červená</w:t>
                  </w:r>
                  <w:r w:rsidRPr="00007846">
                    <w:rPr>
                      <w:rFonts w:cstheme="minorHAnsi"/>
                    </w:rPr>
                    <w:t>; identická s vrstvou 4, obsahuje oranžový a červený jemnozrnný pigment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  <w:bCs/>
                    </w:rPr>
                    <w:t xml:space="preserve">4     </w:t>
                  </w:r>
                  <w:r w:rsidRPr="00007846">
                    <w:rPr>
                      <w:rFonts w:cstheme="minorHAnsi"/>
                      <w:b/>
                      <w:bCs/>
                    </w:rPr>
                    <w:t>červená</w:t>
                  </w:r>
                  <w:r w:rsidRPr="00007846">
                    <w:rPr>
                      <w:rFonts w:cstheme="minorHAnsi"/>
                    </w:rPr>
                    <w:t>; obsahuje jemnozrnný červený pigment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5     </w:t>
                  </w:r>
                  <w:r w:rsidRPr="00007846">
                    <w:rPr>
                      <w:rFonts w:cstheme="minorHAnsi"/>
                      <w:b/>
                      <w:bCs/>
                    </w:rPr>
                    <w:t>hnědo-černá</w:t>
                  </w:r>
                  <w:r w:rsidRPr="00007846">
                    <w:rPr>
                      <w:rFonts w:cstheme="minorHAnsi"/>
                    </w:rPr>
                    <w:t xml:space="preserve">; 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6     </w:t>
                  </w:r>
                  <w:r w:rsidRPr="00007846">
                    <w:rPr>
                      <w:rFonts w:cstheme="minorHAnsi"/>
                      <w:b/>
                    </w:rPr>
                    <w:t>hnědo-oranžová</w:t>
                  </w:r>
                  <w:r w:rsidRPr="00007846">
                    <w:rPr>
                      <w:rFonts w:cstheme="minorHAnsi"/>
                    </w:rPr>
                    <w:t>; zrnitá s obsahem hnědého a žlutého pigmentu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7     </w:t>
                  </w:r>
                  <w:r w:rsidRPr="00007846">
                    <w:rPr>
                      <w:rFonts w:cstheme="minorHAnsi"/>
                      <w:b/>
                    </w:rPr>
                    <w:t>okrová</w:t>
                  </w:r>
                  <w:r w:rsidRPr="00007846">
                    <w:rPr>
                      <w:rFonts w:cstheme="minorHAnsi"/>
                    </w:rPr>
                    <w:t>; tenká vrstva zrnitého nátěru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8     </w:t>
                  </w:r>
                  <w:r w:rsidRPr="00007846">
                    <w:rPr>
                      <w:rFonts w:cstheme="minorHAnsi"/>
                      <w:b/>
                    </w:rPr>
                    <w:t>červená</w:t>
                  </w:r>
                  <w:r w:rsidRPr="00007846">
                    <w:rPr>
                      <w:rFonts w:cstheme="minorHAnsi"/>
                    </w:rPr>
                    <w:t xml:space="preserve">; 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9     </w:t>
                  </w:r>
                  <w:r w:rsidRPr="00007846">
                    <w:rPr>
                      <w:rFonts w:cstheme="minorHAnsi"/>
                      <w:b/>
                    </w:rPr>
                    <w:t>hnědá</w:t>
                  </w:r>
                  <w:r w:rsidRPr="00007846">
                    <w:rPr>
                      <w:rFonts w:cstheme="minorHAnsi"/>
                    </w:rPr>
                    <w:t>;</w:t>
                  </w:r>
                </w:p>
                <w:p w:rsidR="00007846" w:rsidRPr="00007846" w:rsidRDefault="00007846" w:rsidP="0000784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007846">
                    <w:rPr>
                      <w:rFonts w:cstheme="minorHAnsi"/>
                    </w:rPr>
                    <w:t xml:space="preserve">10   </w:t>
                  </w:r>
                  <w:r w:rsidRPr="00007846">
                    <w:rPr>
                      <w:rFonts w:cstheme="minorHAnsi"/>
                      <w:b/>
                    </w:rPr>
                    <w:t>červeno-oranžová</w:t>
                  </w:r>
                  <w:r w:rsidRPr="00007846">
                    <w:rPr>
                      <w:rFonts w:cstheme="minorHAnsi"/>
                    </w:rPr>
                    <w:t xml:space="preserve">; </w:t>
                  </w:r>
                </w:p>
              </w:tc>
            </w:tr>
          </w:tbl>
          <w:p w:rsidR="00EB4CD5" w:rsidRPr="00007846" w:rsidRDefault="00EB4CD5" w:rsidP="00007846">
            <w:pPr>
              <w:rPr>
                <w:rFonts w:cstheme="minorHAnsi"/>
              </w:rPr>
            </w:pPr>
          </w:p>
          <w:p w:rsidR="00007846" w:rsidRPr="00007846" w:rsidRDefault="00007846" w:rsidP="00007846">
            <w:pPr>
              <w:rPr>
                <w:rFonts w:cstheme="minorHAnsi"/>
              </w:rPr>
            </w:pPr>
          </w:p>
          <w:p w:rsidR="00DD23B0" w:rsidRPr="00007846" w:rsidRDefault="00DD23B0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 xml:space="preserve">Souhrn: </w:t>
            </w: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  <w:r w:rsidRPr="00007846">
              <w:rPr>
                <w:rFonts w:cstheme="minorHAnsi"/>
              </w:rPr>
              <w:t xml:space="preserve">Předmětem analýzy byly dochované zbytky povrchových barevných úprav odebraných ze sochy sv. Jana Nepomuckého v Dubnici. Cílem průzkumu bylo zjistit stratigrafii barevných nátěrů u vzorků, se zaměřením na nejstarší barevné vrstvy, na jejichž základě by bylo možné odvodit informace o původním barevném pojednání sochy. </w:t>
            </w: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  <w:r w:rsidRPr="00007846">
              <w:rPr>
                <w:rFonts w:cstheme="minorHAnsi"/>
              </w:rPr>
              <w:t>Po provedeném průzkumu bylo zjištěno, že prakticky každý z odebraných vzorků se vyznačuje jinou výstavbou barevných vrstev a není tudíž možné vyslovit jednoznačný závěr o původním vzhledu sochy. Navíc, u většiny vzorků se jednalo pouze novodobé nátěry, jejichž barevnost nemusela respektovat původní vzhled památky. Stručné vyhodnocení k jednotlivým vzorkům a jejich popis byl proveden individuálně:</w:t>
            </w: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  <w:r w:rsidRPr="00007846">
              <w:rPr>
                <w:rFonts w:cstheme="minorHAnsi"/>
              </w:rPr>
              <w:t xml:space="preserve">Vzorek </w:t>
            </w:r>
            <w:r w:rsidRPr="00007846">
              <w:rPr>
                <w:rFonts w:cstheme="minorHAnsi"/>
                <w:b/>
              </w:rPr>
              <w:t>V1</w:t>
            </w:r>
            <w:r w:rsidR="00010CA3" w:rsidRPr="00007846">
              <w:rPr>
                <w:rFonts w:cstheme="minorHAnsi"/>
              </w:rPr>
              <w:t xml:space="preserve"> je jediný vzorek odebraný s</w:t>
            </w:r>
            <w:r w:rsidRPr="00007846">
              <w:rPr>
                <w:rFonts w:cstheme="minorHAnsi"/>
              </w:rPr>
              <w:t> podkladem. Na pískovci jsou naneseny dvě vrstvy podkladu v šedé barevnosti. První barevný nátěr je modro-zelený s obsahem modrého a zeleného pigmentu (jedná se o přírodní pigmenty).  Poslední barevné vrstvy jsou v bílé a sv. šedé barevnosti, která je v současnosti prezentována</w:t>
            </w:r>
          </w:p>
          <w:p w:rsidR="005F051A" w:rsidRPr="00007846" w:rsidRDefault="005F051A" w:rsidP="00007846">
            <w:pPr>
              <w:ind w:firstLine="708"/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  <w:r w:rsidRPr="00007846">
              <w:rPr>
                <w:rFonts w:cstheme="minorHAnsi"/>
              </w:rPr>
              <w:t xml:space="preserve">Vzorky odebrané z inkarnátu, bambule a z lemu světce </w:t>
            </w:r>
            <w:r w:rsidRPr="00007846">
              <w:rPr>
                <w:rFonts w:cstheme="minorHAnsi"/>
                <w:b/>
              </w:rPr>
              <w:t>V2</w:t>
            </w:r>
            <w:r w:rsidRPr="00007846">
              <w:rPr>
                <w:rFonts w:cstheme="minorHAnsi"/>
              </w:rPr>
              <w:t xml:space="preserve">, </w:t>
            </w:r>
            <w:r w:rsidRPr="00007846">
              <w:rPr>
                <w:rFonts w:cstheme="minorHAnsi"/>
                <w:b/>
              </w:rPr>
              <w:t>V3</w:t>
            </w:r>
            <w:r w:rsidRPr="00007846">
              <w:rPr>
                <w:rFonts w:cstheme="minorHAnsi"/>
              </w:rPr>
              <w:t xml:space="preserve"> a </w:t>
            </w:r>
            <w:r w:rsidRPr="00007846">
              <w:rPr>
                <w:rFonts w:cstheme="minorHAnsi"/>
                <w:b/>
              </w:rPr>
              <w:t>V5</w:t>
            </w:r>
            <w:r w:rsidRPr="00007846">
              <w:rPr>
                <w:rFonts w:cstheme="minorHAnsi"/>
              </w:rPr>
              <w:t xml:space="preserve"> jsou tvořeny pravděpodobně pouze novodobými nátěry, které jsou nanášeny v pastách, připravených smícháním pojiva a jemnozrnných, pravděpodobně syntetických pigmentů. Dochovány jsou nátěry v různých barevnostech, zlacení u vzorku </w:t>
            </w:r>
            <w:r w:rsidRPr="00007846">
              <w:rPr>
                <w:rFonts w:cstheme="minorHAnsi"/>
                <w:b/>
              </w:rPr>
              <w:t>V5</w:t>
            </w:r>
            <w:r w:rsidRPr="00007846">
              <w:rPr>
                <w:rFonts w:cstheme="minorHAnsi"/>
              </w:rPr>
              <w:t xml:space="preserve"> je patrné až v pozdějších úpravách. </w:t>
            </w: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  <w:r w:rsidRPr="00007846">
              <w:rPr>
                <w:rFonts w:cstheme="minorHAnsi"/>
              </w:rPr>
              <w:t xml:space="preserve">U vzorku </w:t>
            </w:r>
            <w:r w:rsidRPr="00007846">
              <w:rPr>
                <w:rFonts w:cstheme="minorHAnsi"/>
                <w:b/>
              </w:rPr>
              <w:t>V4</w:t>
            </w:r>
            <w:r w:rsidRPr="00007846">
              <w:rPr>
                <w:rFonts w:cstheme="minorHAnsi"/>
              </w:rPr>
              <w:t xml:space="preserve"> byla jako nejstarší vrstva zdokumentována vrstva zelené s obsahem zeleného, pravděpodobně přírodního pigmentu, který by mohl indikovat přítomnost historicky starších nátěrů. Zelená pravděpodobně tvoří podklad pod následující hnědý barevný nátěr.  </w:t>
            </w: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  <w:p w:rsidR="005F051A" w:rsidRPr="00007846" w:rsidRDefault="005F051A" w:rsidP="00007846">
            <w:pPr>
              <w:jc w:val="both"/>
              <w:rPr>
                <w:rFonts w:cstheme="minorHAnsi"/>
              </w:rPr>
            </w:pPr>
          </w:p>
        </w:tc>
      </w:tr>
    </w:tbl>
    <w:p w:rsidR="009A03AE" w:rsidRPr="00007846" w:rsidRDefault="009A03AE" w:rsidP="00007846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07846" w:rsidTr="00CF54D3">
        <w:tc>
          <w:tcPr>
            <w:tcW w:w="10060" w:type="dxa"/>
          </w:tcPr>
          <w:p w:rsidR="00AA48FC" w:rsidRPr="00007846" w:rsidRDefault="00AA48FC" w:rsidP="00007846">
            <w:pPr>
              <w:rPr>
                <w:rFonts w:cstheme="minorHAnsi"/>
                <w:b/>
              </w:rPr>
            </w:pPr>
            <w:r w:rsidRPr="0000784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07846" w:rsidTr="00CF54D3">
        <w:tc>
          <w:tcPr>
            <w:tcW w:w="10060" w:type="dxa"/>
          </w:tcPr>
          <w:p w:rsidR="00AA48FC" w:rsidRPr="00007846" w:rsidRDefault="00AA48FC" w:rsidP="00007846">
            <w:pPr>
              <w:rPr>
                <w:rFonts w:cstheme="minorHAnsi"/>
              </w:rPr>
            </w:pPr>
          </w:p>
        </w:tc>
      </w:tr>
    </w:tbl>
    <w:p w:rsidR="0022194F" w:rsidRPr="00007846" w:rsidRDefault="0022194F" w:rsidP="00007846">
      <w:pPr>
        <w:spacing w:line="240" w:lineRule="auto"/>
        <w:rPr>
          <w:rFonts w:cstheme="minorHAnsi"/>
        </w:rPr>
      </w:pPr>
    </w:p>
    <w:sectPr w:rsidR="0022194F" w:rsidRPr="00007846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7F" w:rsidRDefault="004B717F" w:rsidP="00AA48FC">
      <w:pPr>
        <w:spacing w:after="0" w:line="240" w:lineRule="auto"/>
      </w:pPr>
      <w:r>
        <w:separator/>
      </w:r>
    </w:p>
  </w:endnote>
  <w:endnote w:type="continuationSeparator" w:id="0">
    <w:p w:rsidR="004B717F" w:rsidRDefault="004B717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7F" w:rsidRDefault="004B717F" w:rsidP="00AA48FC">
      <w:pPr>
        <w:spacing w:after="0" w:line="240" w:lineRule="auto"/>
      </w:pPr>
      <w:r>
        <w:separator/>
      </w:r>
    </w:p>
  </w:footnote>
  <w:footnote w:type="continuationSeparator" w:id="0">
    <w:p w:rsidR="004B717F" w:rsidRDefault="004B717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7846"/>
    <w:rsid w:val="00010CA3"/>
    <w:rsid w:val="0007253D"/>
    <w:rsid w:val="000A6440"/>
    <w:rsid w:val="00132721"/>
    <w:rsid w:val="001E093A"/>
    <w:rsid w:val="001E44E4"/>
    <w:rsid w:val="001F20A2"/>
    <w:rsid w:val="0021097B"/>
    <w:rsid w:val="0022194F"/>
    <w:rsid w:val="002A6926"/>
    <w:rsid w:val="003247B2"/>
    <w:rsid w:val="003D0950"/>
    <w:rsid w:val="004B717F"/>
    <w:rsid w:val="00525087"/>
    <w:rsid w:val="005A54E0"/>
    <w:rsid w:val="005C155B"/>
    <w:rsid w:val="005F051A"/>
    <w:rsid w:val="00707E13"/>
    <w:rsid w:val="008862E7"/>
    <w:rsid w:val="00951494"/>
    <w:rsid w:val="00962D43"/>
    <w:rsid w:val="009A03AE"/>
    <w:rsid w:val="00A8326D"/>
    <w:rsid w:val="00AA48FC"/>
    <w:rsid w:val="00AD614F"/>
    <w:rsid w:val="00BF132F"/>
    <w:rsid w:val="00C30ACE"/>
    <w:rsid w:val="00C624F1"/>
    <w:rsid w:val="00C74C8C"/>
    <w:rsid w:val="00CC1EA8"/>
    <w:rsid w:val="00CE62A5"/>
    <w:rsid w:val="00CF54D3"/>
    <w:rsid w:val="00D912FF"/>
    <w:rsid w:val="00DD23B0"/>
    <w:rsid w:val="00EB0453"/>
    <w:rsid w:val="00EB4CD5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DE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2022-03-14T10:01:00Z</dcterms:created>
  <dcterms:modified xsi:type="dcterms:W3CDTF">2022-03-14T10:15:00Z</dcterms:modified>
</cp:coreProperties>
</file>