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B77B19" w:rsidRDefault="003F7524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3667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77B19" w:rsidRDefault="003F7524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12</w:t>
            </w:r>
          </w:p>
        </w:tc>
      </w:tr>
      <w:tr w:rsidR="00AA48FC" w:rsidRPr="00B77B19" w:rsidTr="00CF54D3">
        <w:tc>
          <w:tcPr>
            <w:tcW w:w="4606" w:type="dxa"/>
          </w:tcPr>
          <w:p w:rsidR="00AA48FC" w:rsidRPr="00B77B19" w:rsidRDefault="00AA48FC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 xml:space="preserve">Pořadové číslo karty vzorku v </w:t>
            </w:r>
            <w:r w:rsidR="000A6440" w:rsidRPr="00B77B1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B77B19" w:rsidRDefault="003F7524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471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B77B19" w:rsidRDefault="00943E55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Praha, Malá Strana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B77B19" w:rsidRDefault="00943E55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Mat-</w:t>
            </w:r>
            <w:proofErr w:type="spellStart"/>
            <w:r w:rsidRPr="00B77B19">
              <w:rPr>
                <w:rFonts w:cstheme="minorHAnsi"/>
              </w:rPr>
              <w:t>fyz</w:t>
            </w:r>
            <w:proofErr w:type="spellEnd"/>
            <w:r w:rsidRPr="00B77B19">
              <w:rPr>
                <w:rFonts w:cstheme="minorHAnsi"/>
              </w:rPr>
              <w:t xml:space="preserve"> fakulta, profesní dům </w:t>
            </w:r>
            <w:r w:rsidR="00680D4B" w:rsidRPr="00B77B19">
              <w:rPr>
                <w:rFonts w:cstheme="minorHAnsi"/>
              </w:rPr>
              <w:t>Jezuit</w:t>
            </w:r>
            <w:r w:rsidRPr="00B77B19">
              <w:rPr>
                <w:rFonts w:cstheme="minorHAnsi"/>
              </w:rPr>
              <w:t>ů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B77B19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B77B19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77B19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77B19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77B19" w:rsidRDefault="00B47C8C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B77B19" w:rsidRDefault="0022194F" w:rsidP="00B77B19">
            <w:pPr>
              <w:rPr>
                <w:rFonts w:cstheme="minorHAnsi"/>
              </w:rPr>
            </w:pP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B77B19" w:rsidRDefault="0022194F" w:rsidP="00B77B19">
            <w:pPr>
              <w:rPr>
                <w:rFonts w:cstheme="minorHAnsi"/>
              </w:rPr>
            </w:pP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B77B19" w:rsidRDefault="00B47C8C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Nástěnná malba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77B19" w:rsidRDefault="00437901" w:rsidP="00B77B19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Datace</w:t>
            </w:r>
            <w:r w:rsidR="00AA48FC" w:rsidRPr="00B77B1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77B19" w:rsidRDefault="0022194F" w:rsidP="00B77B19">
            <w:pPr>
              <w:rPr>
                <w:rFonts w:cstheme="minorHAnsi"/>
              </w:rPr>
            </w:pP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B77B19" w:rsidRDefault="00B47C8C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Bayer Karol, Vyskočilová Renata</w:t>
            </w:r>
          </w:p>
        </w:tc>
      </w:tr>
      <w:tr w:rsidR="0022194F" w:rsidRPr="00B77B19" w:rsidTr="00CF54D3">
        <w:tc>
          <w:tcPr>
            <w:tcW w:w="4606" w:type="dxa"/>
          </w:tcPr>
          <w:p w:rsidR="0022194F" w:rsidRPr="00B77B19" w:rsidRDefault="0022194F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Datum zpracování zprávy</w:t>
            </w:r>
            <w:r w:rsidR="00AA48FC" w:rsidRPr="00B77B1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77B19" w:rsidRDefault="00B47C8C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14. 3. 2006</w:t>
            </w:r>
          </w:p>
        </w:tc>
      </w:tr>
      <w:tr w:rsidR="005A54E0" w:rsidRPr="00B77B19" w:rsidTr="00CF54D3">
        <w:tc>
          <w:tcPr>
            <w:tcW w:w="4606" w:type="dxa"/>
          </w:tcPr>
          <w:p w:rsidR="005A54E0" w:rsidRPr="00B77B19" w:rsidRDefault="005A54E0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Číslo příslušné zprávy v </w:t>
            </w:r>
            <w:r w:rsidR="000A6440" w:rsidRPr="00B77B19">
              <w:rPr>
                <w:rFonts w:cstheme="minorHAnsi"/>
                <w:b/>
              </w:rPr>
              <w:t>databázi</w:t>
            </w:r>
            <w:r w:rsidRPr="00B77B1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77B19" w:rsidRDefault="00B47C8C" w:rsidP="00B77B19">
            <w:pPr>
              <w:rPr>
                <w:rFonts w:cstheme="minorHAnsi"/>
              </w:rPr>
            </w:pPr>
            <w:r w:rsidRPr="00B77B19">
              <w:rPr>
                <w:rFonts w:cstheme="minorHAnsi"/>
              </w:rPr>
              <w:t>2006_7</w:t>
            </w:r>
          </w:p>
        </w:tc>
      </w:tr>
    </w:tbl>
    <w:p w:rsidR="00AA48FC" w:rsidRPr="00B77B19" w:rsidRDefault="00AA48FC" w:rsidP="00B77B1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77B19" w:rsidTr="00CF54D3">
        <w:tc>
          <w:tcPr>
            <w:tcW w:w="10060" w:type="dxa"/>
          </w:tcPr>
          <w:p w:rsidR="00AA48FC" w:rsidRPr="00B77B19" w:rsidRDefault="00AA48FC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Výsledky analýzy</w:t>
            </w:r>
          </w:p>
        </w:tc>
      </w:tr>
      <w:tr w:rsidR="00AA48FC" w:rsidRPr="00B77B19" w:rsidTr="00CF54D3">
        <w:tc>
          <w:tcPr>
            <w:tcW w:w="10060" w:type="dxa"/>
          </w:tcPr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  <w:bCs/>
                <w:u w:val="single"/>
              </w:rPr>
            </w:pPr>
            <w:r w:rsidRPr="00B77B19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B77B19" w:rsidRDefault="00DC7282" w:rsidP="00B77B19">
            <w:pPr>
              <w:rPr>
                <w:rFonts w:cstheme="minorHAnsi"/>
                <w:b/>
                <w:bCs/>
              </w:rPr>
            </w:pPr>
          </w:p>
          <w:p w:rsidR="00B77B19" w:rsidRDefault="00B77B19" w:rsidP="00B77B19">
            <w:pPr>
              <w:rPr>
                <w:rFonts w:cstheme="minorHAnsi"/>
                <w:b/>
              </w:rPr>
            </w:pPr>
            <w:proofErr w:type="spellStart"/>
            <w:r w:rsidRPr="00B77B19">
              <w:rPr>
                <w:rFonts w:cstheme="minorHAnsi"/>
                <w:b/>
              </w:rPr>
              <w:t>Vz</w:t>
            </w:r>
            <w:proofErr w:type="spellEnd"/>
            <w:r w:rsidRPr="00B77B19">
              <w:rPr>
                <w:rFonts w:cstheme="minorHAnsi"/>
                <w:b/>
              </w:rPr>
              <w:t xml:space="preserve">. </w:t>
            </w:r>
            <w:proofErr w:type="gramStart"/>
            <w:r w:rsidRPr="00B77B19">
              <w:rPr>
                <w:rFonts w:cstheme="minorHAnsi"/>
                <w:b/>
              </w:rPr>
              <w:t>3667/12</w:t>
            </w:r>
            <w:proofErr w:type="gramEnd"/>
            <w:r w:rsidRPr="00B77B19">
              <w:rPr>
                <w:rFonts w:cstheme="minorHAnsi"/>
                <w:b/>
              </w:rPr>
              <w:t xml:space="preserve"> –</w:t>
            </w:r>
            <w:proofErr w:type="gramStart"/>
            <w:r w:rsidRPr="00B77B19">
              <w:rPr>
                <w:rFonts w:cstheme="minorHAnsi"/>
                <w:b/>
              </w:rPr>
              <w:t>stratigrafie</w:t>
            </w:r>
            <w:proofErr w:type="gramEnd"/>
            <w:r w:rsidRPr="00B77B19">
              <w:rPr>
                <w:rFonts w:cstheme="minorHAnsi"/>
                <w:b/>
              </w:rPr>
              <w:t xml:space="preserve"> mladších přemaleb, které byly odstraněny</w:t>
            </w:r>
          </w:p>
          <w:p w:rsidR="00B77B19" w:rsidRPr="00B77B19" w:rsidRDefault="00B77B19" w:rsidP="00B77B19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B77B19" w:rsidRPr="00B77B19" w:rsidTr="00A8465A">
              <w:trPr>
                <w:trHeight w:val="3407"/>
              </w:trPr>
              <w:tc>
                <w:tcPr>
                  <w:tcW w:w="4113" w:type="dxa"/>
                </w:tcPr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B77B1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B77B1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B77B19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25" name="Obrázek 25" descr="3667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3667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B77B1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B77B1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B77B19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24" name="Obrázek 24" descr="36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36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7B19" w:rsidRPr="00B77B19" w:rsidTr="00B77B19">
              <w:trPr>
                <w:trHeight w:val="745"/>
              </w:trPr>
              <w:tc>
                <w:tcPr>
                  <w:tcW w:w="4113" w:type="dxa"/>
                </w:tcPr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237" w:type="dxa"/>
                </w:tcPr>
                <w:p w:rsidR="00B77B19" w:rsidRPr="00B77B19" w:rsidRDefault="00B77B19" w:rsidP="00B77B19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B77B19" w:rsidRPr="00B77B19" w:rsidRDefault="00B77B19" w:rsidP="00B77B19">
            <w:pPr>
              <w:rPr>
                <w:rFonts w:cstheme="minorHAnsi"/>
              </w:rPr>
            </w:pPr>
          </w:p>
          <w:p w:rsidR="00B77B19" w:rsidRPr="00B77B19" w:rsidRDefault="00B77B19" w:rsidP="00B77B19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B77B19" w:rsidRPr="00B77B19" w:rsidTr="00A8465A">
              <w:tc>
                <w:tcPr>
                  <w:tcW w:w="458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 xml:space="preserve">           Barevné vrstvy</w:t>
                  </w:r>
                </w:p>
              </w:tc>
            </w:tr>
            <w:tr w:rsidR="00B77B19" w:rsidRPr="00B77B19" w:rsidTr="00A8465A">
              <w:tc>
                <w:tcPr>
                  <w:tcW w:w="458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4-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B77B19">
                    <w:rPr>
                      <w:rFonts w:cstheme="minorHAnsi"/>
                      <w:iCs/>
                    </w:rPr>
                    <w:t>Světlá, nažloutlá vrstva – obsahuje uhličitan vápenatý (</w:t>
                  </w:r>
                  <w:proofErr w:type="spellStart"/>
                  <w:r w:rsidRPr="00B77B19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B77B19">
                    <w:rPr>
                      <w:rFonts w:cstheme="minorHAnsi"/>
                      <w:iCs/>
                    </w:rPr>
                    <w:t xml:space="preserve"> vápno)  a malou příměs žlutého okru</w:t>
                  </w:r>
                </w:p>
              </w:tc>
            </w:tr>
            <w:tr w:rsidR="00B77B19" w:rsidRPr="00B77B19" w:rsidTr="00A8465A">
              <w:tc>
                <w:tcPr>
                  <w:tcW w:w="458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3-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B77B19">
                    <w:rPr>
                      <w:rFonts w:cstheme="minorHAnsi"/>
                      <w:iCs/>
                    </w:rPr>
                    <w:t>Bílá vrstva -  obsahuje uhličitan vápenatý (</w:t>
                  </w:r>
                  <w:proofErr w:type="spellStart"/>
                  <w:r w:rsidRPr="00B77B19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B77B19">
                    <w:rPr>
                      <w:rFonts w:cstheme="minorHAnsi"/>
                      <w:iCs/>
                    </w:rPr>
                    <w:t xml:space="preserve"> vápno)      </w:t>
                  </w:r>
                </w:p>
              </w:tc>
            </w:tr>
            <w:tr w:rsidR="00B77B19" w:rsidRPr="00B77B19" w:rsidTr="00A8465A">
              <w:tc>
                <w:tcPr>
                  <w:tcW w:w="458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B77B19">
                    <w:rPr>
                      <w:rFonts w:cstheme="minorHAnsi"/>
                      <w:iCs/>
                    </w:rPr>
                    <w:t>Hnědá, nazelenalá vrstva  – obsahuje uhličitan vápenatý (</w:t>
                  </w:r>
                  <w:proofErr w:type="spellStart"/>
                  <w:r w:rsidRPr="00B77B19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B77B19">
                    <w:rPr>
                      <w:rFonts w:cstheme="minorHAnsi"/>
                      <w:iCs/>
                    </w:rPr>
                    <w:t xml:space="preserve"> vápno) okr a malou příměs země zelené; na jejím povrchu je vytvořena tenká vrstvička uhličitanu vápenatého a lze předpokládat, že další barevné vrstvy byly nanášeny až po jejím „zavadnutí“ nebo vyschnutí</w:t>
                  </w:r>
                </w:p>
              </w:tc>
            </w:tr>
            <w:tr w:rsidR="00B77B19" w:rsidRPr="00B77B19" w:rsidTr="00A8465A">
              <w:tc>
                <w:tcPr>
                  <w:tcW w:w="458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B77B19">
                    <w:rPr>
                      <w:rFonts w:cstheme="minorHAnsi"/>
                      <w:iCs/>
                    </w:rPr>
                    <w:t>Světlá zelenohnědá vrstva – obsahuje uhličitan vápenatý (</w:t>
                  </w:r>
                  <w:proofErr w:type="spellStart"/>
                  <w:r w:rsidRPr="00B77B19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B77B19">
                    <w:rPr>
                      <w:rFonts w:cstheme="minorHAnsi"/>
                      <w:iCs/>
                    </w:rPr>
                    <w:t xml:space="preserve"> vápno); příměs okru a malou příměs země zelené </w:t>
                  </w:r>
                </w:p>
              </w:tc>
            </w:tr>
            <w:tr w:rsidR="00B77B19" w:rsidRPr="00B77B19" w:rsidTr="00A8465A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7B19" w:rsidRPr="00B77B19" w:rsidRDefault="00B77B19" w:rsidP="00B77B19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B77B19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  <w:u w:val="single"/>
              </w:rPr>
            </w:pPr>
            <w:r w:rsidRPr="00B77B19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B77B19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B77B19">
              <w:rPr>
                <w:rFonts w:cstheme="minorHAnsi"/>
                <w:b/>
              </w:rPr>
              <w:t>peků</w:t>
            </w:r>
            <w:proofErr w:type="spellEnd"/>
            <w:r w:rsidRPr="00B77B19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B77B19">
              <w:rPr>
                <w:rFonts w:cstheme="minorHAnsi"/>
                <w:b/>
              </w:rPr>
              <w:t>putto</w:t>
            </w:r>
            <w:proofErr w:type="spellEnd"/>
            <w:r w:rsidRPr="00B77B19">
              <w:rPr>
                <w:rFonts w:cstheme="minorHAnsi"/>
                <w:b/>
              </w:rPr>
              <w:t xml:space="preserve"> </w:t>
            </w: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B77B19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B77B19" w:rsidRDefault="00DC7282" w:rsidP="00B77B19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B77B19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B77B19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B77B19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B77B19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B77B19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B77B19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B77B19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B77B19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B77B19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B77B19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B77B19" w:rsidRDefault="00DC7282" w:rsidP="00B77B19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B77B19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B77B19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B77B19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B77B19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B77B19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B77B19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B77B19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B77B19" w:rsidTr="008E376C">
              <w:tc>
                <w:tcPr>
                  <w:tcW w:w="595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B77B19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B77B19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B77B19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B77B19" w:rsidTr="008E376C">
              <w:tc>
                <w:tcPr>
                  <w:tcW w:w="595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7B19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B77B19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B77B19" w:rsidRDefault="00DC7282" w:rsidP="00B77B19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B77B19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B77B19" w:rsidRDefault="00DC7282" w:rsidP="00B77B19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B77B19" w:rsidRDefault="00DC7282" w:rsidP="00B77B19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77B19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B77B19" w:rsidRDefault="007468A5" w:rsidP="00B77B19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B77B19" w:rsidRDefault="007468A5" w:rsidP="00B77B19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Analýzy omítky</w:t>
            </w: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Výsledky zjednodušené silikátové analýzy</w:t>
            </w:r>
          </w:p>
          <w:p w:rsidR="007468A5" w:rsidRPr="00B77B19" w:rsidRDefault="007468A5" w:rsidP="00B77B19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B77B19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B77B19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B77B19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B77B19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B77B19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B77B19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B77B19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B77B19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B77B19" w:rsidRDefault="007468A5" w:rsidP="00B77B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7B19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B77B19" w:rsidRDefault="007468A5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proofErr w:type="spellStart"/>
            <w:r w:rsidRPr="00B77B19">
              <w:rPr>
                <w:rFonts w:cstheme="minorHAnsi"/>
                <w:b/>
              </w:rPr>
              <w:t>Granulometrie</w:t>
            </w:r>
            <w:proofErr w:type="spellEnd"/>
            <w:r w:rsidRPr="00B77B19">
              <w:rPr>
                <w:rFonts w:cstheme="minorHAnsi"/>
                <w:b/>
              </w:rPr>
              <w:t xml:space="preserve"> plniva</w:t>
            </w: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B77B19">
                <w:rPr>
                  <w:rFonts w:cstheme="minorHAnsi"/>
                  <w:b/>
                </w:rPr>
                <w:t>4 mm</w:t>
              </w:r>
            </w:smartTag>
            <w:r w:rsidRPr="00B77B19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B77B19">
                <w:rPr>
                  <w:rFonts w:cstheme="minorHAnsi"/>
                  <w:b/>
                </w:rPr>
                <w:t>1 mm</w:t>
              </w:r>
            </w:smartTag>
            <w:r w:rsidRPr="00B77B19">
              <w:rPr>
                <w:rFonts w:cstheme="minorHAnsi"/>
                <w:b/>
              </w:rPr>
              <w:t xml:space="preserve">. </w:t>
            </w: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</w:p>
          <w:p w:rsidR="00DC7282" w:rsidRPr="00B77B19" w:rsidRDefault="00DC7282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 xml:space="preserve">Shrnutí výsledků: </w:t>
            </w:r>
          </w:p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B77B19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B77B19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B77B19" w:rsidRDefault="00DC7282" w:rsidP="00B77B1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B77B19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B77B19">
              <w:rPr>
                <w:rFonts w:cstheme="minorHAnsi"/>
                <w:iCs/>
              </w:rPr>
              <w:t>kaseinát</w:t>
            </w:r>
            <w:proofErr w:type="spellEnd"/>
            <w:r w:rsidRPr="00B77B19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B77B19" w:rsidRDefault="00DC7282" w:rsidP="00B77B1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B77B19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B77B19" w:rsidRDefault="00DC7282" w:rsidP="00B77B1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B77B19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B77B19" w:rsidRDefault="00DC7282" w:rsidP="00B77B1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B77B19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B77B19">
              <w:rPr>
                <w:rFonts w:cstheme="minorHAnsi"/>
              </w:rPr>
              <w:t xml:space="preserve"> Na některých smaltových částicích byl</w:t>
            </w:r>
            <w:r w:rsidR="00437901">
              <w:rPr>
                <w:rFonts w:cstheme="minorHAnsi"/>
              </w:rPr>
              <w:t>o</w:t>
            </w:r>
            <w:bookmarkStart w:id="0" w:name="_GoBack"/>
            <w:bookmarkEnd w:id="0"/>
            <w:r w:rsidRPr="00B77B19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rPr>
                <w:rFonts w:cstheme="minorHAnsi"/>
              </w:rPr>
            </w:pPr>
          </w:p>
          <w:p w:rsidR="00DC7282" w:rsidRPr="00B77B19" w:rsidRDefault="00DC7282" w:rsidP="00B77B19">
            <w:pPr>
              <w:rPr>
                <w:rFonts w:cstheme="minorHAnsi"/>
              </w:rPr>
            </w:pPr>
          </w:p>
        </w:tc>
      </w:tr>
    </w:tbl>
    <w:p w:rsidR="009A03AE" w:rsidRPr="00B77B19" w:rsidRDefault="009A03AE" w:rsidP="00B77B1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77B19" w:rsidTr="00CF54D3">
        <w:tc>
          <w:tcPr>
            <w:tcW w:w="10060" w:type="dxa"/>
          </w:tcPr>
          <w:p w:rsidR="00AA48FC" w:rsidRPr="00B77B19" w:rsidRDefault="00AA48FC" w:rsidP="00B77B19">
            <w:pPr>
              <w:rPr>
                <w:rFonts w:cstheme="minorHAnsi"/>
                <w:b/>
              </w:rPr>
            </w:pPr>
            <w:r w:rsidRPr="00B77B1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77B19" w:rsidTr="00CF54D3">
        <w:tc>
          <w:tcPr>
            <w:tcW w:w="10060" w:type="dxa"/>
          </w:tcPr>
          <w:p w:rsidR="00AA48FC" w:rsidRPr="00B77B19" w:rsidRDefault="00AA48FC" w:rsidP="00B77B19">
            <w:pPr>
              <w:rPr>
                <w:rFonts w:cstheme="minorHAnsi"/>
              </w:rPr>
            </w:pPr>
          </w:p>
        </w:tc>
      </w:tr>
    </w:tbl>
    <w:p w:rsidR="0022194F" w:rsidRPr="00B77B19" w:rsidRDefault="0022194F" w:rsidP="00B77B19">
      <w:pPr>
        <w:spacing w:line="240" w:lineRule="auto"/>
        <w:rPr>
          <w:rFonts w:cstheme="minorHAnsi"/>
        </w:rPr>
      </w:pPr>
    </w:p>
    <w:sectPr w:rsidR="0022194F" w:rsidRPr="00B77B1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D9" w:rsidRDefault="005C1BD9" w:rsidP="00AA48FC">
      <w:pPr>
        <w:spacing w:after="0" w:line="240" w:lineRule="auto"/>
      </w:pPr>
      <w:r>
        <w:separator/>
      </w:r>
    </w:p>
  </w:endnote>
  <w:endnote w:type="continuationSeparator" w:id="0">
    <w:p w:rsidR="005C1BD9" w:rsidRDefault="005C1BD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D9" w:rsidRDefault="005C1BD9" w:rsidP="00AA48FC">
      <w:pPr>
        <w:spacing w:after="0" w:line="240" w:lineRule="auto"/>
      </w:pPr>
      <w:r>
        <w:separator/>
      </w:r>
    </w:p>
  </w:footnote>
  <w:footnote w:type="continuationSeparator" w:id="0">
    <w:p w:rsidR="005C1BD9" w:rsidRDefault="005C1BD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82622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84CDC"/>
    <w:rsid w:val="00391262"/>
    <w:rsid w:val="00396D56"/>
    <w:rsid w:val="003D0950"/>
    <w:rsid w:val="003E031F"/>
    <w:rsid w:val="003F7524"/>
    <w:rsid w:val="00437901"/>
    <w:rsid w:val="00585E27"/>
    <w:rsid w:val="005A54E0"/>
    <w:rsid w:val="005C155B"/>
    <w:rsid w:val="005C1BD9"/>
    <w:rsid w:val="00637164"/>
    <w:rsid w:val="00680D4B"/>
    <w:rsid w:val="006D241E"/>
    <w:rsid w:val="007468A5"/>
    <w:rsid w:val="00767AEE"/>
    <w:rsid w:val="007B6D31"/>
    <w:rsid w:val="007D491B"/>
    <w:rsid w:val="008176E5"/>
    <w:rsid w:val="0087205D"/>
    <w:rsid w:val="008862E7"/>
    <w:rsid w:val="008E457F"/>
    <w:rsid w:val="00943E55"/>
    <w:rsid w:val="009A03AE"/>
    <w:rsid w:val="00AA48FC"/>
    <w:rsid w:val="00AA669D"/>
    <w:rsid w:val="00AE6C45"/>
    <w:rsid w:val="00B06E53"/>
    <w:rsid w:val="00B47C8C"/>
    <w:rsid w:val="00B77B19"/>
    <w:rsid w:val="00BD5AD6"/>
    <w:rsid w:val="00BF132F"/>
    <w:rsid w:val="00C30ACE"/>
    <w:rsid w:val="00C36B11"/>
    <w:rsid w:val="00C56227"/>
    <w:rsid w:val="00C624F1"/>
    <w:rsid w:val="00C74C8C"/>
    <w:rsid w:val="00C934EB"/>
    <w:rsid w:val="00CC1EA8"/>
    <w:rsid w:val="00CF54D3"/>
    <w:rsid w:val="00D82208"/>
    <w:rsid w:val="00DC7282"/>
    <w:rsid w:val="00DE0879"/>
    <w:rsid w:val="00E50BA4"/>
    <w:rsid w:val="00EB0453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99764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2022-03-10T11:37:00Z</dcterms:created>
  <dcterms:modified xsi:type="dcterms:W3CDTF">2022-03-10T11:47:00Z</dcterms:modified>
</cp:coreProperties>
</file>