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B164BA" w:rsidTr="00CF54D3">
        <w:tc>
          <w:tcPr>
            <w:tcW w:w="4606" w:type="dxa"/>
          </w:tcPr>
          <w:p w:rsidR="0022194F" w:rsidRPr="00B164BA" w:rsidRDefault="0022194F" w:rsidP="00B164BA">
            <w:pPr>
              <w:rPr>
                <w:rFonts w:cstheme="minorHAnsi"/>
                <w:b/>
              </w:rPr>
            </w:pPr>
            <w:r w:rsidRPr="00B164BA">
              <w:rPr>
                <w:rFonts w:cstheme="minorHAnsi"/>
                <w:b/>
              </w:rPr>
              <w:t>Archivní číslo vzorku</w:t>
            </w:r>
          </w:p>
        </w:tc>
        <w:tc>
          <w:tcPr>
            <w:tcW w:w="5454" w:type="dxa"/>
          </w:tcPr>
          <w:p w:rsidR="0022194F" w:rsidRPr="00B164BA" w:rsidRDefault="0022194F" w:rsidP="00B164BA">
            <w:pPr>
              <w:rPr>
                <w:rFonts w:cstheme="minorHAnsi"/>
              </w:rPr>
            </w:pPr>
          </w:p>
        </w:tc>
      </w:tr>
      <w:tr w:rsidR="0022194F" w:rsidRPr="00B164BA" w:rsidTr="00CF54D3">
        <w:tc>
          <w:tcPr>
            <w:tcW w:w="4606" w:type="dxa"/>
          </w:tcPr>
          <w:p w:rsidR="0022194F" w:rsidRPr="00B164BA" w:rsidRDefault="0022194F" w:rsidP="00B164BA">
            <w:pPr>
              <w:rPr>
                <w:rFonts w:cstheme="minorHAnsi"/>
                <w:b/>
              </w:rPr>
            </w:pPr>
            <w:r w:rsidRPr="00B164BA">
              <w:rPr>
                <w:rFonts w:cstheme="minorHAnsi"/>
                <w:b/>
              </w:rPr>
              <w:t xml:space="preserve">Odběrové číslo vzorku </w:t>
            </w:r>
          </w:p>
        </w:tc>
        <w:tc>
          <w:tcPr>
            <w:tcW w:w="5454" w:type="dxa"/>
          </w:tcPr>
          <w:p w:rsidR="0022194F" w:rsidRPr="00B164BA" w:rsidRDefault="00B164BA" w:rsidP="00B164BA">
            <w:pPr>
              <w:rPr>
                <w:rFonts w:cstheme="minorHAnsi"/>
              </w:rPr>
            </w:pPr>
            <w:r w:rsidRPr="00B164BA">
              <w:rPr>
                <w:rFonts w:cstheme="minorHAnsi"/>
              </w:rPr>
              <w:t>S3</w:t>
            </w:r>
          </w:p>
        </w:tc>
      </w:tr>
      <w:tr w:rsidR="00AA48FC" w:rsidRPr="00B164BA" w:rsidTr="00CF54D3">
        <w:tc>
          <w:tcPr>
            <w:tcW w:w="4606" w:type="dxa"/>
          </w:tcPr>
          <w:p w:rsidR="00AA48FC" w:rsidRPr="00B164BA" w:rsidRDefault="00AA48FC" w:rsidP="00B164BA">
            <w:pPr>
              <w:rPr>
                <w:rFonts w:cstheme="minorHAnsi"/>
                <w:b/>
              </w:rPr>
            </w:pPr>
            <w:r w:rsidRPr="00B164BA">
              <w:rPr>
                <w:rFonts w:cstheme="minorHAnsi"/>
                <w:b/>
              </w:rPr>
              <w:t xml:space="preserve">Pořadové číslo karty vzorku v </w:t>
            </w:r>
            <w:r w:rsidR="000A6440" w:rsidRPr="00B164BA">
              <w:rPr>
                <w:rFonts w:cstheme="minorHAnsi"/>
                <w:b/>
              </w:rPr>
              <w:t>databázi</w:t>
            </w:r>
          </w:p>
        </w:tc>
        <w:tc>
          <w:tcPr>
            <w:tcW w:w="5454" w:type="dxa"/>
          </w:tcPr>
          <w:p w:rsidR="00AA48FC" w:rsidRPr="00B164BA" w:rsidRDefault="00B164BA" w:rsidP="00B164BA">
            <w:pPr>
              <w:rPr>
                <w:rFonts w:cstheme="minorHAnsi"/>
              </w:rPr>
            </w:pPr>
            <w:r w:rsidRPr="00B164BA">
              <w:rPr>
                <w:rFonts w:cstheme="minorHAnsi"/>
              </w:rPr>
              <w:t>432</w:t>
            </w:r>
          </w:p>
        </w:tc>
      </w:tr>
      <w:tr w:rsidR="0022194F" w:rsidRPr="00B164BA" w:rsidTr="00CF54D3">
        <w:tc>
          <w:tcPr>
            <w:tcW w:w="4606" w:type="dxa"/>
          </w:tcPr>
          <w:p w:rsidR="0022194F" w:rsidRPr="00B164BA" w:rsidRDefault="0022194F" w:rsidP="00B164BA">
            <w:pPr>
              <w:rPr>
                <w:rFonts w:cstheme="minorHAnsi"/>
                <w:b/>
              </w:rPr>
            </w:pPr>
            <w:r w:rsidRPr="00B164BA">
              <w:rPr>
                <w:rFonts w:cstheme="minorHAnsi"/>
                <w:b/>
              </w:rPr>
              <w:t>Místo</w:t>
            </w:r>
          </w:p>
        </w:tc>
        <w:tc>
          <w:tcPr>
            <w:tcW w:w="5454" w:type="dxa"/>
          </w:tcPr>
          <w:p w:rsidR="0022194F" w:rsidRPr="00B164BA" w:rsidRDefault="00664BF4" w:rsidP="00B164BA">
            <w:pPr>
              <w:rPr>
                <w:rFonts w:cstheme="minorHAnsi"/>
              </w:rPr>
            </w:pPr>
            <w:r w:rsidRPr="00B164BA">
              <w:rPr>
                <w:rFonts w:cstheme="minorHAnsi"/>
              </w:rPr>
              <w:t>Semily</w:t>
            </w:r>
          </w:p>
        </w:tc>
      </w:tr>
      <w:tr w:rsidR="0022194F" w:rsidRPr="00B164BA" w:rsidTr="00CF54D3">
        <w:tc>
          <w:tcPr>
            <w:tcW w:w="4606" w:type="dxa"/>
          </w:tcPr>
          <w:p w:rsidR="0022194F" w:rsidRPr="00B164BA" w:rsidRDefault="0022194F" w:rsidP="00B164BA">
            <w:pPr>
              <w:rPr>
                <w:rFonts w:cstheme="minorHAnsi"/>
                <w:b/>
              </w:rPr>
            </w:pPr>
            <w:r w:rsidRPr="00B164BA">
              <w:rPr>
                <w:rFonts w:cstheme="minorHAnsi"/>
                <w:b/>
              </w:rPr>
              <w:t>Objekt</w:t>
            </w:r>
          </w:p>
        </w:tc>
        <w:tc>
          <w:tcPr>
            <w:tcW w:w="5454" w:type="dxa"/>
          </w:tcPr>
          <w:p w:rsidR="0022194F" w:rsidRPr="00B164BA" w:rsidRDefault="00664BF4" w:rsidP="00B164BA">
            <w:pPr>
              <w:rPr>
                <w:rFonts w:cstheme="minorHAnsi"/>
              </w:rPr>
            </w:pPr>
            <w:r w:rsidRPr="00B164BA">
              <w:rPr>
                <w:rFonts w:cstheme="minorHAnsi"/>
              </w:rPr>
              <w:t>Kaple 14 sv. pomocníků</w:t>
            </w:r>
          </w:p>
        </w:tc>
      </w:tr>
      <w:tr w:rsidR="0022194F" w:rsidRPr="00B164BA" w:rsidTr="00CF54D3">
        <w:tc>
          <w:tcPr>
            <w:tcW w:w="4606" w:type="dxa"/>
          </w:tcPr>
          <w:p w:rsidR="0022194F" w:rsidRPr="00B164BA" w:rsidRDefault="0022194F" w:rsidP="00B164BA">
            <w:pPr>
              <w:rPr>
                <w:rFonts w:cstheme="minorHAnsi"/>
                <w:b/>
              </w:rPr>
            </w:pPr>
            <w:r w:rsidRPr="00B164BA">
              <w:rPr>
                <w:rFonts w:cstheme="minorHAnsi"/>
                <w:b/>
              </w:rPr>
              <w:t>Místo odběru popis</w:t>
            </w:r>
          </w:p>
        </w:tc>
        <w:tc>
          <w:tcPr>
            <w:tcW w:w="5454" w:type="dxa"/>
          </w:tcPr>
          <w:tbl>
            <w:tblPr>
              <w:tblW w:w="3240" w:type="dxa"/>
              <w:tblCellMar>
                <w:left w:w="70" w:type="dxa"/>
                <w:right w:w="70" w:type="dxa"/>
              </w:tblCellMar>
              <w:tblLook w:val="04A0" w:firstRow="1" w:lastRow="0" w:firstColumn="1" w:lastColumn="0" w:noHBand="0" w:noVBand="1"/>
            </w:tblPr>
            <w:tblGrid>
              <w:gridCol w:w="960"/>
              <w:gridCol w:w="2280"/>
            </w:tblGrid>
            <w:tr w:rsidR="007C4A56" w:rsidRPr="007C4A56" w:rsidTr="007C4A5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A56" w:rsidRPr="007C4A56" w:rsidRDefault="007C4A56" w:rsidP="00B164BA">
                  <w:pPr>
                    <w:spacing w:after="0" w:line="240" w:lineRule="auto"/>
                    <w:jc w:val="center"/>
                    <w:rPr>
                      <w:rFonts w:eastAsia="Times New Roman" w:cstheme="minorHAnsi"/>
                      <w:b/>
                      <w:bCs/>
                      <w:color w:val="000000"/>
                      <w:lang w:eastAsia="cs-CZ"/>
                    </w:rPr>
                  </w:pPr>
                  <w:r w:rsidRPr="007C4A56">
                    <w:rPr>
                      <w:rFonts w:eastAsia="Times New Roman" w:cstheme="minorHAnsi"/>
                      <w:b/>
                      <w:bCs/>
                      <w:color w:val="000000"/>
                      <w:lang w:eastAsia="cs-CZ"/>
                    </w:rPr>
                    <w:t>vzorek</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7C4A56" w:rsidRPr="007C4A56" w:rsidRDefault="007C4A56" w:rsidP="00B164BA">
                  <w:pPr>
                    <w:spacing w:after="0" w:line="240" w:lineRule="auto"/>
                    <w:rPr>
                      <w:rFonts w:eastAsia="Times New Roman" w:cstheme="minorHAnsi"/>
                      <w:b/>
                      <w:bCs/>
                      <w:color w:val="000000"/>
                      <w:lang w:eastAsia="cs-CZ"/>
                    </w:rPr>
                  </w:pPr>
                  <w:r w:rsidRPr="007C4A56">
                    <w:rPr>
                      <w:rFonts w:eastAsia="Times New Roman" w:cstheme="minorHAnsi"/>
                      <w:b/>
                      <w:bCs/>
                      <w:color w:val="000000"/>
                      <w:lang w:eastAsia="cs-CZ"/>
                    </w:rPr>
                    <w:t>popis a zadání analýzy</w:t>
                  </w:r>
                </w:p>
              </w:tc>
            </w:tr>
            <w:tr w:rsidR="007C4A56" w:rsidRPr="007C4A56" w:rsidTr="007C4A5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4A56" w:rsidRPr="007C4A56" w:rsidRDefault="007C4A56" w:rsidP="00B164BA">
                  <w:pPr>
                    <w:spacing w:after="0" w:line="240" w:lineRule="auto"/>
                    <w:jc w:val="center"/>
                    <w:rPr>
                      <w:rFonts w:eastAsia="Times New Roman" w:cstheme="minorHAnsi"/>
                      <w:b/>
                      <w:bCs/>
                      <w:color w:val="000000"/>
                      <w:lang w:eastAsia="cs-CZ"/>
                    </w:rPr>
                  </w:pPr>
                  <w:r w:rsidRPr="007C4A56">
                    <w:rPr>
                      <w:rFonts w:eastAsia="Times New Roman" w:cstheme="minorHAnsi"/>
                      <w:b/>
                      <w:bCs/>
                      <w:color w:val="000000"/>
                      <w:lang w:eastAsia="cs-CZ"/>
                    </w:rPr>
                    <w:t>S1</w:t>
                  </w:r>
                </w:p>
              </w:tc>
              <w:tc>
                <w:tcPr>
                  <w:tcW w:w="2280" w:type="dxa"/>
                  <w:tcBorders>
                    <w:top w:val="nil"/>
                    <w:left w:val="nil"/>
                    <w:bottom w:val="single" w:sz="4" w:space="0" w:color="auto"/>
                    <w:right w:val="single" w:sz="4" w:space="0" w:color="auto"/>
                  </w:tcBorders>
                  <w:shd w:val="clear" w:color="auto" w:fill="auto"/>
                  <w:vAlign w:val="center"/>
                  <w:hideMark/>
                </w:tcPr>
                <w:p w:rsidR="007C4A56" w:rsidRPr="007C4A56" w:rsidRDefault="007C4A56" w:rsidP="00B164BA">
                  <w:pPr>
                    <w:spacing w:after="0" w:line="240" w:lineRule="auto"/>
                    <w:rPr>
                      <w:rFonts w:eastAsia="Times New Roman" w:cstheme="minorHAnsi"/>
                      <w:color w:val="000000"/>
                      <w:lang w:eastAsia="cs-CZ"/>
                    </w:rPr>
                  </w:pPr>
                  <w:r w:rsidRPr="007C4A56">
                    <w:rPr>
                      <w:rFonts w:eastAsia="Times New Roman" w:cstheme="minorHAnsi"/>
                      <w:color w:val="000000"/>
                      <w:lang w:eastAsia="cs-CZ"/>
                    </w:rPr>
                    <w:t>zelená, určení pojiva nejstarší barevné vrstvy</w:t>
                  </w:r>
                </w:p>
              </w:tc>
            </w:tr>
            <w:tr w:rsidR="007C4A56" w:rsidRPr="007C4A56" w:rsidTr="007C4A5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4A56" w:rsidRPr="007C4A56" w:rsidRDefault="007C4A56" w:rsidP="00B164BA">
                  <w:pPr>
                    <w:spacing w:after="0" w:line="240" w:lineRule="auto"/>
                    <w:jc w:val="center"/>
                    <w:rPr>
                      <w:rFonts w:eastAsia="Times New Roman" w:cstheme="minorHAnsi"/>
                      <w:b/>
                      <w:bCs/>
                      <w:color w:val="000000"/>
                      <w:lang w:eastAsia="cs-CZ"/>
                    </w:rPr>
                  </w:pPr>
                  <w:r w:rsidRPr="007C4A56">
                    <w:rPr>
                      <w:rFonts w:eastAsia="Times New Roman" w:cstheme="minorHAnsi"/>
                      <w:b/>
                      <w:bCs/>
                      <w:color w:val="000000"/>
                      <w:lang w:eastAsia="cs-CZ"/>
                    </w:rPr>
                    <w:t>S2</w:t>
                  </w:r>
                </w:p>
              </w:tc>
              <w:tc>
                <w:tcPr>
                  <w:tcW w:w="2280" w:type="dxa"/>
                  <w:tcBorders>
                    <w:top w:val="nil"/>
                    <w:left w:val="nil"/>
                    <w:bottom w:val="single" w:sz="4" w:space="0" w:color="auto"/>
                    <w:right w:val="single" w:sz="4" w:space="0" w:color="auto"/>
                  </w:tcBorders>
                  <w:shd w:val="clear" w:color="auto" w:fill="auto"/>
                  <w:vAlign w:val="center"/>
                  <w:hideMark/>
                </w:tcPr>
                <w:p w:rsidR="007C4A56" w:rsidRPr="007C4A56" w:rsidRDefault="007C4A56" w:rsidP="00B164BA">
                  <w:pPr>
                    <w:spacing w:after="0" w:line="240" w:lineRule="auto"/>
                    <w:rPr>
                      <w:rFonts w:eastAsia="Times New Roman" w:cstheme="minorHAnsi"/>
                      <w:color w:val="000000"/>
                      <w:lang w:eastAsia="cs-CZ"/>
                    </w:rPr>
                  </w:pPr>
                  <w:r w:rsidRPr="007C4A56">
                    <w:rPr>
                      <w:rFonts w:eastAsia="Times New Roman" w:cstheme="minorHAnsi"/>
                      <w:color w:val="000000"/>
                      <w:lang w:eastAsia="cs-CZ"/>
                    </w:rPr>
                    <w:t>okrová, určení pojiva nejstarší barevné vrstvy</w:t>
                  </w:r>
                </w:p>
              </w:tc>
            </w:tr>
            <w:tr w:rsidR="007C4A56" w:rsidRPr="007C4A56" w:rsidTr="007C4A5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C4A56" w:rsidRPr="007C4A56" w:rsidRDefault="007C4A56" w:rsidP="00B164BA">
                  <w:pPr>
                    <w:spacing w:after="0" w:line="240" w:lineRule="auto"/>
                    <w:jc w:val="center"/>
                    <w:rPr>
                      <w:rFonts w:eastAsia="Times New Roman" w:cstheme="minorHAnsi"/>
                      <w:b/>
                      <w:bCs/>
                      <w:color w:val="000000"/>
                      <w:lang w:eastAsia="cs-CZ"/>
                    </w:rPr>
                  </w:pPr>
                  <w:r w:rsidRPr="007C4A56">
                    <w:rPr>
                      <w:rFonts w:eastAsia="Times New Roman" w:cstheme="minorHAnsi"/>
                      <w:b/>
                      <w:bCs/>
                      <w:color w:val="000000"/>
                      <w:lang w:eastAsia="cs-CZ"/>
                    </w:rPr>
                    <w:t>S3</w:t>
                  </w:r>
                </w:p>
              </w:tc>
              <w:tc>
                <w:tcPr>
                  <w:tcW w:w="2280" w:type="dxa"/>
                  <w:tcBorders>
                    <w:top w:val="nil"/>
                    <w:left w:val="nil"/>
                    <w:bottom w:val="single" w:sz="4" w:space="0" w:color="auto"/>
                    <w:right w:val="single" w:sz="4" w:space="0" w:color="auto"/>
                  </w:tcBorders>
                  <w:shd w:val="clear" w:color="auto" w:fill="auto"/>
                  <w:vAlign w:val="center"/>
                  <w:hideMark/>
                </w:tcPr>
                <w:p w:rsidR="007C4A56" w:rsidRPr="007C4A56" w:rsidRDefault="007C4A56" w:rsidP="00B164BA">
                  <w:pPr>
                    <w:spacing w:after="0" w:line="240" w:lineRule="auto"/>
                    <w:rPr>
                      <w:rFonts w:eastAsia="Times New Roman" w:cstheme="minorHAnsi"/>
                      <w:color w:val="000000"/>
                      <w:lang w:eastAsia="cs-CZ"/>
                    </w:rPr>
                  </w:pPr>
                  <w:r w:rsidRPr="007C4A56">
                    <w:rPr>
                      <w:rFonts w:eastAsia="Times New Roman" w:cstheme="minorHAnsi"/>
                      <w:color w:val="000000"/>
                      <w:lang w:eastAsia="cs-CZ"/>
                    </w:rPr>
                    <w:t>modrá, určení pojiva nejstarší barevné vrstvy</w:t>
                  </w:r>
                </w:p>
              </w:tc>
            </w:tr>
          </w:tbl>
          <w:p w:rsidR="0022194F" w:rsidRPr="00B164BA" w:rsidRDefault="0022194F" w:rsidP="00B164BA">
            <w:pPr>
              <w:rPr>
                <w:rFonts w:cstheme="minorHAnsi"/>
              </w:rPr>
            </w:pPr>
          </w:p>
        </w:tc>
      </w:tr>
      <w:tr w:rsidR="0022194F" w:rsidRPr="00B164BA" w:rsidTr="00CF54D3">
        <w:tc>
          <w:tcPr>
            <w:tcW w:w="4606" w:type="dxa"/>
          </w:tcPr>
          <w:p w:rsidR="0022194F" w:rsidRPr="00B164BA" w:rsidRDefault="0022194F" w:rsidP="00B164BA">
            <w:pPr>
              <w:rPr>
                <w:rFonts w:cstheme="minorHAnsi"/>
                <w:b/>
              </w:rPr>
            </w:pPr>
            <w:r w:rsidRPr="00B164BA">
              <w:rPr>
                <w:rFonts w:cstheme="minorHAnsi"/>
                <w:b/>
              </w:rPr>
              <w:t>Místo odběru foto</w:t>
            </w:r>
          </w:p>
        </w:tc>
        <w:tc>
          <w:tcPr>
            <w:tcW w:w="5454" w:type="dxa"/>
          </w:tcPr>
          <w:p w:rsidR="0022194F" w:rsidRPr="00B164BA" w:rsidRDefault="0022194F" w:rsidP="00B164BA">
            <w:pPr>
              <w:rPr>
                <w:rFonts w:cstheme="minorHAnsi"/>
              </w:rPr>
            </w:pPr>
          </w:p>
        </w:tc>
      </w:tr>
      <w:tr w:rsidR="0022194F" w:rsidRPr="00B164BA" w:rsidTr="00CF54D3">
        <w:tc>
          <w:tcPr>
            <w:tcW w:w="4606" w:type="dxa"/>
          </w:tcPr>
          <w:p w:rsidR="0022194F" w:rsidRPr="00B164BA" w:rsidRDefault="0022194F" w:rsidP="00B164BA">
            <w:pPr>
              <w:rPr>
                <w:rFonts w:cstheme="minorHAnsi"/>
                <w:b/>
              </w:rPr>
            </w:pPr>
            <w:r w:rsidRPr="00B164BA">
              <w:rPr>
                <w:rFonts w:cstheme="minorHAnsi"/>
                <w:b/>
              </w:rPr>
              <w:t>Typ díla</w:t>
            </w:r>
          </w:p>
        </w:tc>
        <w:tc>
          <w:tcPr>
            <w:tcW w:w="5454" w:type="dxa"/>
          </w:tcPr>
          <w:p w:rsidR="0022194F" w:rsidRPr="00B164BA" w:rsidRDefault="00CB2D51" w:rsidP="00B164BA">
            <w:pPr>
              <w:rPr>
                <w:rFonts w:cstheme="minorHAnsi"/>
              </w:rPr>
            </w:pPr>
            <w:r w:rsidRPr="00B164BA">
              <w:rPr>
                <w:rFonts w:cstheme="minorHAnsi"/>
              </w:rPr>
              <w:t>omítka</w:t>
            </w:r>
          </w:p>
        </w:tc>
      </w:tr>
      <w:tr w:rsidR="0022194F" w:rsidRPr="00B164BA" w:rsidTr="00CF54D3">
        <w:tc>
          <w:tcPr>
            <w:tcW w:w="4606" w:type="dxa"/>
          </w:tcPr>
          <w:p w:rsidR="0022194F" w:rsidRPr="00B164BA" w:rsidRDefault="0022194F" w:rsidP="00B164BA">
            <w:pPr>
              <w:rPr>
                <w:rFonts w:cstheme="minorHAnsi"/>
                <w:b/>
              </w:rPr>
            </w:pPr>
            <w:r w:rsidRPr="00B164BA">
              <w:rPr>
                <w:rFonts w:cstheme="minorHAnsi"/>
                <w:b/>
              </w:rPr>
              <w:t>Typ podložky (v případě vzorků povrchových úprav / barevných vrstev)</w:t>
            </w:r>
          </w:p>
        </w:tc>
        <w:tc>
          <w:tcPr>
            <w:tcW w:w="5454" w:type="dxa"/>
          </w:tcPr>
          <w:p w:rsidR="0022194F" w:rsidRPr="00B164BA" w:rsidRDefault="0022194F" w:rsidP="00B164BA">
            <w:pPr>
              <w:rPr>
                <w:rFonts w:cstheme="minorHAnsi"/>
              </w:rPr>
            </w:pPr>
          </w:p>
        </w:tc>
      </w:tr>
      <w:tr w:rsidR="0022194F" w:rsidRPr="00B164BA" w:rsidTr="00CF54D3">
        <w:tc>
          <w:tcPr>
            <w:tcW w:w="4606" w:type="dxa"/>
          </w:tcPr>
          <w:p w:rsidR="0022194F" w:rsidRPr="00B164BA" w:rsidRDefault="0022194F" w:rsidP="00B164BA">
            <w:pPr>
              <w:rPr>
                <w:rFonts w:cstheme="minorHAnsi"/>
                <w:b/>
              </w:rPr>
            </w:pPr>
            <w:r w:rsidRPr="00B164BA">
              <w:rPr>
                <w:rFonts w:cstheme="minorHAnsi"/>
                <w:b/>
              </w:rPr>
              <w:t>Datace</w:t>
            </w:r>
            <w:r w:rsidR="00AA48FC" w:rsidRPr="00B164BA">
              <w:rPr>
                <w:rFonts w:cstheme="minorHAnsi"/>
                <w:b/>
              </w:rPr>
              <w:t xml:space="preserve"> objektu</w:t>
            </w:r>
          </w:p>
        </w:tc>
        <w:tc>
          <w:tcPr>
            <w:tcW w:w="5454" w:type="dxa"/>
          </w:tcPr>
          <w:p w:rsidR="0022194F" w:rsidRPr="00B164BA" w:rsidRDefault="0022194F" w:rsidP="00B164BA">
            <w:pPr>
              <w:rPr>
                <w:rFonts w:cstheme="minorHAnsi"/>
              </w:rPr>
            </w:pPr>
          </w:p>
        </w:tc>
      </w:tr>
      <w:tr w:rsidR="0022194F" w:rsidRPr="00B164BA" w:rsidTr="00CF54D3">
        <w:tc>
          <w:tcPr>
            <w:tcW w:w="4606" w:type="dxa"/>
          </w:tcPr>
          <w:p w:rsidR="0022194F" w:rsidRPr="00B164BA" w:rsidRDefault="0022194F" w:rsidP="00B164BA">
            <w:pPr>
              <w:rPr>
                <w:rFonts w:cstheme="minorHAnsi"/>
                <w:b/>
              </w:rPr>
            </w:pPr>
            <w:r w:rsidRPr="00B164BA">
              <w:rPr>
                <w:rFonts w:cstheme="minorHAnsi"/>
                <w:b/>
              </w:rPr>
              <w:t>Zpracovatel analýzy</w:t>
            </w:r>
          </w:p>
        </w:tc>
        <w:tc>
          <w:tcPr>
            <w:tcW w:w="5454" w:type="dxa"/>
          </w:tcPr>
          <w:p w:rsidR="0022194F" w:rsidRPr="00B164BA" w:rsidRDefault="007C4A56" w:rsidP="00B164BA">
            <w:pPr>
              <w:rPr>
                <w:rFonts w:cstheme="minorHAnsi"/>
              </w:rPr>
            </w:pPr>
            <w:r w:rsidRPr="00B164BA">
              <w:rPr>
                <w:rFonts w:cstheme="minorHAnsi"/>
              </w:rPr>
              <w:t>Bayer Karol, Vyskočilová Renata</w:t>
            </w:r>
          </w:p>
        </w:tc>
      </w:tr>
      <w:tr w:rsidR="0022194F" w:rsidRPr="00B164BA" w:rsidTr="00CF54D3">
        <w:tc>
          <w:tcPr>
            <w:tcW w:w="4606" w:type="dxa"/>
          </w:tcPr>
          <w:p w:rsidR="0022194F" w:rsidRPr="00B164BA" w:rsidRDefault="0022194F" w:rsidP="00B164BA">
            <w:pPr>
              <w:rPr>
                <w:rFonts w:cstheme="minorHAnsi"/>
                <w:b/>
              </w:rPr>
            </w:pPr>
            <w:r w:rsidRPr="00B164BA">
              <w:rPr>
                <w:rFonts w:cstheme="minorHAnsi"/>
                <w:b/>
              </w:rPr>
              <w:t>Datum zpracování zprávy</w:t>
            </w:r>
            <w:r w:rsidR="00AA48FC" w:rsidRPr="00B164BA">
              <w:rPr>
                <w:rFonts w:cstheme="minorHAnsi"/>
                <w:b/>
              </w:rPr>
              <w:t xml:space="preserve"> k analýze</w:t>
            </w:r>
          </w:p>
        </w:tc>
        <w:tc>
          <w:tcPr>
            <w:tcW w:w="5454" w:type="dxa"/>
          </w:tcPr>
          <w:p w:rsidR="0022194F" w:rsidRPr="00B164BA" w:rsidRDefault="007C4A56" w:rsidP="00B164BA">
            <w:pPr>
              <w:rPr>
                <w:rFonts w:cstheme="minorHAnsi"/>
              </w:rPr>
            </w:pPr>
            <w:r w:rsidRPr="00B164BA">
              <w:rPr>
                <w:rFonts w:cstheme="minorHAnsi"/>
              </w:rPr>
              <w:t xml:space="preserve">16. 8. </w:t>
            </w:r>
            <w:r w:rsidR="00A3030D" w:rsidRPr="00B164BA">
              <w:rPr>
                <w:rFonts w:cstheme="minorHAnsi"/>
              </w:rPr>
              <w:t>2005</w:t>
            </w:r>
          </w:p>
        </w:tc>
      </w:tr>
      <w:tr w:rsidR="005A54E0" w:rsidRPr="00B164BA" w:rsidTr="00CF54D3">
        <w:tc>
          <w:tcPr>
            <w:tcW w:w="4606" w:type="dxa"/>
          </w:tcPr>
          <w:p w:rsidR="005A54E0" w:rsidRPr="00B164BA" w:rsidRDefault="005A54E0" w:rsidP="00B164BA">
            <w:pPr>
              <w:rPr>
                <w:rFonts w:cstheme="minorHAnsi"/>
                <w:b/>
              </w:rPr>
            </w:pPr>
            <w:r w:rsidRPr="00B164BA">
              <w:rPr>
                <w:rFonts w:cstheme="minorHAnsi"/>
                <w:b/>
              </w:rPr>
              <w:t>Číslo příslušné zprávy v </w:t>
            </w:r>
            <w:r w:rsidR="000A6440" w:rsidRPr="00B164BA">
              <w:rPr>
                <w:rFonts w:cstheme="minorHAnsi"/>
                <w:b/>
              </w:rPr>
              <w:t>databázi</w:t>
            </w:r>
            <w:r w:rsidRPr="00B164BA">
              <w:rPr>
                <w:rFonts w:cstheme="minorHAnsi"/>
                <w:b/>
              </w:rPr>
              <w:t xml:space="preserve"> zpráv </w:t>
            </w:r>
          </w:p>
        </w:tc>
        <w:tc>
          <w:tcPr>
            <w:tcW w:w="5454" w:type="dxa"/>
          </w:tcPr>
          <w:p w:rsidR="005A54E0" w:rsidRPr="00B164BA" w:rsidRDefault="00CB2D51" w:rsidP="00B164BA">
            <w:pPr>
              <w:rPr>
                <w:rFonts w:cstheme="minorHAnsi"/>
              </w:rPr>
            </w:pPr>
            <w:r w:rsidRPr="00B164BA">
              <w:rPr>
                <w:rFonts w:cstheme="minorHAnsi"/>
              </w:rPr>
              <w:t>200</w:t>
            </w:r>
            <w:r w:rsidR="007C4A56" w:rsidRPr="00B164BA">
              <w:rPr>
                <w:rFonts w:cstheme="minorHAnsi"/>
              </w:rPr>
              <w:t>5_22</w:t>
            </w:r>
          </w:p>
        </w:tc>
      </w:tr>
    </w:tbl>
    <w:p w:rsidR="00AA48FC" w:rsidRPr="00B164BA" w:rsidRDefault="00AA48FC" w:rsidP="00B164B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164BA" w:rsidTr="00CF54D3">
        <w:tc>
          <w:tcPr>
            <w:tcW w:w="10060" w:type="dxa"/>
          </w:tcPr>
          <w:p w:rsidR="00AA48FC" w:rsidRPr="00B164BA" w:rsidRDefault="00AA48FC" w:rsidP="00B164BA">
            <w:pPr>
              <w:rPr>
                <w:rFonts w:cstheme="minorHAnsi"/>
                <w:b/>
              </w:rPr>
            </w:pPr>
            <w:r w:rsidRPr="00B164BA">
              <w:rPr>
                <w:rFonts w:cstheme="minorHAnsi"/>
                <w:b/>
              </w:rPr>
              <w:t>Výsledky analýzy</w:t>
            </w:r>
          </w:p>
        </w:tc>
      </w:tr>
      <w:tr w:rsidR="00AA48FC" w:rsidRPr="00B164BA" w:rsidTr="00CF54D3">
        <w:tc>
          <w:tcPr>
            <w:tcW w:w="10060" w:type="dxa"/>
          </w:tcPr>
          <w:p w:rsidR="00AA48FC" w:rsidRPr="00B164BA" w:rsidRDefault="00AA48FC" w:rsidP="00B164BA">
            <w:pPr>
              <w:rPr>
                <w:rFonts w:cstheme="minorHAnsi"/>
              </w:rPr>
            </w:pPr>
          </w:p>
          <w:p w:rsidR="00B164BA" w:rsidRPr="00B164BA" w:rsidRDefault="00B164BA" w:rsidP="00B164BA">
            <w:pPr>
              <w:rPr>
                <w:rFonts w:cstheme="minorHAnsi"/>
              </w:rPr>
            </w:pPr>
            <w:r w:rsidRPr="00B164BA">
              <w:rPr>
                <w:rFonts w:cstheme="minorHAnsi"/>
                <w:b/>
                <w:bCs/>
                <w:u w:val="single"/>
              </w:rPr>
              <w:t>vzorek S/3:</w:t>
            </w:r>
            <w:r w:rsidRPr="00B164BA">
              <w:rPr>
                <w:rFonts w:cstheme="minorHAnsi"/>
              </w:rPr>
              <w:t xml:space="preserve"> </w:t>
            </w:r>
          </w:p>
          <w:p w:rsidR="00B164BA" w:rsidRPr="00B164BA" w:rsidRDefault="00B164BA" w:rsidP="00B164BA">
            <w:pPr>
              <w:jc w:val="both"/>
              <w:rPr>
                <w:rFonts w:cstheme="minorHAnsi"/>
              </w:rPr>
            </w:pPr>
            <w:r w:rsidRPr="00B164BA">
              <w:rPr>
                <w:rFonts w:cstheme="minorHAnsi"/>
              </w:rPr>
              <w:t>(fotografováno při zvětšení na mikroskopu 100x v dopadajícím bílém světle optického mikroskopu OPTIPHOT2-POL, Nikon)</w:t>
            </w:r>
          </w:p>
          <w:p w:rsidR="00B164BA" w:rsidRPr="00B164BA" w:rsidRDefault="00B164BA" w:rsidP="00B164B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B164BA" w:rsidRPr="00B164BA" w:rsidTr="00516758">
              <w:tblPrEx>
                <w:tblCellMar>
                  <w:top w:w="0" w:type="dxa"/>
                  <w:bottom w:w="0" w:type="dxa"/>
                </w:tblCellMar>
              </w:tblPrEx>
              <w:tc>
                <w:tcPr>
                  <w:tcW w:w="4606" w:type="dxa"/>
                </w:tcPr>
                <w:p w:rsidR="00B164BA" w:rsidRPr="00B164BA" w:rsidRDefault="00B164BA" w:rsidP="00B164BA">
                  <w:pPr>
                    <w:spacing w:line="240" w:lineRule="auto"/>
                    <w:rPr>
                      <w:rFonts w:cstheme="minorHAnsi"/>
                    </w:rPr>
                  </w:pPr>
                  <w:r w:rsidRPr="00B164BA">
                    <w:rPr>
                      <w:rFonts w:cstheme="minorHAnsi"/>
                      <w:noProof/>
                      <w:lang w:eastAsia="cs-CZ"/>
                    </w:rPr>
                    <w:drawing>
                      <wp:inline distT="0" distB="0" distL="0" distR="0">
                        <wp:extent cx="2524125" cy="1895475"/>
                        <wp:effectExtent l="0" t="0" r="9525" b="9525"/>
                        <wp:docPr id="10" name="Obrázek 10" descr="S3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3kop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B164BA" w:rsidRPr="00B164BA" w:rsidRDefault="00B164BA" w:rsidP="00B164BA">
                  <w:pPr>
                    <w:pStyle w:val="Zkladntext2"/>
                    <w:spacing w:line="240" w:lineRule="auto"/>
                    <w:rPr>
                      <w:rFonts w:cstheme="minorHAnsi"/>
                    </w:rPr>
                  </w:pPr>
                  <w:r w:rsidRPr="00B164BA">
                    <w:rPr>
                      <w:rFonts w:cstheme="minorHAnsi"/>
                    </w:rPr>
                    <w:t>fotografováno při zvětšení na mikroskopu 100x v dopadajícím bílém světle optického mikroskopu OPTIPHOT2-POL, Nikon</w:t>
                  </w:r>
                </w:p>
              </w:tc>
              <w:tc>
                <w:tcPr>
                  <w:tcW w:w="4606" w:type="dxa"/>
                </w:tcPr>
                <w:p w:rsidR="00B164BA" w:rsidRPr="00B164BA" w:rsidRDefault="00B164BA" w:rsidP="00B164BA">
                  <w:pPr>
                    <w:spacing w:line="240" w:lineRule="auto"/>
                    <w:rPr>
                      <w:rFonts w:cstheme="minorHAnsi"/>
                    </w:rPr>
                  </w:pPr>
                  <w:r w:rsidRPr="00B164BA">
                    <w:rPr>
                      <w:rFonts w:cstheme="minorHAnsi"/>
                      <w:noProof/>
                      <w:lang w:eastAsia="cs-CZ"/>
                    </w:rPr>
                    <w:drawing>
                      <wp:inline distT="0" distB="0" distL="0" distR="0">
                        <wp:extent cx="2524125" cy="1895475"/>
                        <wp:effectExtent l="0" t="0" r="9525" b="9525"/>
                        <wp:docPr id="9" name="Obrázek 9" descr="S2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2u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B164BA" w:rsidRPr="00B164BA" w:rsidRDefault="00B164BA" w:rsidP="00B164BA">
                  <w:pPr>
                    <w:pStyle w:val="Zkladntext2"/>
                    <w:spacing w:line="240" w:lineRule="auto"/>
                    <w:rPr>
                      <w:rFonts w:cstheme="minorHAnsi"/>
                    </w:rPr>
                  </w:pPr>
                  <w:r w:rsidRPr="00B164BA">
                    <w:rPr>
                      <w:rFonts w:cstheme="minorHAnsi"/>
                    </w:rPr>
                    <w:t>fotografováno při zvětšení na mikroskopu 100x v UV optického mikroskopu OPTIPHOT2-POL, Nikon</w:t>
                  </w:r>
                </w:p>
              </w:tc>
            </w:tr>
          </w:tbl>
          <w:p w:rsidR="00B164BA" w:rsidRPr="00B164BA" w:rsidRDefault="00B164BA" w:rsidP="00B164BA">
            <w:pPr>
              <w:rPr>
                <w:rFonts w:cstheme="minorHAnsi"/>
              </w:rPr>
            </w:pPr>
          </w:p>
          <w:p w:rsidR="00B164BA" w:rsidRPr="00B164BA" w:rsidRDefault="00B164BA" w:rsidP="00B164BA">
            <w:pPr>
              <w:rPr>
                <w:rFonts w:cstheme="minorHAnsi"/>
              </w:rPr>
            </w:pPr>
          </w:p>
          <w:p w:rsidR="00B164BA" w:rsidRPr="00B164BA" w:rsidRDefault="00B164BA" w:rsidP="00B164BA">
            <w:pPr>
              <w:rPr>
                <w:rFonts w:cstheme="minorHAnsi"/>
                <w:b/>
                <w:bCs/>
                <w:u w:val="single"/>
              </w:rPr>
            </w:pPr>
            <w:r w:rsidRPr="00B164BA">
              <w:rPr>
                <w:rFonts w:cstheme="minorHAnsi"/>
                <w:b/>
                <w:bCs/>
                <w:u w:val="single"/>
              </w:rPr>
              <w:t>Popis:</w:t>
            </w:r>
          </w:p>
          <w:p w:rsidR="00B164BA" w:rsidRPr="00B164BA" w:rsidRDefault="00B164BA" w:rsidP="00B164BA">
            <w:pPr>
              <w:rPr>
                <w:rFonts w:cstheme="minorHAnsi"/>
                <w:b/>
                <w:bCs/>
                <w:u w:val="single"/>
              </w:rPr>
            </w:pPr>
          </w:p>
          <w:p w:rsidR="00B164BA" w:rsidRPr="00B164BA" w:rsidRDefault="00B164BA" w:rsidP="00B164BA">
            <w:pPr>
              <w:numPr>
                <w:ilvl w:val="0"/>
                <w:numId w:val="6"/>
              </w:numPr>
              <w:rPr>
                <w:rFonts w:cstheme="minorHAnsi"/>
              </w:rPr>
            </w:pPr>
            <w:r w:rsidRPr="00B164BA">
              <w:rPr>
                <w:rFonts w:cstheme="minorHAnsi"/>
                <w:b/>
                <w:bCs/>
              </w:rPr>
              <w:t>sv. okrová;</w:t>
            </w:r>
            <w:r w:rsidRPr="00B164BA">
              <w:rPr>
                <w:rFonts w:cstheme="minorHAnsi"/>
              </w:rPr>
              <w:t xml:space="preserve"> omítka</w:t>
            </w:r>
          </w:p>
          <w:p w:rsidR="00B164BA" w:rsidRPr="00B164BA" w:rsidRDefault="00B164BA" w:rsidP="00B164BA">
            <w:pPr>
              <w:numPr>
                <w:ilvl w:val="0"/>
                <w:numId w:val="6"/>
              </w:numPr>
              <w:rPr>
                <w:rFonts w:cstheme="minorHAnsi"/>
              </w:rPr>
            </w:pPr>
            <w:r w:rsidRPr="00B164BA">
              <w:rPr>
                <w:rFonts w:cstheme="minorHAnsi"/>
                <w:b/>
                <w:bCs/>
              </w:rPr>
              <w:t>modrá;</w:t>
            </w:r>
            <w:r w:rsidRPr="00B164BA">
              <w:rPr>
                <w:rFonts w:cstheme="minorHAnsi"/>
              </w:rPr>
              <w:t xml:space="preserve"> temperová malba nanesena na vyzrálé omítce; obsahuje Zn bělobu (zelená fluorescence částic pigmentu v UV světle)</w:t>
            </w:r>
          </w:p>
          <w:p w:rsidR="00B164BA" w:rsidRPr="00B164BA" w:rsidRDefault="00B164BA" w:rsidP="00B164BA">
            <w:pPr>
              <w:ind w:left="360"/>
              <w:rPr>
                <w:rFonts w:cstheme="minorHAnsi"/>
              </w:rPr>
            </w:pPr>
            <w:r>
              <w:rPr>
                <w:rFonts w:cstheme="minorHAnsi"/>
                <w:b/>
                <w:bCs/>
              </w:rPr>
              <w:t xml:space="preserve">       </w:t>
            </w:r>
            <w:r w:rsidRPr="00B164BA">
              <w:rPr>
                <w:rFonts w:cstheme="minorHAnsi"/>
                <w:b/>
                <w:bCs/>
              </w:rPr>
              <w:t>obsahuje:</w:t>
            </w:r>
            <w:r w:rsidRPr="00B164BA">
              <w:rPr>
                <w:rFonts w:cstheme="minorHAnsi"/>
              </w:rPr>
              <w:t xml:space="preserve"> vysýchavé oleje, malá příměs proteinů</w:t>
            </w:r>
          </w:p>
          <w:p w:rsidR="00B164BA" w:rsidRPr="00B164BA" w:rsidRDefault="00B164BA" w:rsidP="00B164BA">
            <w:pPr>
              <w:numPr>
                <w:ilvl w:val="0"/>
                <w:numId w:val="6"/>
              </w:numPr>
              <w:rPr>
                <w:rFonts w:cstheme="minorHAnsi"/>
              </w:rPr>
            </w:pPr>
            <w:r w:rsidRPr="00B164BA">
              <w:rPr>
                <w:rFonts w:cstheme="minorHAnsi"/>
                <w:b/>
                <w:bCs/>
              </w:rPr>
              <w:t>modrá;</w:t>
            </w:r>
            <w:r w:rsidRPr="00B164BA">
              <w:rPr>
                <w:rFonts w:cstheme="minorHAnsi"/>
              </w:rPr>
              <w:t xml:space="preserve"> </w:t>
            </w:r>
          </w:p>
          <w:p w:rsidR="00B164BA" w:rsidRPr="00B164BA" w:rsidRDefault="00B164BA" w:rsidP="00B164BA">
            <w:pPr>
              <w:ind w:firstLine="360"/>
              <w:rPr>
                <w:rFonts w:cstheme="minorHAnsi"/>
              </w:rPr>
            </w:pPr>
            <w:r>
              <w:rPr>
                <w:rFonts w:cstheme="minorHAnsi"/>
                <w:b/>
                <w:bCs/>
              </w:rPr>
              <w:t xml:space="preserve">      </w:t>
            </w:r>
            <w:bookmarkStart w:id="0" w:name="_GoBack"/>
            <w:bookmarkEnd w:id="0"/>
            <w:r w:rsidRPr="00B164BA">
              <w:rPr>
                <w:rFonts w:cstheme="minorHAnsi"/>
                <w:b/>
                <w:bCs/>
              </w:rPr>
              <w:t>obsahuje:</w:t>
            </w:r>
            <w:r w:rsidRPr="00B164BA">
              <w:rPr>
                <w:rFonts w:cstheme="minorHAnsi"/>
              </w:rPr>
              <w:t xml:space="preserve"> vysýchavé oleje, malá příměs proteinů</w:t>
            </w:r>
          </w:p>
          <w:p w:rsidR="005A3B69" w:rsidRPr="00B164BA" w:rsidRDefault="005A3B69" w:rsidP="00B164BA">
            <w:pPr>
              <w:jc w:val="both"/>
              <w:rPr>
                <w:rFonts w:cstheme="minorHAnsi"/>
              </w:rPr>
            </w:pPr>
          </w:p>
          <w:p w:rsidR="005A3B69" w:rsidRPr="00B164BA" w:rsidRDefault="005A3B69" w:rsidP="00B164BA">
            <w:pPr>
              <w:jc w:val="both"/>
              <w:rPr>
                <w:rFonts w:cstheme="minorHAnsi"/>
              </w:rPr>
            </w:pPr>
          </w:p>
          <w:p w:rsidR="005A3B69" w:rsidRPr="00B164BA" w:rsidRDefault="005A3B69" w:rsidP="00B164BA">
            <w:pPr>
              <w:jc w:val="both"/>
              <w:rPr>
                <w:rFonts w:cstheme="minorHAnsi"/>
              </w:rPr>
            </w:pPr>
          </w:p>
          <w:p w:rsidR="007C4A56" w:rsidRPr="00B164BA" w:rsidRDefault="007C4A56" w:rsidP="00B164BA">
            <w:pPr>
              <w:pStyle w:val="Zkladntext"/>
              <w:rPr>
                <w:rFonts w:cstheme="minorHAnsi"/>
                <w:b/>
                <w:bCs/>
                <w:u w:val="single"/>
              </w:rPr>
            </w:pPr>
            <w:r w:rsidRPr="00B164BA">
              <w:rPr>
                <w:rFonts w:cstheme="minorHAnsi"/>
                <w:b/>
                <w:bCs/>
                <w:u w:val="single"/>
              </w:rPr>
              <w:t>Závěr:</w:t>
            </w:r>
          </w:p>
          <w:p w:rsidR="007C4A56" w:rsidRPr="00B164BA" w:rsidRDefault="007C4A56" w:rsidP="00B164BA">
            <w:pPr>
              <w:jc w:val="both"/>
              <w:rPr>
                <w:rFonts w:cstheme="minorHAnsi"/>
              </w:rPr>
            </w:pPr>
          </w:p>
          <w:p w:rsidR="007C4A56" w:rsidRPr="00B164BA" w:rsidRDefault="007C4A56" w:rsidP="00B164BA">
            <w:pPr>
              <w:jc w:val="both"/>
              <w:rPr>
                <w:rFonts w:cstheme="minorHAnsi"/>
              </w:rPr>
            </w:pPr>
            <w:r w:rsidRPr="00B164BA">
              <w:rPr>
                <w:rFonts w:cstheme="minorHAnsi"/>
              </w:rPr>
              <w:t xml:space="preserve">K analýze byly dodány tři vzorky barevných vrstev na omítce. Předmětem analýzy bylo zjistit nejstarší barevnost a pojivo nejstarších dochovaných barevných vrstev. U vzorků nebylo zadavatelem určeno místo odběru vzorků, popř. jejich popis, které by vzorky blíže specifikovali. </w:t>
            </w:r>
          </w:p>
          <w:p w:rsidR="007C4A56" w:rsidRPr="00B164BA" w:rsidRDefault="007C4A56" w:rsidP="00B164BA">
            <w:pPr>
              <w:rPr>
                <w:rFonts w:cstheme="minorHAnsi"/>
              </w:rPr>
            </w:pPr>
          </w:p>
          <w:p w:rsidR="007C4A56" w:rsidRPr="00B164BA" w:rsidRDefault="007C4A56" w:rsidP="00B164BA">
            <w:pPr>
              <w:rPr>
                <w:rFonts w:cstheme="minorHAnsi"/>
                <w:b/>
                <w:bCs/>
                <w:u w:val="single"/>
              </w:rPr>
            </w:pPr>
            <w:r w:rsidRPr="00B164BA">
              <w:rPr>
                <w:rFonts w:cstheme="minorHAnsi"/>
                <w:b/>
                <w:bCs/>
                <w:u w:val="single"/>
              </w:rPr>
              <w:t>vzorek S1: zelená</w:t>
            </w:r>
          </w:p>
          <w:p w:rsidR="007C4A56" w:rsidRPr="00B164BA" w:rsidRDefault="007C4A56" w:rsidP="00B164BA">
            <w:pPr>
              <w:rPr>
                <w:rFonts w:cstheme="minorHAnsi"/>
                <w:b/>
                <w:bCs/>
                <w:u w:val="single"/>
              </w:rPr>
            </w:pPr>
          </w:p>
          <w:p w:rsidR="007C4A56" w:rsidRPr="00B164BA" w:rsidRDefault="007C4A56" w:rsidP="00B164BA">
            <w:pPr>
              <w:jc w:val="both"/>
              <w:rPr>
                <w:rFonts w:cstheme="minorHAnsi"/>
              </w:rPr>
            </w:pPr>
            <w:r w:rsidRPr="00B164BA">
              <w:rPr>
                <w:rFonts w:cstheme="minorHAnsi"/>
              </w:rPr>
              <w:t xml:space="preserve">Podklad pod malbu tvoří žlutá barevná vrstva nanesena na omítce na vyzrálé omítce. </w:t>
            </w:r>
          </w:p>
          <w:p w:rsidR="007C4A56" w:rsidRPr="00B164BA" w:rsidRDefault="007C4A56" w:rsidP="00B164BA">
            <w:pPr>
              <w:jc w:val="both"/>
              <w:rPr>
                <w:rFonts w:cstheme="minorHAnsi"/>
              </w:rPr>
            </w:pPr>
            <w:r w:rsidRPr="00B164BA">
              <w:rPr>
                <w:rFonts w:cstheme="minorHAnsi"/>
              </w:rPr>
              <w:t>Vrstva je nanesena na omítce technikou vápenného secca (pojivem barevných vrstev je uhličitan vápenatý,  ve vrstvě byla analyzována malá příměs proteinů). Na ní jsou naneseny dvě barevné vrstvy, které se však vyznačují podobným charakterem jako nejstarší žlutá vrstva (zrnité, obsahují jemnozrnné plnivo transparentního charakteru). Jedná se o barevné vrstvy pojené mastnou temperou (obsahují proteiny a  v malém množství vysýchavé oleje).</w:t>
            </w:r>
          </w:p>
          <w:p w:rsidR="007C4A56" w:rsidRPr="00B164BA" w:rsidRDefault="007C4A56" w:rsidP="00B164BA">
            <w:pPr>
              <w:jc w:val="both"/>
              <w:rPr>
                <w:rFonts w:cstheme="minorHAnsi"/>
              </w:rPr>
            </w:pPr>
          </w:p>
          <w:p w:rsidR="007C4A56" w:rsidRPr="00B164BA" w:rsidRDefault="007C4A56" w:rsidP="00B164BA">
            <w:pPr>
              <w:rPr>
                <w:rFonts w:cstheme="minorHAnsi"/>
                <w:b/>
                <w:bCs/>
                <w:u w:val="single"/>
              </w:rPr>
            </w:pPr>
            <w:r w:rsidRPr="00B164BA">
              <w:rPr>
                <w:rFonts w:cstheme="minorHAnsi"/>
                <w:b/>
                <w:bCs/>
                <w:u w:val="single"/>
              </w:rPr>
              <w:t>vzorek S2: okrová</w:t>
            </w:r>
          </w:p>
          <w:p w:rsidR="007C4A56" w:rsidRPr="00B164BA" w:rsidRDefault="007C4A56" w:rsidP="00B164BA">
            <w:pPr>
              <w:rPr>
                <w:rFonts w:cstheme="minorHAnsi"/>
              </w:rPr>
            </w:pPr>
          </w:p>
          <w:p w:rsidR="007C4A56" w:rsidRPr="00B164BA" w:rsidRDefault="007C4A56" w:rsidP="00B164BA">
            <w:pPr>
              <w:jc w:val="both"/>
              <w:rPr>
                <w:rFonts w:cstheme="minorHAnsi"/>
              </w:rPr>
            </w:pPr>
            <w:r w:rsidRPr="00B164BA">
              <w:rPr>
                <w:rFonts w:cstheme="minorHAnsi"/>
              </w:rPr>
              <w:t xml:space="preserve">Podkladem pod malbu je okrová barevná vrstva, jejímž pojivem je tempera na bázi proteinů, s malou příměsí vysýchavých olejů. Na ní je nanesena okrovo-oranžová temperová vrstva malby na stejné bázi. </w:t>
            </w:r>
          </w:p>
          <w:p w:rsidR="007C4A56" w:rsidRPr="00B164BA" w:rsidRDefault="007C4A56" w:rsidP="00B164BA">
            <w:pPr>
              <w:jc w:val="both"/>
              <w:rPr>
                <w:rFonts w:cstheme="minorHAnsi"/>
              </w:rPr>
            </w:pPr>
            <w:r w:rsidRPr="00B164BA">
              <w:rPr>
                <w:rFonts w:cstheme="minorHAnsi"/>
              </w:rPr>
              <w:t xml:space="preserve">Jako následující byla identifikována modrá vrstva obsahující Zn bělobu, tato vrstva je však zachována pouze fragmentárně. </w:t>
            </w:r>
          </w:p>
          <w:p w:rsidR="007C4A56" w:rsidRPr="00B164BA" w:rsidRDefault="007C4A56" w:rsidP="00B164BA">
            <w:pPr>
              <w:rPr>
                <w:rFonts w:cstheme="minorHAnsi"/>
              </w:rPr>
            </w:pPr>
          </w:p>
          <w:p w:rsidR="007C4A56" w:rsidRPr="00B164BA" w:rsidRDefault="007C4A56" w:rsidP="00B164BA">
            <w:pPr>
              <w:rPr>
                <w:rFonts w:cstheme="minorHAnsi"/>
              </w:rPr>
            </w:pPr>
            <w:r w:rsidRPr="00B164BA">
              <w:rPr>
                <w:rFonts w:cstheme="minorHAnsi"/>
                <w:b/>
                <w:bCs/>
                <w:u w:val="single"/>
              </w:rPr>
              <w:t>vzorek S3: modrá</w:t>
            </w:r>
          </w:p>
          <w:p w:rsidR="007C4A56" w:rsidRPr="00B164BA" w:rsidRDefault="007C4A56" w:rsidP="00B164BA">
            <w:pPr>
              <w:rPr>
                <w:rFonts w:cstheme="minorHAnsi"/>
              </w:rPr>
            </w:pPr>
          </w:p>
          <w:p w:rsidR="007C4A56" w:rsidRPr="00B164BA" w:rsidRDefault="007C4A56" w:rsidP="00B164BA">
            <w:pPr>
              <w:pStyle w:val="Zkladntext"/>
              <w:rPr>
                <w:rFonts w:cstheme="minorHAnsi"/>
              </w:rPr>
            </w:pPr>
            <w:r w:rsidRPr="00B164BA">
              <w:rPr>
                <w:rFonts w:cstheme="minorHAnsi"/>
              </w:rPr>
              <w:t xml:space="preserve">Na omítce se nachází modrá barevná vrstva nanesena technikou mastné tempery (ve vrstvě analyzovány vysýchavé oleje a proteiny). Ve vrstvě byla zjištěna přítomnost zinkové běloby (zelená fluorescence zrn v UV světle), tento pigment se začal v nástěnné malbě užívat až od pol. 19.století. </w:t>
            </w:r>
          </w:p>
          <w:p w:rsidR="005A3B69" w:rsidRPr="00B164BA" w:rsidRDefault="005A3B69" w:rsidP="00B164BA">
            <w:pPr>
              <w:jc w:val="both"/>
              <w:rPr>
                <w:rFonts w:cstheme="minorHAnsi"/>
              </w:rPr>
            </w:pPr>
          </w:p>
          <w:p w:rsidR="005A3B69" w:rsidRPr="00B164BA" w:rsidRDefault="005A3B69" w:rsidP="00B164BA">
            <w:pPr>
              <w:jc w:val="both"/>
              <w:rPr>
                <w:rFonts w:cstheme="minorHAnsi"/>
              </w:rPr>
            </w:pPr>
          </w:p>
          <w:p w:rsidR="005A3B69" w:rsidRPr="00B164BA" w:rsidRDefault="005A3B69" w:rsidP="00B164BA">
            <w:pPr>
              <w:jc w:val="both"/>
              <w:rPr>
                <w:rFonts w:cstheme="minorHAnsi"/>
              </w:rPr>
            </w:pPr>
          </w:p>
          <w:p w:rsidR="005A3B69" w:rsidRPr="00B164BA" w:rsidRDefault="005A3B69" w:rsidP="00B164BA">
            <w:pPr>
              <w:jc w:val="both"/>
              <w:rPr>
                <w:rFonts w:cstheme="minorHAnsi"/>
              </w:rPr>
            </w:pPr>
          </w:p>
          <w:p w:rsidR="005A3B69" w:rsidRPr="00B164BA" w:rsidRDefault="005A3B69" w:rsidP="00B164BA">
            <w:pPr>
              <w:jc w:val="both"/>
              <w:rPr>
                <w:rFonts w:cstheme="minorHAnsi"/>
              </w:rPr>
            </w:pPr>
          </w:p>
          <w:p w:rsidR="005A3B69" w:rsidRPr="00B164BA" w:rsidRDefault="005A3B69" w:rsidP="00B164BA">
            <w:pPr>
              <w:jc w:val="both"/>
              <w:rPr>
                <w:rFonts w:cstheme="minorHAnsi"/>
              </w:rPr>
            </w:pPr>
          </w:p>
          <w:p w:rsidR="00A3030D" w:rsidRPr="00B164BA" w:rsidRDefault="00A3030D" w:rsidP="00B164BA">
            <w:pPr>
              <w:jc w:val="both"/>
              <w:rPr>
                <w:rFonts w:cstheme="minorHAnsi"/>
              </w:rPr>
            </w:pPr>
          </w:p>
          <w:p w:rsidR="00CB2D51" w:rsidRPr="00B164BA" w:rsidRDefault="00CB2D51" w:rsidP="00B164BA">
            <w:pPr>
              <w:jc w:val="both"/>
              <w:rPr>
                <w:rFonts w:cstheme="minorHAnsi"/>
              </w:rPr>
            </w:pPr>
          </w:p>
          <w:p w:rsidR="00CB2D51" w:rsidRPr="00B164BA" w:rsidRDefault="00CB2D51" w:rsidP="00B164BA">
            <w:pPr>
              <w:jc w:val="both"/>
              <w:rPr>
                <w:rFonts w:cstheme="minorHAnsi"/>
              </w:rPr>
            </w:pPr>
          </w:p>
          <w:p w:rsidR="00A33C8D" w:rsidRPr="00B164BA" w:rsidRDefault="00A33C8D" w:rsidP="00B164BA">
            <w:pPr>
              <w:rPr>
                <w:rFonts w:cstheme="minorHAnsi"/>
              </w:rPr>
            </w:pPr>
          </w:p>
        </w:tc>
      </w:tr>
    </w:tbl>
    <w:p w:rsidR="009A03AE" w:rsidRPr="00B164BA" w:rsidRDefault="009A03AE" w:rsidP="00B164B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164BA" w:rsidTr="00CF54D3">
        <w:tc>
          <w:tcPr>
            <w:tcW w:w="10060" w:type="dxa"/>
          </w:tcPr>
          <w:p w:rsidR="00AA48FC" w:rsidRPr="00B164BA" w:rsidRDefault="00AA48FC" w:rsidP="00B164BA">
            <w:pPr>
              <w:rPr>
                <w:rFonts w:cstheme="minorHAnsi"/>
                <w:b/>
              </w:rPr>
            </w:pPr>
            <w:r w:rsidRPr="00B164BA">
              <w:rPr>
                <w:rFonts w:cstheme="minorHAnsi"/>
                <w:b/>
              </w:rPr>
              <w:t>Fotodokumentace analýzy</w:t>
            </w:r>
          </w:p>
        </w:tc>
      </w:tr>
      <w:tr w:rsidR="00AA48FC" w:rsidRPr="00B164BA" w:rsidTr="00CF54D3">
        <w:tc>
          <w:tcPr>
            <w:tcW w:w="10060" w:type="dxa"/>
          </w:tcPr>
          <w:p w:rsidR="00AA48FC" w:rsidRPr="00B164BA" w:rsidRDefault="00AA48FC" w:rsidP="00B164BA">
            <w:pPr>
              <w:rPr>
                <w:rFonts w:cstheme="minorHAnsi"/>
              </w:rPr>
            </w:pPr>
          </w:p>
        </w:tc>
      </w:tr>
    </w:tbl>
    <w:p w:rsidR="0022194F" w:rsidRPr="00B164BA" w:rsidRDefault="0022194F" w:rsidP="00B164BA">
      <w:pPr>
        <w:spacing w:line="240" w:lineRule="auto"/>
        <w:rPr>
          <w:rFonts w:cstheme="minorHAnsi"/>
        </w:rPr>
      </w:pPr>
    </w:p>
    <w:sectPr w:rsidR="0022194F" w:rsidRPr="00B164BA" w:rsidSect="00C624F1">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76" w:rsidRDefault="00552C76" w:rsidP="00AA48FC">
      <w:pPr>
        <w:spacing w:after="0" w:line="240" w:lineRule="auto"/>
      </w:pPr>
      <w:r>
        <w:separator/>
      </w:r>
    </w:p>
  </w:endnote>
  <w:endnote w:type="continuationSeparator" w:id="0">
    <w:p w:rsidR="00552C76" w:rsidRDefault="00552C76"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76" w:rsidRDefault="00552C76" w:rsidP="00AA48FC">
      <w:pPr>
        <w:spacing w:after="0" w:line="240" w:lineRule="auto"/>
      </w:pPr>
      <w:r>
        <w:separator/>
      </w:r>
    </w:p>
  </w:footnote>
  <w:footnote w:type="continuationSeparator" w:id="0">
    <w:p w:rsidR="00552C76" w:rsidRDefault="00552C76"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A87"/>
    <w:multiLevelType w:val="hybridMultilevel"/>
    <w:tmpl w:val="9836BDC4"/>
    <w:lvl w:ilvl="0" w:tplc="A492EB1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98870AF"/>
    <w:multiLevelType w:val="hybridMultilevel"/>
    <w:tmpl w:val="EF22AF90"/>
    <w:lvl w:ilvl="0" w:tplc="04050005">
      <w:start w:val="1"/>
      <w:numFmt w:val="bullet"/>
      <w:lvlText w:val=""/>
      <w:lvlJc w:val="left"/>
      <w:pPr>
        <w:tabs>
          <w:tab w:val="num" w:pos="720"/>
        </w:tabs>
        <w:ind w:left="720" w:hanging="360"/>
      </w:pPr>
      <w:rPr>
        <w:rFonts w:ascii="Wingdings" w:hAnsi="Wingdings" w:hint="default"/>
      </w:rPr>
    </w:lvl>
    <w:lvl w:ilvl="1" w:tplc="CB68ED60">
      <w:numFmt w:val="bullet"/>
      <w:lvlText w:val="-"/>
      <w:lvlJc w:val="left"/>
      <w:pPr>
        <w:tabs>
          <w:tab w:val="num" w:pos="1800"/>
        </w:tabs>
        <w:ind w:left="1800" w:hanging="72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C2831"/>
    <w:multiLevelType w:val="hybridMultilevel"/>
    <w:tmpl w:val="A1BC50E2"/>
    <w:lvl w:ilvl="0" w:tplc="D7D4896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CA47AB4"/>
    <w:multiLevelType w:val="hybridMultilevel"/>
    <w:tmpl w:val="3FC6E7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1E255C"/>
    <w:multiLevelType w:val="hybridMultilevel"/>
    <w:tmpl w:val="F162CB4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181C42"/>
    <w:multiLevelType w:val="hybridMultilevel"/>
    <w:tmpl w:val="9CF046E6"/>
    <w:lvl w:ilvl="0" w:tplc="085613EC">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48C9"/>
    <w:rsid w:val="0007253D"/>
    <w:rsid w:val="000A6440"/>
    <w:rsid w:val="00146056"/>
    <w:rsid w:val="001B048F"/>
    <w:rsid w:val="001F20A2"/>
    <w:rsid w:val="0021097B"/>
    <w:rsid w:val="0022194F"/>
    <w:rsid w:val="002A6926"/>
    <w:rsid w:val="002B71F7"/>
    <w:rsid w:val="003D0950"/>
    <w:rsid w:val="00552C76"/>
    <w:rsid w:val="005A3B69"/>
    <w:rsid w:val="005A54E0"/>
    <w:rsid w:val="005C155B"/>
    <w:rsid w:val="00664BF4"/>
    <w:rsid w:val="007A37F5"/>
    <w:rsid w:val="007C4A56"/>
    <w:rsid w:val="00862BAA"/>
    <w:rsid w:val="008862E7"/>
    <w:rsid w:val="009A03AE"/>
    <w:rsid w:val="009C572F"/>
    <w:rsid w:val="00A3030D"/>
    <w:rsid w:val="00A33C8D"/>
    <w:rsid w:val="00AA48FC"/>
    <w:rsid w:val="00B164BA"/>
    <w:rsid w:val="00B74517"/>
    <w:rsid w:val="00BF132F"/>
    <w:rsid w:val="00C30ACE"/>
    <w:rsid w:val="00C624F1"/>
    <w:rsid w:val="00C74C8C"/>
    <w:rsid w:val="00CB2D51"/>
    <w:rsid w:val="00CC1EA8"/>
    <w:rsid w:val="00CF54D3"/>
    <w:rsid w:val="00EB0453"/>
    <w:rsid w:val="00F05260"/>
    <w:rsid w:val="00F737EF"/>
    <w:rsid w:val="00FC3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383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qFormat/>
    <w:rsid w:val="00A3030D"/>
    <w:pPr>
      <w:keepNext/>
      <w:spacing w:after="0" w:line="240" w:lineRule="auto"/>
      <w:jc w:val="center"/>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odsazen">
    <w:name w:val="Body Text Indent"/>
    <w:basedOn w:val="Normln"/>
    <w:link w:val="ZkladntextodsazenChar"/>
    <w:semiHidden/>
    <w:rsid w:val="00CB2D51"/>
    <w:pPr>
      <w:spacing w:after="0" w:line="360" w:lineRule="auto"/>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CB2D51"/>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A3030D"/>
    <w:pPr>
      <w:spacing w:after="120"/>
    </w:pPr>
  </w:style>
  <w:style w:type="character" w:customStyle="1" w:styleId="ZkladntextChar">
    <w:name w:val="Základní text Char"/>
    <w:basedOn w:val="Standardnpsmoodstavce"/>
    <w:link w:val="Zkladntext"/>
    <w:uiPriority w:val="99"/>
    <w:semiHidden/>
    <w:rsid w:val="00A3030D"/>
  </w:style>
  <w:style w:type="character" w:customStyle="1" w:styleId="Nadpis4Char">
    <w:name w:val="Nadpis 4 Char"/>
    <w:basedOn w:val="Standardnpsmoodstavce"/>
    <w:link w:val="Nadpis4"/>
    <w:rsid w:val="00A3030D"/>
    <w:rPr>
      <w:rFonts w:ascii="Times New Roman" w:eastAsia="Times New Roman" w:hAnsi="Times New Roman" w:cs="Times New Roman"/>
      <w:b/>
      <w:bCs/>
      <w:sz w:val="24"/>
      <w:szCs w:val="24"/>
      <w:lang w:eastAsia="cs-CZ"/>
    </w:rPr>
  </w:style>
  <w:style w:type="paragraph" w:customStyle="1" w:styleId="xl23">
    <w:name w:val="xl23"/>
    <w:basedOn w:val="Normln"/>
    <w:rsid w:val="00A3030D"/>
    <w:pPr>
      <w:spacing w:before="100" w:beforeAutospacing="1" w:after="100" w:afterAutospacing="1" w:line="240" w:lineRule="auto"/>
    </w:pPr>
    <w:rPr>
      <w:rFonts w:ascii="Arial" w:eastAsia="Times New Roman" w:hAnsi="Arial" w:cs="Times New Roman"/>
      <w:sz w:val="24"/>
      <w:szCs w:val="24"/>
      <w:lang w:eastAsia="cs-CZ"/>
    </w:rPr>
  </w:style>
  <w:style w:type="paragraph" w:styleId="Zkladntext2">
    <w:name w:val="Body Text 2"/>
    <w:basedOn w:val="Normln"/>
    <w:link w:val="Zkladntext2Char"/>
    <w:uiPriority w:val="99"/>
    <w:unhideWhenUsed/>
    <w:rsid w:val="007C4A56"/>
    <w:pPr>
      <w:spacing w:after="120" w:line="480" w:lineRule="auto"/>
    </w:pPr>
  </w:style>
  <w:style w:type="character" w:customStyle="1" w:styleId="Zkladntext2Char">
    <w:name w:val="Základní text 2 Char"/>
    <w:basedOn w:val="Standardnpsmoodstavce"/>
    <w:link w:val="Zkladntext2"/>
    <w:uiPriority w:val="99"/>
    <w:rsid w:val="007C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280810">
      <w:bodyDiv w:val="1"/>
      <w:marLeft w:val="0"/>
      <w:marRight w:val="0"/>
      <w:marTop w:val="0"/>
      <w:marBottom w:val="0"/>
      <w:divBdr>
        <w:top w:val="none" w:sz="0" w:space="0" w:color="auto"/>
        <w:left w:val="none" w:sz="0" w:space="0" w:color="auto"/>
        <w:bottom w:val="none" w:sz="0" w:space="0" w:color="auto"/>
        <w:right w:val="none" w:sz="0" w:space="0" w:color="auto"/>
      </w:divBdr>
    </w:div>
    <w:div w:id="1270620237">
      <w:bodyDiv w:val="1"/>
      <w:marLeft w:val="0"/>
      <w:marRight w:val="0"/>
      <w:marTop w:val="0"/>
      <w:marBottom w:val="0"/>
      <w:divBdr>
        <w:top w:val="none" w:sz="0" w:space="0" w:color="auto"/>
        <w:left w:val="none" w:sz="0" w:space="0" w:color="auto"/>
        <w:bottom w:val="none" w:sz="0" w:space="0" w:color="auto"/>
        <w:right w:val="none" w:sz="0" w:space="0" w:color="auto"/>
      </w:divBdr>
    </w:div>
    <w:div w:id="20876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2369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2022-03-07T11:24:00Z</dcterms:created>
  <dcterms:modified xsi:type="dcterms:W3CDTF">2022-03-07T11:25:00Z</dcterms:modified>
</cp:coreProperties>
</file>