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0C14F7" w:rsidTr="00CF54D3">
        <w:tc>
          <w:tcPr>
            <w:tcW w:w="4606" w:type="dxa"/>
          </w:tcPr>
          <w:p w:rsidR="0022194F" w:rsidRPr="000C14F7" w:rsidRDefault="0022194F" w:rsidP="000C14F7">
            <w:pPr>
              <w:rPr>
                <w:rFonts w:cstheme="minorHAnsi"/>
                <w:b/>
              </w:rPr>
            </w:pPr>
            <w:r w:rsidRPr="000C14F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0C14F7" w:rsidRDefault="0022194F" w:rsidP="000C14F7">
            <w:pPr>
              <w:rPr>
                <w:rFonts w:cstheme="minorHAnsi"/>
              </w:rPr>
            </w:pPr>
          </w:p>
        </w:tc>
      </w:tr>
      <w:tr w:rsidR="0022194F" w:rsidRPr="000C14F7" w:rsidTr="00CF54D3">
        <w:tc>
          <w:tcPr>
            <w:tcW w:w="4606" w:type="dxa"/>
          </w:tcPr>
          <w:p w:rsidR="0022194F" w:rsidRPr="000C14F7" w:rsidRDefault="0022194F" w:rsidP="000C14F7">
            <w:pPr>
              <w:rPr>
                <w:rFonts w:cstheme="minorHAnsi"/>
                <w:b/>
              </w:rPr>
            </w:pPr>
            <w:r w:rsidRPr="000C14F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0C14F7" w:rsidRDefault="000C14F7" w:rsidP="000C14F7">
            <w:pPr>
              <w:rPr>
                <w:rFonts w:cstheme="minorHAnsi"/>
              </w:rPr>
            </w:pPr>
            <w:r>
              <w:rPr>
                <w:rFonts w:cstheme="minorHAnsi"/>
              </w:rPr>
              <w:t>O/1</w:t>
            </w:r>
          </w:p>
        </w:tc>
      </w:tr>
      <w:tr w:rsidR="00AA48FC" w:rsidRPr="000C14F7" w:rsidTr="00CF54D3">
        <w:tc>
          <w:tcPr>
            <w:tcW w:w="4606" w:type="dxa"/>
          </w:tcPr>
          <w:p w:rsidR="00AA48FC" w:rsidRPr="000C14F7" w:rsidRDefault="00AA48FC" w:rsidP="000C14F7">
            <w:pPr>
              <w:rPr>
                <w:rFonts w:cstheme="minorHAnsi"/>
                <w:b/>
              </w:rPr>
            </w:pPr>
            <w:r w:rsidRPr="000C14F7">
              <w:rPr>
                <w:rFonts w:cstheme="minorHAnsi"/>
                <w:b/>
              </w:rPr>
              <w:t xml:space="preserve">Pořadové číslo karty vzorku v </w:t>
            </w:r>
            <w:r w:rsidR="000A6440" w:rsidRPr="000C14F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0C14F7" w:rsidRDefault="00BD029D" w:rsidP="000C14F7">
            <w:pPr>
              <w:rPr>
                <w:rFonts w:cstheme="minorHAnsi"/>
              </w:rPr>
            </w:pPr>
            <w:r w:rsidRPr="000C14F7">
              <w:rPr>
                <w:rFonts w:cstheme="minorHAnsi"/>
              </w:rPr>
              <w:t>362</w:t>
            </w:r>
          </w:p>
        </w:tc>
      </w:tr>
      <w:tr w:rsidR="0022194F" w:rsidRPr="000C14F7" w:rsidTr="00CF54D3">
        <w:tc>
          <w:tcPr>
            <w:tcW w:w="4606" w:type="dxa"/>
          </w:tcPr>
          <w:p w:rsidR="0022194F" w:rsidRPr="000C14F7" w:rsidRDefault="0022194F" w:rsidP="000C14F7">
            <w:pPr>
              <w:rPr>
                <w:rFonts w:cstheme="minorHAnsi"/>
                <w:b/>
              </w:rPr>
            </w:pPr>
            <w:r w:rsidRPr="000C14F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0C14F7" w:rsidRDefault="00BD029D" w:rsidP="000C14F7">
            <w:pPr>
              <w:rPr>
                <w:rFonts w:cstheme="minorHAnsi"/>
              </w:rPr>
            </w:pPr>
            <w:r w:rsidRPr="000C14F7">
              <w:rPr>
                <w:rFonts w:cstheme="minorHAnsi"/>
              </w:rPr>
              <w:t>Žďár nad Sázavou</w:t>
            </w:r>
          </w:p>
        </w:tc>
      </w:tr>
      <w:tr w:rsidR="0022194F" w:rsidRPr="000C14F7" w:rsidTr="00CF54D3">
        <w:tc>
          <w:tcPr>
            <w:tcW w:w="4606" w:type="dxa"/>
          </w:tcPr>
          <w:p w:rsidR="0022194F" w:rsidRPr="000C14F7" w:rsidRDefault="0022194F" w:rsidP="000C14F7">
            <w:pPr>
              <w:rPr>
                <w:rFonts w:cstheme="minorHAnsi"/>
                <w:b/>
              </w:rPr>
            </w:pPr>
            <w:r w:rsidRPr="000C14F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0C14F7" w:rsidRDefault="00BD029D" w:rsidP="000C14F7">
            <w:pPr>
              <w:rPr>
                <w:rFonts w:cstheme="minorHAnsi"/>
              </w:rPr>
            </w:pPr>
            <w:r w:rsidRPr="000C14F7">
              <w:rPr>
                <w:rFonts w:cstheme="minorHAnsi"/>
              </w:rPr>
              <w:t>zámek</w:t>
            </w:r>
          </w:p>
        </w:tc>
      </w:tr>
      <w:tr w:rsidR="0022194F" w:rsidRPr="000C14F7" w:rsidTr="00CF54D3">
        <w:tc>
          <w:tcPr>
            <w:tcW w:w="4606" w:type="dxa"/>
          </w:tcPr>
          <w:p w:rsidR="0022194F" w:rsidRPr="000C14F7" w:rsidRDefault="0022194F" w:rsidP="000C14F7">
            <w:pPr>
              <w:rPr>
                <w:rFonts w:cstheme="minorHAnsi"/>
                <w:b/>
              </w:rPr>
            </w:pPr>
            <w:r w:rsidRPr="000C14F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780"/>
              <w:gridCol w:w="1680"/>
            </w:tblGrid>
            <w:tr w:rsidR="000C14F7" w:rsidRPr="000C14F7" w:rsidTr="000C14F7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4F7" w:rsidRPr="000C14F7" w:rsidRDefault="000C14F7" w:rsidP="000C14F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C14F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4F7" w:rsidRPr="000C14F7" w:rsidRDefault="000C14F7" w:rsidP="000C14F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C14F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4F7" w:rsidRPr="000C14F7" w:rsidRDefault="000C14F7" w:rsidP="000C14F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C14F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požadovaná analýza</w:t>
                  </w:r>
                </w:p>
              </w:tc>
            </w:tr>
            <w:tr w:rsidR="000C14F7" w:rsidRPr="000C14F7" w:rsidTr="000C14F7">
              <w:trPr>
                <w:trHeight w:val="73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4F7" w:rsidRPr="000C14F7" w:rsidRDefault="000C14F7" w:rsidP="000C14F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C14F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0/1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4F7" w:rsidRPr="000C14F7" w:rsidRDefault="000C14F7" w:rsidP="000C14F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C14F7">
                    <w:rPr>
                      <w:rFonts w:eastAsia="Times New Roman" w:cstheme="minorHAnsi"/>
                      <w:color w:val="000000"/>
                      <w:lang w:eastAsia="cs-CZ"/>
                    </w:rPr>
                    <w:t>vzorek horniny, na povrchu červená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4F7" w:rsidRPr="000C14F7" w:rsidRDefault="000C14F7" w:rsidP="000C14F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C14F7">
                    <w:rPr>
                      <w:rFonts w:eastAsia="Times New Roman" w:cstheme="minorHAnsi"/>
                      <w:color w:val="000000"/>
                      <w:lang w:eastAsia="cs-CZ"/>
                    </w:rPr>
                    <w:t>statigrafie barevných vrstev</w:t>
                  </w:r>
                </w:p>
              </w:tc>
            </w:tr>
            <w:tr w:rsidR="000C14F7" w:rsidRPr="000C14F7" w:rsidTr="000C14F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4F7" w:rsidRPr="000C14F7" w:rsidRDefault="000C14F7" w:rsidP="000C14F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C14F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S/3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4F7" w:rsidRPr="000C14F7" w:rsidRDefault="000C14F7" w:rsidP="000C14F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C14F7">
                    <w:rPr>
                      <w:rFonts w:eastAsia="Times New Roman" w:cstheme="minorHAnsi"/>
                      <w:color w:val="000000"/>
                      <w:lang w:eastAsia="cs-CZ"/>
                    </w:rPr>
                    <w:t>omítka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4F7" w:rsidRPr="000C14F7" w:rsidRDefault="000C14F7" w:rsidP="000C14F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C14F7">
                    <w:rPr>
                      <w:rFonts w:eastAsia="Times New Roman" w:cstheme="minorHAnsi"/>
                      <w:color w:val="000000"/>
                      <w:lang w:eastAsia="cs-CZ"/>
                    </w:rPr>
                    <w:t>složení omítky</w:t>
                  </w:r>
                </w:p>
              </w:tc>
            </w:tr>
            <w:tr w:rsidR="000C14F7" w:rsidRPr="000C14F7" w:rsidTr="000C14F7">
              <w:trPr>
                <w:trHeight w:val="9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4F7" w:rsidRPr="000C14F7" w:rsidRDefault="000C14F7" w:rsidP="000C14F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C14F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S/4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4F7" w:rsidRPr="000C14F7" w:rsidRDefault="000C14F7" w:rsidP="000C14F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C14F7">
                    <w:rPr>
                      <w:rFonts w:eastAsia="Times New Roman" w:cstheme="minorHAnsi"/>
                      <w:color w:val="000000"/>
                      <w:lang w:eastAsia="cs-CZ"/>
                    </w:rPr>
                    <w:t>omítka s povrchovými bílými nátěry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4F7" w:rsidRPr="000C14F7" w:rsidRDefault="000C14F7" w:rsidP="000C14F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C14F7">
                    <w:rPr>
                      <w:rFonts w:eastAsia="Times New Roman" w:cstheme="minorHAnsi"/>
                      <w:color w:val="000000"/>
                      <w:lang w:eastAsia="cs-CZ"/>
                    </w:rPr>
                    <w:t>statigrafie nátěrů, chemická analýza nátěrů</w:t>
                  </w:r>
                </w:p>
              </w:tc>
            </w:tr>
          </w:tbl>
          <w:p w:rsidR="0022194F" w:rsidRPr="000C14F7" w:rsidRDefault="0022194F" w:rsidP="000C14F7">
            <w:pPr>
              <w:rPr>
                <w:rFonts w:cstheme="minorHAnsi"/>
              </w:rPr>
            </w:pPr>
          </w:p>
        </w:tc>
      </w:tr>
      <w:tr w:rsidR="0022194F" w:rsidRPr="000C14F7" w:rsidTr="00CF54D3">
        <w:tc>
          <w:tcPr>
            <w:tcW w:w="4606" w:type="dxa"/>
          </w:tcPr>
          <w:p w:rsidR="0022194F" w:rsidRPr="000C14F7" w:rsidRDefault="0022194F" w:rsidP="000C14F7">
            <w:pPr>
              <w:rPr>
                <w:rFonts w:cstheme="minorHAnsi"/>
                <w:b/>
              </w:rPr>
            </w:pPr>
            <w:r w:rsidRPr="000C14F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0C14F7" w:rsidRDefault="0022194F" w:rsidP="000C14F7">
            <w:pPr>
              <w:rPr>
                <w:rFonts w:cstheme="minorHAnsi"/>
              </w:rPr>
            </w:pPr>
          </w:p>
        </w:tc>
      </w:tr>
      <w:tr w:rsidR="0022194F" w:rsidRPr="000C14F7" w:rsidTr="00CF54D3">
        <w:tc>
          <w:tcPr>
            <w:tcW w:w="4606" w:type="dxa"/>
          </w:tcPr>
          <w:p w:rsidR="0022194F" w:rsidRPr="000C14F7" w:rsidRDefault="0022194F" w:rsidP="000C14F7">
            <w:pPr>
              <w:rPr>
                <w:rFonts w:cstheme="minorHAnsi"/>
                <w:b/>
              </w:rPr>
            </w:pPr>
            <w:r w:rsidRPr="000C14F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0C14F7" w:rsidRDefault="0022194F" w:rsidP="000C14F7">
            <w:pPr>
              <w:rPr>
                <w:rFonts w:cstheme="minorHAnsi"/>
              </w:rPr>
            </w:pPr>
          </w:p>
        </w:tc>
      </w:tr>
      <w:tr w:rsidR="0022194F" w:rsidRPr="000C14F7" w:rsidTr="00CF54D3">
        <w:tc>
          <w:tcPr>
            <w:tcW w:w="4606" w:type="dxa"/>
          </w:tcPr>
          <w:p w:rsidR="0022194F" w:rsidRPr="000C14F7" w:rsidRDefault="0022194F" w:rsidP="000C14F7">
            <w:pPr>
              <w:rPr>
                <w:rFonts w:cstheme="minorHAnsi"/>
                <w:b/>
              </w:rPr>
            </w:pPr>
            <w:r w:rsidRPr="000C14F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0C14F7" w:rsidRDefault="0022194F" w:rsidP="000C14F7">
            <w:pPr>
              <w:rPr>
                <w:rFonts w:cstheme="minorHAnsi"/>
              </w:rPr>
            </w:pPr>
          </w:p>
        </w:tc>
      </w:tr>
      <w:tr w:rsidR="0022194F" w:rsidRPr="000C14F7" w:rsidTr="00CF54D3">
        <w:tc>
          <w:tcPr>
            <w:tcW w:w="4606" w:type="dxa"/>
          </w:tcPr>
          <w:p w:rsidR="0022194F" w:rsidRPr="000C14F7" w:rsidRDefault="0022194F" w:rsidP="000C14F7">
            <w:pPr>
              <w:rPr>
                <w:rFonts w:cstheme="minorHAnsi"/>
                <w:b/>
              </w:rPr>
            </w:pPr>
            <w:r w:rsidRPr="000C14F7">
              <w:rPr>
                <w:rFonts w:cstheme="minorHAnsi"/>
                <w:b/>
              </w:rPr>
              <w:t>Datace</w:t>
            </w:r>
            <w:r w:rsidR="00AA48FC" w:rsidRPr="000C14F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0C14F7" w:rsidRDefault="0022194F" w:rsidP="000C14F7">
            <w:pPr>
              <w:rPr>
                <w:rFonts w:cstheme="minorHAnsi"/>
              </w:rPr>
            </w:pPr>
          </w:p>
        </w:tc>
      </w:tr>
      <w:tr w:rsidR="0022194F" w:rsidRPr="000C14F7" w:rsidTr="00CF54D3">
        <w:tc>
          <w:tcPr>
            <w:tcW w:w="4606" w:type="dxa"/>
          </w:tcPr>
          <w:p w:rsidR="0022194F" w:rsidRPr="000C14F7" w:rsidRDefault="0022194F" w:rsidP="000C14F7">
            <w:pPr>
              <w:rPr>
                <w:rFonts w:cstheme="minorHAnsi"/>
                <w:b/>
              </w:rPr>
            </w:pPr>
            <w:r w:rsidRPr="000C14F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0C14F7" w:rsidRDefault="000C14F7" w:rsidP="000C14F7">
            <w:pPr>
              <w:rPr>
                <w:rFonts w:cstheme="minorHAnsi"/>
              </w:rPr>
            </w:pPr>
            <w:r w:rsidRPr="000C14F7">
              <w:rPr>
                <w:rFonts w:cstheme="minorHAnsi"/>
              </w:rPr>
              <w:t>Vyskočilová Renata</w:t>
            </w:r>
          </w:p>
        </w:tc>
      </w:tr>
      <w:tr w:rsidR="0022194F" w:rsidRPr="000C14F7" w:rsidTr="00CF54D3">
        <w:tc>
          <w:tcPr>
            <w:tcW w:w="4606" w:type="dxa"/>
          </w:tcPr>
          <w:p w:rsidR="0022194F" w:rsidRPr="000C14F7" w:rsidRDefault="0022194F" w:rsidP="000C14F7">
            <w:pPr>
              <w:rPr>
                <w:rFonts w:cstheme="minorHAnsi"/>
                <w:b/>
              </w:rPr>
            </w:pPr>
            <w:r w:rsidRPr="000C14F7">
              <w:rPr>
                <w:rFonts w:cstheme="minorHAnsi"/>
                <w:b/>
              </w:rPr>
              <w:t>Datum zpracování zprávy</w:t>
            </w:r>
            <w:r w:rsidR="00AA48FC" w:rsidRPr="000C14F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0C14F7" w:rsidRDefault="000C14F7" w:rsidP="000C14F7">
            <w:pPr>
              <w:rPr>
                <w:rFonts w:cstheme="minorHAnsi"/>
              </w:rPr>
            </w:pPr>
            <w:r w:rsidRPr="000C14F7">
              <w:rPr>
                <w:rFonts w:cstheme="minorHAnsi"/>
              </w:rPr>
              <w:t>7. 7. 2004</w:t>
            </w:r>
          </w:p>
        </w:tc>
      </w:tr>
      <w:tr w:rsidR="005A54E0" w:rsidRPr="000C14F7" w:rsidTr="00CF54D3">
        <w:tc>
          <w:tcPr>
            <w:tcW w:w="4606" w:type="dxa"/>
          </w:tcPr>
          <w:p w:rsidR="005A54E0" w:rsidRPr="000C14F7" w:rsidRDefault="005A54E0" w:rsidP="000C14F7">
            <w:pPr>
              <w:rPr>
                <w:rFonts w:cstheme="minorHAnsi"/>
                <w:b/>
              </w:rPr>
            </w:pPr>
            <w:r w:rsidRPr="000C14F7">
              <w:rPr>
                <w:rFonts w:cstheme="minorHAnsi"/>
                <w:b/>
              </w:rPr>
              <w:t>Číslo příslušné zprávy v </w:t>
            </w:r>
            <w:r w:rsidR="000A6440" w:rsidRPr="000C14F7">
              <w:rPr>
                <w:rFonts w:cstheme="minorHAnsi"/>
                <w:b/>
              </w:rPr>
              <w:t>databázi</w:t>
            </w:r>
            <w:r w:rsidRPr="000C14F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0C14F7" w:rsidRDefault="00BD029D" w:rsidP="000C14F7">
            <w:pPr>
              <w:rPr>
                <w:rFonts w:cstheme="minorHAnsi"/>
              </w:rPr>
            </w:pPr>
            <w:r w:rsidRPr="000C14F7">
              <w:rPr>
                <w:rFonts w:cstheme="minorHAnsi"/>
              </w:rPr>
              <w:t>2004_12</w:t>
            </w:r>
          </w:p>
        </w:tc>
      </w:tr>
    </w:tbl>
    <w:p w:rsidR="00AA48FC" w:rsidRPr="000C14F7" w:rsidRDefault="00AA48FC" w:rsidP="000C14F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C14F7" w:rsidTr="00CF54D3">
        <w:tc>
          <w:tcPr>
            <w:tcW w:w="10060" w:type="dxa"/>
          </w:tcPr>
          <w:p w:rsidR="00AA48FC" w:rsidRPr="000C14F7" w:rsidRDefault="00AA48FC" w:rsidP="000C14F7">
            <w:pPr>
              <w:rPr>
                <w:rFonts w:cstheme="minorHAnsi"/>
                <w:b/>
              </w:rPr>
            </w:pPr>
            <w:r w:rsidRPr="000C14F7">
              <w:rPr>
                <w:rFonts w:cstheme="minorHAnsi"/>
                <w:b/>
              </w:rPr>
              <w:t>Výsledky analýzy</w:t>
            </w:r>
          </w:p>
        </w:tc>
      </w:tr>
      <w:tr w:rsidR="00AA48FC" w:rsidRPr="000C14F7" w:rsidTr="00CF54D3">
        <w:tc>
          <w:tcPr>
            <w:tcW w:w="10060" w:type="dxa"/>
          </w:tcPr>
          <w:p w:rsidR="00AA48FC" w:rsidRPr="000C14F7" w:rsidRDefault="00AA48FC" w:rsidP="000C14F7">
            <w:pPr>
              <w:rPr>
                <w:rFonts w:cstheme="minorHAnsi"/>
              </w:rPr>
            </w:pPr>
          </w:p>
          <w:p w:rsidR="000C14F7" w:rsidRPr="000C14F7" w:rsidRDefault="000C14F7" w:rsidP="000C14F7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0C14F7">
              <w:rPr>
                <w:rFonts w:asciiTheme="minorHAnsi" w:hAnsiTheme="minorHAnsi" w:cstheme="minorHAnsi"/>
                <w:sz w:val="22"/>
                <w:szCs w:val="22"/>
              </w:rPr>
              <w:t>Optická mikroskopie, mikrochemická analýza složení nátěrů</w:t>
            </w:r>
          </w:p>
          <w:p w:rsidR="000C14F7" w:rsidRPr="000C14F7" w:rsidRDefault="000C14F7" w:rsidP="000C14F7">
            <w:pPr>
              <w:pStyle w:val="Nadpis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14F7" w:rsidRPr="000C14F7" w:rsidRDefault="000C14F7" w:rsidP="000C14F7">
            <w:pPr>
              <w:rPr>
                <w:rFonts w:cstheme="minorHAnsi"/>
              </w:rPr>
            </w:pPr>
          </w:p>
          <w:p w:rsidR="000C14F7" w:rsidRPr="000C14F7" w:rsidRDefault="000C14F7" w:rsidP="000C14F7">
            <w:pPr>
              <w:pStyle w:val="Nadpis2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0C14F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O/1:</w:t>
            </w:r>
            <w:r w:rsidRPr="000C14F7">
              <w:rPr>
                <w:rFonts w:asciiTheme="minorHAnsi" w:hAnsiTheme="minorHAnsi" w:cstheme="minorHAnsi"/>
                <w:sz w:val="22"/>
                <w:szCs w:val="22"/>
              </w:rPr>
              <w:t xml:space="preserve"> vzorek horniny, na povrchu červená</w:t>
            </w:r>
          </w:p>
          <w:p w:rsidR="000C14F7" w:rsidRPr="000C14F7" w:rsidRDefault="000C14F7" w:rsidP="000C14F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14F7">
              <w:rPr>
                <w:rFonts w:asciiTheme="minorHAnsi" w:hAnsiTheme="minorHAnsi" w:cstheme="minorHAnsi"/>
                <w:sz w:val="22"/>
                <w:szCs w:val="22"/>
              </w:rPr>
              <w:t>Fotografováno v dopadajícím světle optického mikroskopu PTIPHOT2-POL (</w:t>
            </w:r>
            <w:proofErr w:type="spellStart"/>
            <w:r w:rsidRPr="000C14F7">
              <w:rPr>
                <w:rFonts w:asciiTheme="minorHAnsi" w:hAnsiTheme="minorHAnsi" w:cstheme="minorHAnsi"/>
                <w:sz w:val="22"/>
                <w:szCs w:val="22"/>
              </w:rPr>
              <w:t>Nikon</w:t>
            </w:r>
            <w:proofErr w:type="spellEnd"/>
            <w:r w:rsidRPr="000C14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14F7">
              <w:rPr>
                <w:rFonts w:asciiTheme="minorHAnsi" w:hAnsiTheme="minorHAnsi" w:cstheme="minorHAnsi"/>
                <w:sz w:val="22"/>
                <w:szCs w:val="22"/>
              </w:rPr>
              <w:t>Corporation</w:t>
            </w:r>
            <w:proofErr w:type="spellEnd"/>
            <w:r w:rsidRPr="000C14F7">
              <w:rPr>
                <w:rFonts w:asciiTheme="minorHAnsi" w:hAnsiTheme="minorHAnsi" w:cstheme="minorHAnsi"/>
                <w:sz w:val="22"/>
                <w:szCs w:val="22"/>
              </w:rPr>
              <w:t>) při zvětšení na mikroskopu 50x.</w:t>
            </w:r>
          </w:p>
          <w:p w:rsidR="000C14F7" w:rsidRPr="000C14F7" w:rsidRDefault="000C14F7" w:rsidP="000C14F7">
            <w:pPr>
              <w:jc w:val="both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50"/>
              <w:gridCol w:w="4384"/>
            </w:tblGrid>
            <w:tr w:rsidR="000C14F7" w:rsidRPr="000C14F7" w:rsidTr="004207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0C14F7" w:rsidRPr="000C14F7" w:rsidRDefault="000C14F7" w:rsidP="000C14F7">
                  <w:pPr>
                    <w:spacing w:line="240" w:lineRule="auto"/>
                    <w:rPr>
                      <w:rFonts w:cstheme="minorHAnsi"/>
                    </w:rPr>
                  </w:pPr>
                  <w:r w:rsidRPr="000C14F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3362325" cy="2524125"/>
                        <wp:effectExtent l="0" t="0" r="9525" b="9525"/>
                        <wp:docPr id="2" name="Obrázek 2" descr="O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2325" cy="2524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</w:tcPr>
                <w:p w:rsidR="000C14F7" w:rsidRPr="000C14F7" w:rsidRDefault="000C14F7" w:rsidP="000C14F7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0C14F7" w:rsidRPr="000C14F7" w:rsidRDefault="000C14F7" w:rsidP="000C14F7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0C14F7" w:rsidRPr="000C14F7" w:rsidRDefault="000C14F7" w:rsidP="000C14F7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0C14F7" w:rsidRPr="000C14F7" w:rsidRDefault="000C14F7" w:rsidP="000C14F7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0C14F7" w:rsidRPr="000C14F7" w:rsidRDefault="000C14F7" w:rsidP="000C14F7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0C14F7" w:rsidRPr="000C14F7" w:rsidRDefault="000C14F7" w:rsidP="000C14F7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0C14F7" w:rsidRPr="000C14F7" w:rsidRDefault="000C14F7" w:rsidP="000C14F7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0C14F7" w:rsidRPr="000C14F7" w:rsidRDefault="000C14F7" w:rsidP="000C14F7">
                  <w:pPr>
                    <w:spacing w:line="240" w:lineRule="auto"/>
                    <w:rPr>
                      <w:rFonts w:cstheme="minorHAnsi"/>
                    </w:rPr>
                  </w:pPr>
                  <w:r w:rsidRPr="000C14F7">
                    <w:rPr>
                      <w:rFonts w:cstheme="minorHAnsi"/>
                    </w:rPr>
                    <w:t>0</w:t>
                  </w:r>
                </w:p>
              </w:tc>
            </w:tr>
          </w:tbl>
          <w:p w:rsidR="000C14F7" w:rsidRPr="000C14F7" w:rsidRDefault="000C14F7" w:rsidP="000C14F7">
            <w:pPr>
              <w:rPr>
                <w:rFonts w:cstheme="minorHAnsi"/>
              </w:rPr>
            </w:pPr>
          </w:p>
          <w:p w:rsidR="000C14F7" w:rsidRDefault="000C14F7" w:rsidP="000C14F7">
            <w:pPr>
              <w:rPr>
                <w:rFonts w:cstheme="minorHAnsi"/>
              </w:rPr>
            </w:pPr>
          </w:p>
          <w:p w:rsidR="000C14F7" w:rsidRDefault="000C14F7" w:rsidP="000C14F7">
            <w:pPr>
              <w:rPr>
                <w:rFonts w:cstheme="minorHAnsi"/>
              </w:rPr>
            </w:pPr>
          </w:p>
          <w:p w:rsidR="000C14F7" w:rsidRPr="000C14F7" w:rsidRDefault="000C14F7" w:rsidP="000C14F7">
            <w:pPr>
              <w:rPr>
                <w:rFonts w:cstheme="minorHAnsi"/>
              </w:rPr>
            </w:pPr>
            <w:bookmarkStart w:id="0" w:name="_GoBack"/>
            <w:bookmarkEnd w:id="0"/>
          </w:p>
          <w:p w:rsidR="000C14F7" w:rsidRPr="000C14F7" w:rsidRDefault="000C14F7" w:rsidP="000C14F7">
            <w:pPr>
              <w:ind w:firstLine="360"/>
              <w:rPr>
                <w:rFonts w:cstheme="minorHAnsi"/>
                <w:b/>
                <w:bCs/>
                <w:u w:val="single"/>
              </w:rPr>
            </w:pPr>
            <w:r w:rsidRPr="000C14F7">
              <w:rPr>
                <w:rFonts w:cstheme="minorHAnsi"/>
                <w:b/>
                <w:bCs/>
                <w:u w:val="single"/>
              </w:rPr>
              <w:lastRenderedPageBreak/>
              <w:t xml:space="preserve">Popis: </w:t>
            </w:r>
          </w:p>
          <w:p w:rsidR="000C14F7" w:rsidRPr="000C14F7" w:rsidRDefault="000C14F7" w:rsidP="000C14F7">
            <w:pPr>
              <w:ind w:firstLine="360"/>
              <w:rPr>
                <w:rFonts w:cstheme="minorHAnsi"/>
                <w:b/>
                <w:bCs/>
              </w:rPr>
            </w:pPr>
          </w:p>
          <w:p w:rsidR="000C14F7" w:rsidRPr="000C14F7" w:rsidRDefault="000C14F7" w:rsidP="000C14F7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0C14F7">
              <w:rPr>
                <w:rFonts w:cstheme="minorHAnsi"/>
              </w:rPr>
              <w:t>hornina s vysokým podílem zeleného minerálu glaukonitu a vysokým podílem minerálů obsahující železo (žluté až červené částice). Na povrchu koncentrované červené částice indikují obohacení exponovaného povrchu o minerály obsahující železo. Nejedná se o barevnou vrstvu nanesenou na povrchu.</w:t>
            </w:r>
          </w:p>
          <w:p w:rsidR="000C14F7" w:rsidRPr="000C14F7" w:rsidRDefault="000C14F7" w:rsidP="000C14F7">
            <w:pPr>
              <w:jc w:val="both"/>
              <w:rPr>
                <w:rFonts w:cstheme="minorHAnsi"/>
              </w:rPr>
            </w:pPr>
          </w:p>
          <w:p w:rsidR="000C14F7" w:rsidRPr="000C14F7" w:rsidRDefault="000C14F7" w:rsidP="000C14F7">
            <w:pPr>
              <w:jc w:val="both"/>
              <w:rPr>
                <w:rFonts w:cstheme="minorHAnsi"/>
              </w:rPr>
            </w:pPr>
          </w:p>
          <w:p w:rsidR="000C14F7" w:rsidRPr="000C14F7" w:rsidRDefault="000C14F7" w:rsidP="000C14F7">
            <w:pPr>
              <w:jc w:val="both"/>
              <w:rPr>
                <w:rFonts w:cstheme="minorHAnsi"/>
              </w:rPr>
            </w:pPr>
          </w:p>
          <w:p w:rsidR="000C14F7" w:rsidRPr="000C14F7" w:rsidRDefault="000C14F7" w:rsidP="000C14F7">
            <w:pPr>
              <w:jc w:val="both"/>
              <w:rPr>
                <w:rFonts w:cstheme="minorHAnsi"/>
              </w:rPr>
            </w:pPr>
          </w:p>
          <w:p w:rsidR="000C14F7" w:rsidRPr="000C14F7" w:rsidRDefault="000C14F7" w:rsidP="000C14F7">
            <w:pPr>
              <w:rPr>
                <w:rFonts w:cstheme="minorHAnsi"/>
              </w:rPr>
            </w:pPr>
          </w:p>
          <w:p w:rsidR="000C14F7" w:rsidRPr="000C14F7" w:rsidRDefault="000C14F7" w:rsidP="000C14F7">
            <w:pPr>
              <w:rPr>
                <w:rFonts w:cstheme="minorHAnsi"/>
              </w:rPr>
            </w:pPr>
          </w:p>
          <w:p w:rsidR="000C14F7" w:rsidRPr="000C14F7" w:rsidRDefault="000C14F7" w:rsidP="000C14F7">
            <w:pPr>
              <w:rPr>
                <w:rFonts w:cstheme="minorHAnsi"/>
              </w:rPr>
            </w:pPr>
          </w:p>
        </w:tc>
      </w:tr>
    </w:tbl>
    <w:p w:rsidR="009A03AE" w:rsidRPr="000C14F7" w:rsidRDefault="009A03AE" w:rsidP="000C14F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C14F7" w:rsidTr="00CF54D3">
        <w:tc>
          <w:tcPr>
            <w:tcW w:w="10060" w:type="dxa"/>
          </w:tcPr>
          <w:p w:rsidR="00AA48FC" w:rsidRPr="000C14F7" w:rsidRDefault="00AA48FC" w:rsidP="000C14F7">
            <w:pPr>
              <w:rPr>
                <w:rFonts w:cstheme="minorHAnsi"/>
                <w:b/>
              </w:rPr>
            </w:pPr>
            <w:r w:rsidRPr="000C14F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0C14F7" w:rsidTr="00CF54D3">
        <w:tc>
          <w:tcPr>
            <w:tcW w:w="10060" w:type="dxa"/>
          </w:tcPr>
          <w:p w:rsidR="00AA48FC" w:rsidRPr="000C14F7" w:rsidRDefault="00AA48FC" w:rsidP="000C14F7">
            <w:pPr>
              <w:rPr>
                <w:rFonts w:cstheme="minorHAnsi"/>
              </w:rPr>
            </w:pPr>
          </w:p>
        </w:tc>
      </w:tr>
    </w:tbl>
    <w:p w:rsidR="0022194F" w:rsidRPr="000C14F7" w:rsidRDefault="0022194F" w:rsidP="000C14F7">
      <w:pPr>
        <w:spacing w:line="240" w:lineRule="auto"/>
        <w:rPr>
          <w:rFonts w:cstheme="minorHAnsi"/>
        </w:rPr>
      </w:pPr>
    </w:p>
    <w:sectPr w:rsidR="0022194F" w:rsidRPr="000C14F7" w:rsidSect="00C624F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AB" w:rsidRDefault="009152AB" w:rsidP="00AA48FC">
      <w:pPr>
        <w:spacing w:after="0" w:line="240" w:lineRule="auto"/>
      </w:pPr>
      <w:r>
        <w:separator/>
      </w:r>
    </w:p>
  </w:endnote>
  <w:endnote w:type="continuationSeparator" w:id="0">
    <w:p w:rsidR="009152AB" w:rsidRDefault="009152A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AB" w:rsidRDefault="009152AB" w:rsidP="00AA48FC">
      <w:pPr>
        <w:spacing w:after="0" w:line="240" w:lineRule="auto"/>
      </w:pPr>
      <w:r>
        <w:separator/>
      </w:r>
    </w:p>
  </w:footnote>
  <w:footnote w:type="continuationSeparator" w:id="0">
    <w:p w:rsidR="009152AB" w:rsidRDefault="009152A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3525"/>
    <w:multiLevelType w:val="hybridMultilevel"/>
    <w:tmpl w:val="D2E8C2DE"/>
    <w:lvl w:ilvl="0" w:tplc="75663E4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B87AFA"/>
    <w:multiLevelType w:val="hybridMultilevel"/>
    <w:tmpl w:val="2A92AF4E"/>
    <w:lvl w:ilvl="0" w:tplc="BDFE2C8A"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C14F7"/>
    <w:rsid w:val="001F20A2"/>
    <w:rsid w:val="0021097B"/>
    <w:rsid w:val="0022194F"/>
    <w:rsid w:val="002A6926"/>
    <w:rsid w:val="003D0950"/>
    <w:rsid w:val="005A54E0"/>
    <w:rsid w:val="005C155B"/>
    <w:rsid w:val="008862E7"/>
    <w:rsid w:val="009152AB"/>
    <w:rsid w:val="0097035A"/>
    <w:rsid w:val="009A03AE"/>
    <w:rsid w:val="00AA48FC"/>
    <w:rsid w:val="00BD029D"/>
    <w:rsid w:val="00BF132F"/>
    <w:rsid w:val="00C30ACE"/>
    <w:rsid w:val="00C624F1"/>
    <w:rsid w:val="00C74C8C"/>
    <w:rsid w:val="00CC1EA8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B4A1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C14F7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C14F7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0C14F7"/>
    <w:rPr>
      <w:rFonts w:ascii="Tahoma" w:eastAsia="Times New Roman" w:hAnsi="Tahoma" w:cs="Tahoma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C14F7"/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0C14F7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C14F7"/>
    <w:rPr>
      <w:rFonts w:ascii="Tahoma" w:eastAsia="Times New Roman" w:hAnsi="Tahoma" w:cs="Tahom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2022-02-23T13:29:00Z</dcterms:created>
  <dcterms:modified xsi:type="dcterms:W3CDTF">2022-02-23T13:36:00Z</dcterms:modified>
</cp:coreProperties>
</file>