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000B7" w:rsidTr="00CF54D3">
        <w:tc>
          <w:tcPr>
            <w:tcW w:w="4606" w:type="dxa"/>
          </w:tcPr>
          <w:p w:rsidR="0022194F" w:rsidRPr="000000B7" w:rsidRDefault="0022194F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0000B7" w:rsidRDefault="0022194F" w:rsidP="000000B7">
            <w:pPr>
              <w:rPr>
                <w:rFonts w:cstheme="minorHAnsi"/>
              </w:rPr>
            </w:pPr>
          </w:p>
        </w:tc>
      </w:tr>
      <w:tr w:rsidR="0022194F" w:rsidRPr="000000B7" w:rsidTr="00CF54D3">
        <w:tc>
          <w:tcPr>
            <w:tcW w:w="4606" w:type="dxa"/>
          </w:tcPr>
          <w:p w:rsidR="0022194F" w:rsidRPr="000000B7" w:rsidRDefault="0022194F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000B7" w:rsidRDefault="0022194F" w:rsidP="000000B7">
            <w:pPr>
              <w:rPr>
                <w:rFonts w:cstheme="minorHAnsi"/>
              </w:rPr>
            </w:pPr>
          </w:p>
        </w:tc>
      </w:tr>
      <w:tr w:rsidR="00AA48FC" w:rsidRPr="000000B7" w:rsidTr="00CF54D3">
        <w:tc>
          <w:tcPr>
            <w:tcW w:w="4606" w:type="dxa"/>
          </w:tcPr>
          <w:p w:rsidR="00AA48FC" w:rsidRPr="000000B7" w:rsidRDefault="00AA48FC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 xml:space="preserve">Pořadové číslo karty vzorku v </w:t>
            </w:r>
            <w:r w:rsidR="000A6440" w:rsidRPr="000000B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0000B7" w:rsidRDefault="00DC5127" w:rsidP="000000B7">
            <w:pPr>
              <w:rPr>
                <w:rFonts w:cstheme="minorHAnsi"/>
              </w:rPr>
            </w:pPr>
            <w:r w:rsidRPr="000000B7">
              <w:rPr>
                <w:rFonts w:cstheme="minorHAnsi"/>
              </w:rPr>
              <w:t>346</w:t>
            </w:r>
          </w:p>
        </w:tc>
      </w:tr>
      <w:tr w:rsidR="0022194F" w:rsidRPr="000000B7" w:rsidTr="00CF54D3">
        <w:tc>
          <w:tcPr>
            <w:tcW w:w="4606" w:type="dxa"/>
          </w:tcPr>
          <w:p w:rsidR="0022194F" w:rsidRPr="000000B7" w:rsidRDefault="0022194F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0000B7" w:rsidRDefault="00736F96" w:rsidP="000000B7">
            <w:pPr>
              <w:rPr>
                <w:rFonts w:cstheme="minorHAnsi"/>
              </w:rPr>
            </w:pPr>
            <w:r w:rsidRPr="000000B7">
              <w:rPr>
                <w:rFonts w:cstheme="minorHAnsi"/>
              </w:rPr>
              <w:t>Linhartovy</w:t>
            </w:r>
          </w:p>
        </w:tc>
      </w:tr>
      <w:tr w:rsidR="0022194F" w:rsidRPr="000000B7" w:rsidTr="00CF54D3">
        <w:tc>
          <w:tcPr>
            <w:tcW w:w="4606" w:type="dxa"/>
          </w:tcPr>
          <w:p w:rsidR="0022194F" w:rsidRPr="000000B7" w:rsidRDefault="0022194F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0000B7" w:rsidRDefault="00736F96" w:rsidP="000000B7">
            <w:pPr>
              <w:rPr>
                <w:rFonts w:cstheme="minorHAnsi"/>
              </w:rPr>
            </w:pPr>
            <w:r w:rsidRPr="000000B7">
              <w:rPr>
                <w:rFonts w:cstheme="minorHAnsi"/>
              </w:rPr>
              <w:t>Zámek, fasáda</w:t>
            </w:r>
          </w:p>
        </w:tc>
      </w:tr>
      <w:tr w:rsidR="0022194F" w:rsidRPr="000000B7" w:rsidTr="00CF54D3">
        <w:tc>
          <w:tcPr>
            <w:tcW w:w="4606" w:type="dxa"/>
          </w:tcPr>
          <w:p w:rsidR="0022194F" w:rsidRPr="000000B7" w:rsidRDefault="0022194F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540"/>
              <w:gridCol w:w="1880"/>
            </w:tblGrid>
            <w:tr w:rsidR="000000B7" w:rsidRPr="000000B7" w:rsidTr="000000B7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0000B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</w:t>
                  </w:r>
                  <w:proofErr w:type="spellEnd"/>
                  <w:r w:rsidRPr="000000B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. </w:t>
                  </w:r>
                  <w:proofErr w:type="gramStart"/>
                  <w:r w:rsidRPr="000000B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vzorku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průzkum</w:t>
                  </w:r>
                </w:p>
              </w:tc>
            </w:tr>
            <w:tr w:rsidR="000000B7" w:rsidRPr="000000B7" w:rsidTr="000000B7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H/1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věž-hlavice pilastru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stratigrafie, analýza pigmentu</w:t>
                  </w:r>
                </w:p>
              </w:tc>
            </w:tr>
            <w:tr w:rsidR="000000B7" w:rsidRPr="000000B7" w:rsidTr="000000B7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P/2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dřík pilastru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stratigrafie, analýza pigmentu</w:t>
                  </w:r>
                </w:p>
              </w:tc>
            </w:tr>
            <w:tr w:rsidR="000000B7" w:rsidRPr="000000B7" w:rsidTr="000000B7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PO-R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záp</w:t>
                  </w:r>
                  <w:proofErr w:type="spellEnd"/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. průčelí-portál, růžice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000B7" w:rsidRPr="000000B7" w:rsidTr="000000B7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PO-F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záp</w:t>
                  </w:r>
                  <w:proofErr w:type="spellEnd"/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. průčelí-portál, feston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stratigrafie, analýza omítky</w:t>
                  </w:r>
                </w:p>
              </w:tc>
            </w:tr>
            <w:tr w:rsidR="000000B7" w:rsidRPr="000000B7" w:rsidTr="000000B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O/3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západní průčelí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000B7" w:rsidRPr="000000B7" w:rsidTr="000000B7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Sg</w:t>
                  </w:r>
                  <w:proofErr w:type="spell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věž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stratigrafie, analýza pigmentu</w:t>
                  </w:r>
                </w:p>
              </w:tc>
            </w:tr>
          </w:tbl>
          <w:p w:rsidR="0022194F" w:rsidRPr="000000B7" w:rsidRDefault="0022194F" w:rsidP="000000B7">
            <w:pPr>
              <w:rPr>
                <w:rFonts w:cstheme="minorHAnsi"/>
              </w:rPr>
            </w:pPr>
          </w:p>
          <w:tbl>
            <w:tblPr>
              <w:tblW w:w="4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3380"/>
            </w:tblGrid>
            <w:tr w:rsidR="000000B7" w:rsidRPr="000000B7" w:rsidTr="000000B7">
              <w:trPr>
                <w:trHeight w:val="60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0000B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</w:t>
                  </w:r>
                  <w:proofErr w:type="spellEnd"/>
                  <w:r w:rsidRPr="000000B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. </w:t>
                  </w:r>
                  <w:proofErr w:type="gramStart"/>
                  <w:r w:rsidRPr="000000B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vzorků</w:t>
                  </w:r>
                  <w:proofErr w:type="gramEnd"/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0000B7" w:rsidRPr="000000B7" w:rsidTr="000000B7">
              <w:trPr>
                <w:trHeight w:val="600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1-A, B, C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severní průčelí, pod korunní římsou</w:t>
                  </w:r>
                </w:p>
              </w:tc>
            </w:tr>
            <w:tr w:rsidR="000000B7" w:rsidRPr="000000B7" w:rsidTr="000000B7">
              <w:trPr>
                <w:trHeight w:val="600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2-A, B, C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severní průčelí, výška špaletových oken</w:t>
                  </w:r>
                </w:p>
              </w:tc>
            </w:tr>
            <w:tr w:rsidR="000000B7" w:rsidRPr="000000B7" w:rsidTr="000000B7">
              <w:trPr>
                <w:trHeight w:val="600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3-A, B, C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severní průčelí, přízemí</w:t>
                  </w:r>
                </w:p>
              </w:tc>
            </w:tr>
            <w:tr w:rsidR="000000B7" w:rsidRPr="000000B7" w:rsidTr="000000B7">
              <w:trPr>
                <w:trHeight w:val="600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4-A, B, C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západní průčelí, pod korunní římsou</w:t>
                  </w:r>
                </w:p>
              </w:tc>
            </w:tr>
            <w:tr w:rsidR="000000B7" w:rsidRPr="000000B7" w:rsidTr="000000B7">
              <w:trPr>
                <w:trHeight w:val="600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5-A, B, C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západní průčelí, výška špaletových oken</w:t>
                  </w:r>
                </w:p>
              </w:tc>
            </w:tr>
            <w:tr w:rsidR="000000B7" w:rsidRPr="000000B7" w:rsidTr="000000B7">
              <w:trPr>
                <w:trHeight w:val="600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6-A, B, C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00B7" w:rsidRPr="000000B7" w:rsidRDefault="000000B7" w:rsidP="000000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000B7">
                    <w:rPr>
                      <w:rFonts w:eastAsia="Times New Roman" w:cstheme="minorHAnsi"/>
                      <w:color w:val="000000"/>
                      <w:lang w:eastAsia="cs-CZ"/>
                    </w:rPr>
                    <w:t>západní průčelí, přízemí</w:t>
                  </w:r>
                </w:p>
              </w:tc>
            </w:tr>
          </w:tbl>
          <w:p w:rsidR="000000B7" w:rsidRPr="000000B7" w:rsidRDefault="000000B7" w:rsidP="000000B7">
            <w:pPr>
              <w:rPr>
                <w:rFonts w:cstheme="minorHAnsi"/>
              </w:rPr>
            </w:pPr>
          </w:p>
        </w:tc>
      </w:tr>
      <w:tr w:rsidR="0022194F" w:rsidRPr="000000B7" w:rsidTr="00CF54D3">
        <w:tc>
          <w:tcPr>
            <w:tcW w:w="4606" w:type="dxa"/>
          </w:tcPr>
          <w:p w:rsidR="0022194F" w:rsidRPr="000000B7" w:rsidRDefault="0022194F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0000B7" w:rsidRDefault="0022194F" w:rsidP="000000B7">
            <w:pPr>
              <w:rPr>
                <w:rFonts w:cstheme="minorHAnsi"/>
              </w:rPr>
            </w:pPr>
          </w:p>
        </w:tc>
      </w:tr>
      <w:tr w:rsidR="0022194F" w:rsidRPr="000000B7" w:rsidTr="00CF54D3">
        <w:tc>
          <w:tcPr>
            <w:tcW w:w="4606" w:type="dxa"/>
          </w:tcPr>
          <w:p w:rsidR="0022194F" w:rsidRPr="000000B7" w:rsidRDefault="0022194F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0000B7" w:rsidRDefault="000000B7" w:rsidP="000000B7">
            <w:pPr>
              <w:rPr>
                <w:rFonts w:cstheme="minorHAnsi"/>
              </w:rPr>
            </w:pPr>
            <w:r w:rsidRPr="000000B7">
              <w:rPr>
                <w:rFonts w:cstheme="minorHAnsi"/>
              </w:rPr>
              <w:t>fasáda</w:t>
            </w:r>
          </w:p>
        </w:tc>
      </w:tr>
      <w:tr w:rsidR="0022194F" w:rsidRPr="000000B7" w:rsidTr="00CF54D3">
        <w:tc>
          <w:tcPr>
            <w:tcW w:w="4606" w:type="dxa"/>
          </w:tcPr>
          <w:p w:rsidR="0022194F" w:rsidRPr="000000B7" w:rsidRDefault="0022194F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000B7" w:rsidRDefault="0022194F" w:rsidP="000000B7">
            <w:pPr>
              <w:rPr>
                <w:rFonts w:cstheme="minorHAnsi"/>
              </w:rPr>
            </w:pPr>
          </w:p>
        </w:tc>
      </w:tr>
      <w:tr w:rsidR="0022194F" w:rsidRPr="000000B7" w:rsidTr="00CF54D3">
        <w:tc>
          <w:tcPr>
            <w:tcW w:w="4606" w:type="dxa"/>
          </w:tcPr>
          <w:p w:rsidR="0022194F" w:rsidRPr="000000B7" w:rsidRDefault="0022194F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Datace</w:t>
            </w:r>
            <w:r w:rsidR="00AA48FC" w:rsidRPr="000000B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000B7" w:rsidRDefault="0022194F" w:rsidP="000000B7">
            <w:pPr>
              <w:rPr>
                <w:rFonts w:cstheme="minorHAnsi"/>
              </w:rPr>
            </w:pPr>
          </w:p>
        </w:tc>
      </w:tr>
      <w:tr w:rsidR="0022194F" w:rsidRPr="000000B7" w:rsidTr="00CF54D3">
        <w:tc>
          <w:tcPr>
            <w:tcW w:w="4606" w:type="dxa"/>
          </w:tcPr>
          <w:p w:rsidR="0022194F" w:rsidRPr="000000B7" w:rsidRDefault="0022194F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0000B7" w:rsidRDefault="0022194F" w:rsidP="000000B7">
            <w:pPr>
              <w:rPr>
                <w:rFonts w:cstheme="minorHAnsi"/>
              </w:rPr>
            </w:pPr>
          </w:p>
        </w:tc>
      </w:tr>
      <w:tr w:rsidR="0022194F" w:rsidRPr="000000B7" w:rsidTr="00CF54D3">
        <w:tc>
          <w:tcPr>
            <w:tcW w:w="4606" w:type="dxa"/>
          </w:tcPr>
          <w:p w:rsidR="0022194F" w:rsidRPr="000000B7" w:rsidRDefault="0022194F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Datum zpracování zprávy</w:t>
            </w:r>
            <w:r w:rsidR="00AA48FC" w:rsidRPr="000000B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000B7" w:rsidRDefault="00736F96" w:rsidP="000000B7">
            <w:pPr>
              <w:rPr>
                <w:rFonts w:cstheme="minorHAnsi"/>
              </w:rPr>
            </w:pPr>
            <w:r w:rsidRPr="000000B7">
              <w:rPr>
                <w:rFonts w:cstheme="minorHAnsi"/>
              </w:rPr>
              <w:t>2003</w:t>
            </w:r>
          </w:p>
        </w:tc>
      </w:tr>
      <w:tr w:rsidR="005A54E0" w:rsidRPr="000000B7" w:rsidTr="00CF54D3">
        <w:tc>
          <w:tcPr>
            <w:tcW w:w="4606" w:type="dxa"/>
          </w:tcPr>
          <w:p w:rsidR="005A54E0" w:rsidRPr="000000B7" w:rsidRDefault="005A54E0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Číslo příslušné zprávy v </w:t>
            </w:r>
            <w:r w:rsidR="000A6440" w:rsidRPr="000000B7">
              <w:rPr>
                <w:rFonts w:cstheme="minorHAnsi"/>
                <w:b/>
              </w:rPr>
              <w:t>databázi</w:t>
            </w:r>
            <w:r w:rsidRPr="000000B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000B7" w:rsidRDefault="00736F96" w:rsidP="000000B7">
            <w:pPr>
              <w:rPr>
                <w:rFonts w:cstheme="minorHAnsi"/>
              </w:rPr>
            </w:pPr>
            <w:r w:rsidRPr="000000B7">
              <w:rPr>
                <w:rFonts w:cstheme="minorHAnsi"/>
              </w:rPr>
              <w:t>2003_2</w:t>
            </w:r>
          </w:p>
        </w:tc>
      </w:tr>
    </w:tbl>
    <w:p w:rsidR="00AA48FC" w:rsidRPr="000000B7" w:rsidRDefault="00AA48FC" w:rsidP="000000B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000B7" w:rsidTr="00CF54D3">
        <w:tc>
          <w:tcPr>
            <w:tcW w:w="10060" w:type="dxa"/>
          </w:tcPr>
          <w:p w:rsidR="00AA48FC" w:rsidRPr="000000B7" w:rsidRDefault="00AA48FC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Výsledky analýzy</w:t>
            </w:r>
          </w:p>
        </w:tc>
      </w:tr>
      <w:tr w:rsidR="00AA48FC" w:rsidRPr="000000B7" w:rsidTr="00CF54D3">
        <w:tc>
          <w:tcPr>
            <w:tcW w:w="10060" w:type="dxa"/>
          </w:tcPr>
          <w:p w:rsidR="00AA48FC" w:rsidRPr="000000B7" w:rsidRDefault="00AA48FC" w:rsidP="000000B7">
            <w:pPr>
              <w:rPr>
                <w:rFonts w:cstheme="minorHAnsi"/>
              </w:rPr>
            </w:pPr>
          </w:p>
          <w:p w:rsidR="000000B7" w:rsidRPr="000000B7" w:rsidRDefault="000000B7" w:rsidP="000000B7">
            <w:pPr>
              <w:jc w:val="both"/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Analýza vodorozpustných solí: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6"/>
              <w:gridCol w:w="1316"/>
              <w:gridCol w:w="1316"/>
              <w:gridCol w:w="1316"/>
              <w:gridCol w:w="1316"/>
              <w:gridCol w:w="1316"/>
              <w:gridCol w:w="1316"/>
            </w:tblGrid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 w:val="restart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000B7">
                    <w:rPr>
                      <w:rFonts w:cstheme="minorHAnsi"/>
                      <w:b/>
                    </w:rPr>
                    <w:t>vz</w:t>
                  </w:r>
                  <w:proofErr w:type="spellEnd"/>
                  <w:r w:rsidRPr="000000B7">
                    <w:rPr>
                      <w:rFonts w:cstheme="minorHAnsi"/>
                      <w:b/>
                    </w:rPr>
                    <w:t>. č.</w:t>
                  </w:r>
                </w:p>
              </w:tc>
              <w:tc>
                <w:tcPr>
                  <w:tcW w:w="2632" w:type="dxa"/>
                  <w:gridSpan w:val="2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chloridy (Cl</w:t>
                  </w:r>
                  <w:r w:rsidRPr="000000B7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0000B7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sírany (SO</w:t>
                  </w:r>
                  <w:r w:rsidRPr="000000B7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0000B7">
                    <w:rPr>
                      <w:rFonts w:cstheme="minorHAnsi"/>
                      <w:b/>
                      <w:vertAlign w:val="superscript"/>
                    </w:rPr>
                    <w:t>2-</w:t>
                  </w:r>
                  <w:r w:rsidRPr="000000B7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dusičnany (NO</w:t>
                  </w:r>
                  <w:r w:rsidRPr="000000B7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0000B7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0000B7">
                    <w:rPr>
                      <w:rFonts w:cstheme="minorHAnsi"/>
                      <w:b/>
                    </w:rPr>
                    <w:t>)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/>
                  <w:tcBorders>
                    <w:bottom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c (</w:t>
                  </w:r>
                  <w:proofErr w:type="spellStart"/>
                  <w:r w:rsidRPr="000000B7">
                    <w:rPr>
                      <w:rFonts w:cstheme="minorHAnsi"/>
                    </w:rPr>
                    <w:t>mmol</w:t>
                  </w:r>
                  <w:proofErr w:type="spellEnd"/>
                  <w:r w:rsidRPr="000000B7">
                    <w:rPr>
                      <w:rFonts w:cstheme="minorHAnsi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 xml:space="preserve">x </w:t>
                  </w:r>
                </w:p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(</w:t>
                  </w:r>
                  <w:proofErr w:type="gramStart"/>
                  <w:r w:rsidRPr="000000B7">
                    <w:rPr>
                      <w:rFonts w:cstheme="minorHAnsi"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c (</w:t>
                  </w:r>
                  <w:proofErr w:type="spellStart"/>
                  <w:r w:rsidRPr="000000B7">
                    <w:rPr>
                      <w:rFonts w:cstheme="minorHAnsi"/>
                    </w:rPr>
                    <w:t>mmol</w:t>
                  </w:r>
                  <w:proofErr w:type="spellEnd"/>
                  <w:r w:rsidRPr="000000B7">
                    <w:rPr>
                      <w:rFonts w:cstheme="minorHAnsi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 xml:space="preserve">x </w:t>
                  </w:r>
                </w:p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(</w:t>
                  </w:r>
                  <w:proofErr w:type="gramStart"/>
                  <w:r w:rsidRPr="000000B7">
                    <w:rPr>
                      <w:rFonts w:cstheme="minorHAnsi"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c (</w:t>
                  </w:r>
                  <w:proofErr w:type="spellStart"/>
                  <w:r w:rsidRPr="000000B7">
                    <w:rPr>
                      <w:rFonts w:cstheme="minorHAnsi"/>
                    </w:rPr>
                    <w:t>mmol</w:t>
                  </w:r>
                  <w:proofErr w:type="spellEnd"/>
                  <w:r w:rsidRPr="000000B7">
                    <w:rPr>
                      <w:rFonts w:cstheme="minorHAnsi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 xml:space="preserve">x </w:t>
                  </w:r>
                </w:p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(</w:t>
                  </w:r>
                  <w:proofErr w:type="gramStart"/>
                  <w:r w:rsidRPr="000000B7">
                    <w:rPr>
                      <w:rFonts w:cstheme="minorHAnsi"/>
                    </w:rPr>
                    <w:t>hm.%)</w:t>
                  </w:r>
                  <w:proofErr w:type="gramEnd"/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1A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1B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1C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2A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2B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lang w:val="en-US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2C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3A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3B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3C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4A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4B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4C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5A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5B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5C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6A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0,08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6B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0,08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6C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  <w:lang w:val="en-US"/>
                    </w:rPr>
                    <w:t>3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31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0,04</w:t>
                  </w:r>
                </w:p>
              </w:tc>
            </w:tr>
          </w:tbl>
          <w:p w:rsidR="000000B7" w:rsidRDefault="000000B7" w:rsidP="000000B7">
            <w:pPr>
              <w:jc w:val="both"/>
              <w:rPr>
                <w:rFonts w:cstheme="minorHAnsi"/>
                <w:b/>
              </w:rPr>
            </w:pPr>
          </w:p>
          <w:p w:rsidR="000000B7" w:rsidRPr="000000B7" w:rsidRDefault="000000B7" w:rsidP="000000B7">
            <w:pPr>
              <w:jc w:val="both"/>
              <w:rPr>
                <w:rFonts w:cstheme="minorHAnsi"/>
                <w:b/>
              </w:rPr>
            </w:pPr>
          </w:p>
          <w:p w:rsidR="000000B7" w:rsidRPr="000000B7" w:rsidRDefault="000000B7" w:rsidP="000000B7">
            <w:pPr>
              <w:jc w:val="both"/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Závěr:</w:t>
            </w: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0B7">
              <w:rPr>
                <w:rFonts w:asciiTheme="minorHAnsi" w:hAnsiTheme="minorHAnsi" w:cstheme="minorHAnsi"/>
                <w:sz w:val="22"/>
                <w:szCs w:val="22"/>
              </w:rPr>
              <w:t>Koncentrace aniontů vodorozpustných solí je nízká, ve většině případů hodnota koncentrace nepřesahuje hodnotu 0,01 hm.</w:t>
            </w:r>
            <w:r w:rsidRPr="00000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00B7">
              <w:rPr>
                <w:rFonts w:asciiTheme="minorHAnsi" w:hAnsiTheme="minorHAnsi" w:cstheme="minorHAnsi"/>
                <w:sz w:val="22"/>
                <w:szCs w:val="22"/>
              </w:rPr>
              <w:t xml:space="preserve">%. </w:t>
            </w: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0B7">
              <w:rPr>
                <w:rFonts w:asciiTheme="minorHAnsi" w:hAnsiTheme="minorHAnsi" w:cstheme="minorHAnsi"/>
                <w:sz w:val="22"/>
                <w:szCs w:val="22"/>
              </w:rPr>
              <w:t xml:space="preserve">Mírně zvýšená je pouze koncentrace dusičnanů a to v oblasti přízemí (soklu), na západní fasádě zámku (místo odběru vzorků 6 A, B, C). Soli jsou </w:t>
            </w:r>
            <w:proofErr w:type="spellStart"/>
            <w:r w:rsidRPr="000000B7">
              <w:rPr>
                <w:rFonts w:asciiTheme="minorHAnsi" w:hAnsiTheme="minorHAnsi" w:cstheme="minorHAnsi"/>
                <w:sz w:val="22"/>
                <w:szCs w:val="22"/>
              </w:rPr>
              <w:t>nakoncentrovány</w:t>
            </w:r>
            <w:proofErr w:type="spellEnd"/>
            <w:r w:rsidRPr="000000B7">
              <w:rPr>
                <w:rFonts w:asciiTheme="minorHAnsi" w:hAnsiTheme="minorHAnsi" w:cstheme="minorHAnsi"/>
                <w:sz w:val="22"/>
                <w:szCs w:val="22"/>
              </w:rPr>
              <w:t xml:space="preserve"> v povrchových vrstvách a jejich koncentrace směrem dovnitř klesá.</w:t>
            </w: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0B7">
              <w:rPr>
                <w:rFonts w:asciiTheme="minorHAnsi" w:hAnsiTheme="minorHAnsi" w:cstheme="minorHAnsi"/>
                <w:sz w:val="22"/>
                <w:szCs w:val="22"/>
              </w:rPr>
              <w:t>Z důvodu dobré rozpustnosti dusičnanů, dále faktu, že soli jsou pravděpodobně soustředěny především u povrchu, bude možno účinně odstranit dusičnany pomocí obkladů z destilované vody.</w:t>
            </w:r>
          </w:p>
          <w:p w:rsid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0B7">
              <w:rPr>
                <w:rFonts w:asciiTheme="minorHAnsi" w:hAnsiTheme="minorHAnsi" w:cstheme="minorHAnsi"/>
                <w:b/>
                <w:sz w:val="22"/>
                <w:szCs w:val="22"/>
              </w:rPr>
              <w:t>Stratigrafie vzorků:</w:t>
            </w: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000B7" w:rsidRPr="000000B7" w:rsidRDefault="000000B7" w:rsidP="000000B7">
            <w:pPr>
              <w:rPr>
                <w:rFonts w:cstheme="minorHAnsi"/>
              </w:rPr>
            </w:pPr>
            <w:proofErr w:type="spellStart"/>
            <w:r w:rsidRPr="000000B7">
              <w:rPr>
                <w:rFonts w:cstheme="minorHAnsi"/>
                <w:b/>
                <w:u w:val="single"/>
              </w:rPr>
              <w:t>vz</w:t>
            </w:r>
            <w:proofErr w:type="spellEnd"/>
            <w:r w:rsidRPr="000000B7">
              <w:rPr>
                <w:rFonts w:cstheme="minorHAnsi"/>
                <w:b/>
                <w:u w:val="single"/>
              </w:rPr>
              <w:t xml:space="preserve">. H/1 A: 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  <w:r w:rsidRPr="000000B7">
              <w:rPr>
                <w:rFonts w:cstheme="minorHAnsi"/>
              </w:rPr>
              <w:t xml:space="preserve">– zvětšení, fotografováno v dopadajícím bílém světle (OPTIPHOT2-POL, </w:t>
            </w:r>
            <w:proofErr w:type="spellStart"/>
            <w:r w:rsidRPr="000000B7">
              <w:rPr>
                <w:rFonts w:cstheme="minorHAnsi"/>
              </w:rPr>
              <w:t>Nikon</w:t>
            </w:r>
            <w:proofErr w:type="spellEnd"/>
            <w:r w:rsidRPr="000000B7">
              <w:rPr>
                <w:rFonts w:cstheme="minorHAnsi"/>
              </w:rPr>
              <w:t>)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666"/>
              <w:gridCol w:w="5879"/>
            </w:tblGrid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  <w:bottom w:val="single" w:sz="24" w:space="0" w:color="auto"/>
                  </w:tcBorders>
                  <w:vAlign w:val="bottom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000B7">
                    <w:rPr>
                      <w:rFonts w:cstheme="minorHAnsi"/>
                      <w:b/>
                    </w:rPr>
                    <w:lastRenderedPageBreak/>
                    <w:t>ozn</w:t>
                  </w:r>
                  <w:proofErr w:type="spellEnd"/>
                  <w:r w:rsidRPr="000000B7">
                    <w:rPr>
                      <w:rFonts w:cstheme="minorHAnsi"/>
                      <w:b/>
                    </w:rPr>
                    <w:t xml:space="preserve">. </w:t>
                  </w:r>
                  <w:proofErr w:type="gramStart"/>
                  <w:r w:rsidRPr="000000B7">
                    <w:rPr>
                      <w:rFonts w:cstheme="minorHAnsi"/>
                      <w:b/>
                    </w:rPr>
                    <w:t>vrstvy</w:t>
                  </w:r>
                  <w:proofErr w:type="gramEnd"/>
                </w:p>
              </w:tc>
              <w:tc>
                <w:tcPr>
                  <w:tcW w:w="1666" w:type="dxa"/>
                  <w:tcBorders>
                    <w:bottom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barva</w:t>
                  </w:r>
                </w:p>
              </w:tc>
              <w:tc>
                <w:tcPr>
                  <w:tcW w:w="5879" w:type="dxa"/>
                  <w:tcBorders>
                    <w:bottom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top w:val="single" w:sz="24" w:space="0" w:color="auto"/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5879" w:type="dxa"/>
                  <w:tcBorders>
                    <w:top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omítka, obsahuje křemenná zrna plniva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nátěr, neobsahuje částice plniva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sv. červená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 xml:space="preserve">vrstva proměnlivé tloušťky, obsahuje </w:t>
                  </w:r>
                  <w:proofErr w:type="spellStart"/>
                  <w:r w:rsidRPr="000000B7">
                    <w:rPr>
                      <w:rFonts w:cstheme="minorHAnsi"/>
                    </w:rPr>
                    <w:t>čevený</w:t>
                  </w:r>
                  <w:proofErr w:type="spellEnd"/>
                  <w:r w:rsidRPr="000000B7">
                    <w:rPr>
                      <w:rFonts w:cstheme="minorHAnsi"/>
                    </w:rPr>
                    <w:t xml:space="preserve"> pigment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sv. žluto-oranžová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velmi tenká vrstva, obsahuje zrna červeného a žlutého pigmentu (</w:t>
                  </w:r>
                  <w:proofErr w:type="spellStart"/>
                  <w:r w:rsidRPr="000000B7">
                    <w:rPr>
                      <w:rFonts w:cstheme="minorHAnsi"/>
                    </w:rPr>
                    <w:t>Fe</w:t>
                  </w:r>
                  <w:proofErr w:type="spellEnd"/>
                  <w:r w:rsidRPr="000000B7">
                    <w:rPr>
                      <w:rFonts w:cstheme="minorHAnsi"/>
                    </w:rPr>
                    <w:t xml:space="preserve"> okry)</w:t>
                  </w:r>
                </w:p>
              </w:tc>
            </w:tr>
          </w:tbl>
          <w:p w:rsid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0000B7" w:rsidRPr="000000B7" w:rsidRDefault="000000B7" w:rsidP="000000B7">
            <w:pPr>
              <w:rPr>
                <w:rFonts w:cstheme="minorHAnsi"/>
                <w:b/>
                <w:u w:val="single"/>
              </w:rPr>
            </w:pPr>
            <w:proofErr w:type="spellStart"/>
            <w:r w:rsidRPr="000000B7">
              <w:rPr>
                <w:rFonts w:cstheme="minorHAnsi"/>
                <w:b/>
                <w:u w:val="single"/>
              </w:rPr>
              <w:t>vz</w:t>
            </w:r>
            <w:proofErr w:type="spellEnd"/>
            <w:r w:rsidRPr="000000B7">
              <w:rPr>
                <w:rFonts w:cstheme="minorHAnsi"/>
                <w:b/>
                <w:u w:val="single"/>
              </w:rPr>
              <w:t>. H/1 B: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  <w:r w:rsidRPr="000000B7">
              <w:rPr>
                <w:rFonts w:cstheme="minorHAnsi"/>
              </w:rPr>
              <w:t xml:space="preserve">– zvětšení, fotografováno v dopadajícím bílém světle (OPTIPHOT2-POL, </w:t>
            </w:r>
            <w:proofErr w:type="spellStart"/>
            <w:r w:rsidRPr="000000B7">
              <w:rPr>
                <w:rFonts w:cstheme="minorHAnsi"/>
              </w:rPr>
              <w:t>Nikon</w:t>
            </w:r>
            <w:proofErr w:type="spellEnd"/>
            <w:r w:rsidRPr="000000B7">
              <w:rPr>
                <w:rFonts w:cstheme="minorHAnsi"/>
              </w:rPr>
              <w:t>)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666"/>
              <w:gridCol w:w="5879"/>
            </w:tblGrid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  <w:bottom w:val="single" w:sz="24" w:space="0" w:color="auto"/>
                  </w:tcBorders>
                  <w:vAlign w:val="bottom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000B7">
                    <w:rPr>
                      <w:rFonts w:cstheme="minorHAnsi"/>
                      <w:b/>
                    </w:rPr>
                    <w:t>ozn</w:t>
                  </w:r>
                  <w:proofErr w:type="spellEnd"/>
                  <w:r w:rsidRPr="000000B7">
                    <w:rPr>
                      <w:rFonts w:cstheme="minorHAnsi"/>
                      <w:b/>
                    </w:rPr>
                    <w:t xml:space="preserve">. </w:t>
                  </w:r>
                  <w:proofErr w:type="gramStart"/>
                  <w:r w:rsidRPr="000000B7">
                    <w:rPr>
                      <w:rFonts w:cstheme="minorHAnsi"/>
                      <w:b/>
                    </w:rPr>
                    <w:t>vrstvy</w:t>
                  </w:r>
                  <w:proofErr w:type="gramEnd"/>
                </w:p>
              </w:tc>
              <w:tc>
                <w:tcPr>
                  <w:tcW w:w="1666" w:type="dxa"/>
                  <w:tcBorders>
                    <w:bottom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barva</w:t>
                  </w:r>
                </w:p>
              </w:tc>
              <w:tc>
                <w:tcPr>
                  <w:tcW w:w="5879" w:type="dxa"/>
                  <w:tcBorders>
                    <w:bottom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top w:val="single" w:sz="24" w:space="0" w:color="auto"/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top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omítka, obsahuje křemenná zrna plniva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neobsahuje plnivo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sv. červená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nátěr obsahuje červený pigment (</w:t>
                  </w:r>
                  <w:proofErr w:type="spellStart"/>
                  <w:r w:rsidRPr="000000B7">
                    <w:rPr>
                      <w:rFonts w:cstheme="minorHAnsi"/>
                    </w:rPr>
                    <w:t>Fe</w:t>
                  </w:r>
                  <w:proofErr w:type="spellEnd"/>
                  <w:r w:rsidRPr="000000B7">
                    <w:rPr>
                      <w:rFonts w:cstheme="minorHAnsi"/>
                    </w:rPr>
                    <w:t xml:space="preserve"> okry)</w:t>
                  </w:r>
                </w:p>
              </w:tc>
            </w:tr>
          </w:tbl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</w:p>
          <w:p w:rsidR="000000B7" w:rsidRPr="000000B7" w:rsidRDefault="000000B7" w:rsidP="000000B7">
            <w:pPr>
              <w:rPr>
                <w:rFonts w:cstheme="minorHAnsi"/>
                <w:b/>
              </w:rPr>
            </w:pPr>
          </w:p>
          <w:p w:rsidR="000000B7" w:rsidRPr="000000B7" w:rsidRDefault="000000B7" w:rsidP="000000B7">
            <w:pPr>
              <w:rPr>
                <w:rFonts w:cstheme="minorHAnsi"/>
                <w:b/>
              </w:rPr>
            </w:pP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0B7">
              <w:rPr>
                <w:rFonts w:asciiTheme="minorHAnsi" w:hAnsiTheme="minorHAnsi" w:cstheme="minorHAnsi"/>
                <w:b/>
                <w:sz w:val="22"/>
                <w:szCs w:val="22"/>
              </w:rPr>
              <w:t>Závěr:</w:t>
            </w: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0B7">
              <w:rPr>
                <w:rFonts w:asciiTheme="minorHAnsi" w:hAnsiTheme="minorHAnsi" w:cstheme="minorHAnsi"/>
                <w:sz w:val="22"/>
                <w:szCs w:val="22"/>
              </w:rPr>
              <w:t>Vzorky H/1 byly odebrány z jednoho místa, hlavice pilastru. Při porovnání výstavby vrstev obou vzorků, je pravděpodobné, že vrstva č. 2, označená u vzorku H/1 A je shodná s vrstvou  č. 2 u vzorku H/1 B. Shodují se barevností, odstínem, ale také analyzovaným pigmentem (</w:t>
            </w:r>
            <w:proofErr w:type="spellStart"/>
            <w:r w:rsidRPr="000000B7">
              <w:rPr>
                <w:rFonts w:asciiTheme="minorHAnsi" w:hAnsiTheme="minorHAnsi" w:cstheme="minorHAnsi"/>
                <w:sz w:val="22"/>
                <w:szCs w:val="22"/>
              </w:rPr>
              <w:t>Fe</w:t>
            </w:r>
            <w:proofErr w:type="spellEnd"/>
            <w:r w:rsidRPr="000000B7">
              <w:rPr>
                <w:rFonts w:asciiTheme="minorHAnsi" w:hAnsiTheme="minorHAnsi" w:cstheme="minorHAnsi"/>
                <w:sz w:val="22"/>
                <w:szCs w:val="22"/>
              </w:rPr>
              <w:t xml:space="preserve"> okry). V obou případech je podložní vrstvou bílý nátěr, který přiléhá na omítku.</w:t>
            </w: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00B7">
              <w:rPr>
                <w:rFonts w:asciiTheme="minorHAnsi" w:hAnsiTheme="minorHAnsi" w:cstheme="minorHAnsi"/>
                <w:sz w:val="22"/>
                <w:szCs w:val="22"/>
              </w:rPr>
              <w:t>U vzorku H/1 A není mezi vrstvou 2 a 3 viditelné rozhraní, lze tedy předpokládat, že následný žluto-oranžový nátěr byl aplikován při formulaci barevnosti a sloužil pouze pro lokální změnu barevnosti hlavice pilastru.</w:t>
            </w: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Default="000000B7" w:rsidP="000000B7">
            <w:pPr>
              <w:rPr>
                <w:rFonts w:cstheme="minorHAnsi"/>
              </w:rPr>
            </w:pPr>
          </w:p>
          <w:p w:rsidR="000000B7" w:rsidRPr="000000B7" w:rsidRDefault="000000B7" w:rsidP="000000B7">
            <w:pPr>
              <w:rPr>
                <w:rFonts w:cstheme="minorHAnsi"/>
              </w:rPr>
            </w:pPr>
          </w:p>
          <w:p w:rsidR="000000B7" w:rsidRPr="000000B7" w:rsidRDefault="000000B7" w:rsidP="000000B7">
            <w:pPr>
              <w:rPr>
                <w:rFonts w:cstheme="minorHAnsi"/>
              </w:rPr>
            </w:pPr>
            <w:proofErr w:type="spellStart"/>
            <w:r w:rsidRPr="000000B7">
              <w:rPr>
                <w:rFonts w:cstheme="minorHAnsi"/>
                <w:b/>
                <w:u w:val="single"/>
              </w:rPr>
              <w:t>vz</w:t>
            </w:r>
            <w:proofErr w:type="spellEnd"/>
            <w:r w:rsidRPr="000000B7">
              <w:rPr>
                <w:rFonts w:cstheme="minorHAnsi"/>
                <w:b/>
                <w:u w:val="single"/>
              </w:rPr>
              <w:t xml:space="preserve">. P/2: 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  <w:r w:rsidRPr="000000B7">
              <w:rPr>
                <w:rFonts w:cstheme="minorHAnsi"/>
              </w:rPr>
              <w:t xml:space="preserve">– zvětšení, fotografováno v dopadajícím bílém světle (OPTIPHOT2-POL, </w:t>
            </w:r>
            <w:proofErr w:type="spellStart"/>
            <w:r w:rsidRPr="000000B7">
              <w:rPr>
                <w:rFonts w:cstheme="minorHAnsi"/>
              </w:rPr>
              <w:t>Nikon</w:t>
            </w:r>
            <w:proofErr w:type="spellEnd"/>
            <w:r w:rsidRPr="000000B7">
              <w:rPr>
                <w:rFonts w:cstheme="minorHAnsi"/>
              </w:rPr>
              <w:t>)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666"/>
              <w:gridCol w:w="5879"/>
            </w:tblGrid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  <w:bottom w:val="single" w:sz="24" w:space="0" w:color="auto"/>
                  </w:tcBorders>
                  <w:vAlign w:val="bottom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000B7">
                    <w:rPr>
                      <w:rFonts w:cstheme="minorHAnsi"/>
                      <w:b/>
                    </w:rPr>
                    <w:t>ozn</w:t>
                  </w:r>
                  <w:proofErr w:type="spellEnd"/>
                  <w:r w:rsidRPr="000000B7">
                    <w:rPr>
                      <w:rFonts w:cstheme="minorHAnsi"/>
                      <w:b/>
                    </w:rPr>
                    <w:t xml:space="preserve">. </w:t>
                  </w:r>
                  <w:proofErr w:type="gramStart"/>
                  <w:r w:rsidRPr="000000B7">
                    <w:rPr>
                      <w:rFonts w:cstheme="minorHAnsi"/>
                      <w:b/>
                    </w:rPr>
                    <w:t>vrstvy</w:t>
                  </w:r>
                  <w:proofErr w:type="gramEnd"/>
                </w:p>
              </w:tc>
              <w:tc>
                <w:tcPr>
                  <w:tcW w:w="1666" w:type="dxa"/>
                  <w:tcBorders>
                    <w:bottom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barva</w:t>
                  </w:r>
                </w:p>
              </w:tc>
              <w:tc>
                <w:tcPr>
                  <w:tcW w:w="5879" w:type="dxa"/>
                  <w:tcBorders>
                    <w:bottom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top w:val="single" w:sz="24" w:space="0" w:color="auto"/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5879" w:type="dxa"/>
                  <w:tcBorders>
                    <w:top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omítka, obsahuje křemenná zrna plniva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tenký nátěr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sv. červená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růžovo-červená, obsahuje červený pigment (</w:t>
                  </w:r>
                  <w:proofErr w:type="spellStart"/>
                  <w:r w:rsidRPr="000000B7">
                    <w:rPr>
                      <w:rFonts w:cstheme="minorHAnsi"/>
                    </w:rPr>
                    <w:t>Fe</w:t>
                  </w:r>
                  <w:proofErr w:type="spellEnd"/>
                  <w:r w:rsidRPr="000000B7">
                    <w:rPr>
                      <w:rFonts w:cstheme="minorHAnsi"/>
                    </w:rPr>
                    <w:t xml:space="preserve"> okry), kousky </w:t>
                  </w:r>
                  <w:proofErr w:type="spellStart"/>
                  <w:r w:rsidRPr="000000B7">
                    <w:rPr>
                      <w:rFonts w:cstheme="minorHAnsi"/>
                    </w:rPr>
                    <w:t>nezkarbonatizovaného</w:t>
                  </w:r>
                  <w:proofErr w:type="spellEnd"/>
                  <w:r w:rsidRPr="000000B7">
                    <w:rPr>
                      <w:rFonts w:cstheme="minorHAnsi"/>
                    </w:rPr>
                    <w:t xml:space="preserve"> vápna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nátěr naplněný jemnozrnným plnivem (křemenný písek)</w:t>
                  </w:r>
                </w:p>
              </w:tc>
            </w:tr>
          </w:tbl>
          <w:p w:rsid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rPr>
                <w:rFonts w:cstheme="minorHAnsi"/>
              </w:rPr>
            </w:pPr>
            <w:proofErr w:type="spellStart"/>
            <w:r w:rsidRPr="000000B7">
              <w:rPr>
                <w:rFonts w:cstheme="minorHAnsi"/>
                <w:b/>
                <w:u w:val="single"/>
              </w:rPr>
              <w:t>vz</w:t>
            </w:r>
            <w:proofErr w:type="spellEnd"/>
            <w:r w:rsidRPr="000000B7">
              <w:rPr>
                <w:rFonts w:cstheme="minorHAnsi"/>
                <w:b/>
                <w:u w:val="single"/>
              </w:rPr>
              <w:t xml:space="preserve">. PO-R 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  <w:r w:rsidRPr="000000B7">
              <w:rPr>
                <w:rFonts w:cstheme="minorHAnsi"/>
              </w:rPr>
              <w:t xml:space="preserve">– zvětšení, fotografováno v dopadajícím bílém světle (OPTIPHOT2-POL, </w:t>
            </w:r>
            <w:proofErr w:type="spellStart"/>
            <w:r w:rsidRPr="000000B7">
              <w:rPr>
                <w:rFonts w:cstheme="minorHAnsi"/>
              </w:rPr>
              <w:t>Nikon</w:t>
            </w:r>
            <w:proofErr w:type="spellEnd"/>
            <w:r w:rsidRPr="000000B7">
              <w:rPr>
                <w:rFonts w:cstheme="minorHAnsi"/>
              </w:rPr>
              <w:t>)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666"/>
              <w:gridCol w:w="5879"/>
            </w:tblGrid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  <w:bottom w:val="single" w:sz="24" w:space="0" w:color="auto"/>
                  </w:tcBorders>
                  <w:vAlign w:val="bottom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000B7">
                    <w:rPr>
                      <w:rFonts w:cstheme="minorHAnsi"/>
                      <w:b/>
                    </w:rPr>
                    <w:lastRenderedPageBreak/>
                    <w:t>ozn</w:t>
                  </w:r>
                  <w:proofErr w:type="spellEnd"/>
                  <w:r w:rsidRPr="000000B7">
                    <w:rPr>
                      <w:rFonts w:cstheme="minorHAnsi"/>
                      <w:b/>
                    </w:rPr>
                    <w:t xml:space="preserve">. </w:t>
                  </w:r>
                  <w:proofErr w:type="gramStart"/>
                  <w:r w:rsidRPr="000000B7">
                    <w:rPr>
                      <w:rFonts w:cstheme="minorHAnsi"/>
                      <w:b/>
                    </w:rPr>
                    <w:t>vrstvy</w:t>
                  </w:r>
                  <w:proofErr w:type="gramEnd"/>
                </w:p>
              </w:tc>
              <w:tc>
                <w:tcPr>
                  <w:tcW w:w="1666" w:type="dxa"/>
                  <w:tcBorders>
                    <w:bottom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barva</w:t>
                  </w:r>
                </w:p>
              </w:tc>
              <w:tc>
                <w:tcPr>
                  <w:tcW w:w="5879" w:type="dxa"/>
                  <w:tcBorders>
                    <w:bottom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top w:val="single" w:sz="24" w:space="0" w:color="auto"/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5879" w:type="dxa"/>
                  <w:tcBorders>
                    <w:top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omítka, obsahuje křemenná zrna plniva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„utažený“ nátěr, ve dvou vrstvách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sv. šedá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obsahuje zrna žlutého, červeného, černého pigmentu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vrstva štuku, plnivem je jemnozrnný křemičitý písek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0000B7">
                    <w:rPr>
                      <w:rFonts w:cstheme="minorHAnsi"/>
                    </w:rPr>
                    <w:t>oranž.-</w:t>
                  </w:r>
                  <w:proofErr w:type="spellStart"/>
                  <w:r w:rsidRPr="000000B7">
                    <w:rPr>
                      <w:rFonts w:cstheme="minorHAnsi"/>
                    </w:rPr>
                    <w:t>čevená</w:t>
                  </w:r>
                  <w:proofErr w:type="spellEnd"/>
                  <w:proofErr w:type="gramEnd"/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obsahuje zrna žlutého, oranžového a červeného, ojediněle černého a bílého pigmentu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žluto-oranžová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dvě vrstvy nátěru, obsahuje žlutý a červený pigment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oranžovo-červená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obsahuje pigment červený a žlutý</w:t>
                  </w:r>
                </w:p>
              </w:tc>
            </w:tr>
          </w:tbl>
          <w:p w:rsid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rPr>
                <w:rFonts w:cstheme="minorHAnsi"/>
              </w:rPr>
            </w:pPr>
            <w:proofErr w:type="spellStart"/>
            <w:r w:rsidRPr="000000B7">
              <w:rPr>
                <w:rFonts w:cstheme="minorHAnsi"/>
                <w:b/>
                <w:u w:val="single"/>
              </w:rPr>
              <w:t>vz</w:t>
            </w:r>
            <w:proofErr w:type="spellEnd"/>
            <w:r w:rsidRPr="000000B7">
              <w:rPr>
                <w:rFonts w:cstheme="minorHAnsi"/>
                <w:b/>
                <w:u w:val="single"/>
              </w:rPr>
              <w:t xml:space="preserve">. PO-F: 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  <w:r w:rsidRPr="000000B7">
              <w:rPr>
                <w:rFonts w:cstheme="minorHAnsi"/>
              </w:rPr>
              <w:t xml:space="preserve">– zvětšení, fotografováno v dopadajícím bílém světle (OPTIPHOT2-POL, </w:t>
            </w:r>
            <w:proofErr w:type="spellStart"/>
            <w:r w:rsidRPr="000000B7">
              <w:rPr>
                <w:rFonts w:cstheme="minorHAnsi"/>
              </w:rPr>
              <w:t>Nikon</w:t>
            </w:r>
            <w:proofErr w:type="spellEnd"/>
            <w:r w:rsidRPr="000000B7">
              <w:rPr>
                <w:rFonts w:cstheme="minorHAnsi"/>
              </w:rPr>
              <w:t>)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666"/>
              <w:gridCol w:w="5879"/>
            </w:tblGrid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  <w:bottom w:val="single" w:sz="24" w:space="0" w:color="auto"/>
                  </w:tcBorders>
                  <w:vAlign w:val="bottom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000B7">
                    <w:rPr>
                      <w:rFonts w:cstheme="minorHAnsi"/>
                      <w:b/>
                    </w:rPr>
                    <w:t>ozn</w:t>
                  </w:r>
                  <w:proofErr w:type="spellEnd"/>
                  <w:r w:rsidRPr="000000B7">
                    <w:rPr>
                      <w:rFonts w:cstheme="minorHAnsi"/>
                      <w:b/>
                    </w:rPr>
                    <w:t xml:space="preserve">. </w:t>
                  </w:r>
                  <w:proofErr w:type="gramStart"/>
                  <w:r w:rsidRPr="000000B7">
                    <w:rPr>
                      <w:rFonts w:cstheme="minorHAnsi"/>
                      <w:b/>
                    </w:rPr>
                    <w:t>vrstvy</w:t>
                  </w:r>
                  <w:proofErr w:type="gramEnd"/>
                </w:p>
              </w:tc>
              <w:tc>
                <w:tcPr>
                  <w:tcW w:w="1666" w:type="dxa"/>
                  <w:tcBorders>
                    <w:bottom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barva</w:t>
                  </w:r>
                </w:p>
              </w:tc>
              <w:tc>
                <w:tcPr>
                  <w:tcW w:w="5879" w:type="dxa"/>
                  <w:tcBorders>
                    <w:bottom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top w:val="single" w:sz="24" w:space="0" w:color="auto"/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5879" w:type="dxa"/>
                  <w:tcBorders>
                    <w:top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vápno-sádrová omítka, neobsahuje organické sloučeniny, omítka, v omítce analyzována přítomnost kousků černého uhlí (z výpalu vápna v milířích)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sv. šedá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 xml:space="preserve">vápno-sádrový nátěr, ve hmotě jsou patrné kontrakční trhliny, které vznikají při tuhnutí a tvrdnutí vápna i sádry, obsahuje černý pigment 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štuk, bez plniva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 xml:space="preserve">mléčně bílá, „utažená“ vrstva nátěru naneseného ve třech vrstvách, na povrchu ostré rozhraní tvořené 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sv. žlutá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sv. oranžová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na povrchu nátěru nečistoty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sv. žlutá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červeno-oranžová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obsahuje zrna červeného a oranžového pigmentu</w:t>
                  </w:r>
                </w:p>
              </w:tc>
            </w:tr>
          </w:tbl>
          <w:p w:rsid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rPr>
                <w:rFonts w:cstheme="minorHAnsi"/>
              </w:rPr>
            </w:pPr>
            <w:proofErr w:type="spellStart"/>
            <w:r w:rsidRPr="000000B7">
              <w:rPr>
                <w:rFonts w:cstheme="minorHAnsi"/>
                <w:b/>
                <w:u w:val="single"/>
              </w:rPr>
              <w:t>vz</w:t>
            </w:r>
            <w:proofErr w:type="spellEnd"/>
            <w:r w:rsidRPr="000000B7">
              <w:rPr>
                <w:rFonts w:cstheme="minorHAnsi"/>
                <w:b/>
                <w:u w:val="single"/>
              </w:rPr>
              <w:t xml:space="preserve">. O/3: 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  <w:r w:rsidRPr="000000B7">
              <w:rPr>
                <w:rFonts w:cstheme="minorHAnsi"/>
              </w:rPr>
              <w:t xml:space="preserve">– zvětšení, fotografováno v dopadajícím bílém světle (OPTIPHOT2-POL, </w:t>
            </w:r>
            <w:proofErr w:type="spellStart"/>
            <w:r w:rsidRPr="000000B7">
              <w:rPr>
                <w:rFonts w:cstheme="minorHAnsi"/>
              </w:rPr>
              <w:t>Nikon</w:t>
            </w:r>
            <w:proofErr w:type="spellEnd"/>
            <w:r w:rsidRPr="000000B7">
              <w:rPr>
                <w:rFonts w:cstheme="minorHAnsi"/>
              </w:rPr>
              <w:t>)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666"/>
              <w:gridCol w:w="5879"/>
            </w:tblGrid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  <w:bottom w:val="single" w:sz="24" w:space="0" w:color="auto"/>
                  </w:tcBorders>
                  <w:vAlign w:val="bottom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000B7">
                    <w:rPr>
                      <w:rFonts w:cstheme="minorHAnsi"/>
                      <w:b/>
                    </w:rPr>
                    <w:t>ozn</w:t>
                  </w:r>
                  <w:proofErr w:type="spellEnd"/>
                  <w:r w:rsidRPr="000000B7">
                    <w:rPr>
                      <w:rFonts w:cstheme="minorHAnsi"/>
                      <w:b/>
                    </w:rPr>
                    <w:t xml:space="preserve">. </w:t>
                  </w:r>
                  <w:proofErr w:type="gramStart"/>
                  <w:r w:rsidRPr="000000B7">
                    <w:rPr>
                      <w:rFonts w:cstheme="minorHAnsi"/>
                      <w:b/>
                    </w:rPr>
                    <w:t>vrstvy</w:t>
                  </w:r>
                  <w:proofErr w:type="gramEnd"/>
                </w:p>
              </w:tc>
              <w:tc>
                <w:tcPr>
                  <w:tcW w:w="1666" w:type="dxa"/>
                  <w:tcBorders>
                    <w:bottom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barva</w:t>
                  </w:r>
                </w:p>
              </w:tc>
              <w:tc>
                <w:tcPr>
                  <w:tcW w:w="5879" w:type="dxa"/>
                  <w:tcBorders>
                    <w:bottom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top w:val="single" w:sz="24" w:space="0" w:color="auto"/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5879" w:type="dxa"/>
                  <w:tcBorders>
                    <w:top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omítka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lastRenderedPageBreak/>
                    <w:t>1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černá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 xml:space="preserve">velmi tenká vrstva nátěru </w:t>
                  </w:r>
                </w:p>
              </w:tc>
            </w:tr>
          </w:tbl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rPr>
                <w:rFonts w:cstheme="minorHAnsi"/>
              </w:rPr>
            </w:pPr>
            <w:proofErr w:type="spellStart"/>
            <w:r w:rsidRPr="000000B7">
              <w:rPr>
                <w:rFonts w:cstheme="minorHAnsi"/>
                <w:b/>
                <w:u w:val="single"/>
              </w:rPr>
              <w:t>vz</w:t>
            </w:r>
            <w:proofErr w:type="spellEnd"/>
            <w:r w:rsidRPr="000000B7">
              <w:rPr>
                <w:rFonts w:cstheme="minorHAnsi"/>
                <w:b/>
                <w:u w:val="single"/>
              </w:rPr>
              <w:t xml:space="preserve">. </w:t>
            </w:r>
            <w:proofErr w:type="spellStart"/>
            <w:r w:rsidRPr="000000B7">
              <w:rPr>
                <w:rFonts w:cstheme="minorHAnsi"/>
                <w:b/>
                <w:u w:val="single"/>
              </w:rPr>
              <w:t>Sg</w:t>
            </w:r>
            <w:proofErr w:type="spellEnd"/>
            <w:r w:rsidRPr="000000B7">
              <w:rPr>
                <w:rFonts w:cstheme="minorHAnsi"/>
                <w:b/>
                <w:u w:val="single"/>
              </w:rPr>
              <w:t xml:space="preserve"> : 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  <w:r w:rsidRPr="000000B7">
              <w:rPr>
                <w:rFonts w:cstheme="minorHAnsi"/>
              </w:rPr>
              <w:t xml:space="preserve">– zvětšení, fotografováno v dopadajícím bílém světle (OPTIPHOT2-POL, </w:t>
            </w:r>
            <w:proofErr w:type="spellStart"/>
            <w:r w:rsidRPr="000000B7">
              <w:rPr>
                <w:rFonts w:cstheme="minorHAnsi"/>
              </w:rPr>
              <w:t>Nikon</w:t>
            </w:r>
            <w:proofErr w:type="spellEnd"/>
            <w:r w:rsidRPr="000000B7">
              <w:rPr>
                <w:rFonts w:cstheme="minorHAnsi"/>
              </w:rPr>
              <w:t>)</w:t>
            </w:r>
          </w:p>
          <w:p w:rsidR="000000B7" w:rsidRPr="000000B7" w:rsidRDefault="000000B7" w:rsidP="000000B7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666"/>
              <w:gridCol w:w="5879"/>
            </w:tblGrid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  <w:bottom w:val="single" w:sz="24" w:space="0" w:color="auto"/>
                  </w:tcBorders>
                  <w:vAlign w:val="bottom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0000B7">
                    <w:rPr>
                      <w:rFonts w:cstheme="minorHAnsi"/>
                      <w:b/>
                    </w:rPr>
                    <w:t>ozn</w:t>
                  </w:r>
                  <w:proofErr w:type="spellEnd"/>
                  <w:r w:rsidRPr="000000B7">
                    <w:rPr>
                      <w:rFonts w:cstheme="minorHAnsi"/>
                      <w:b/>
                    </w:rPr>
                    <w:t xml:space="preserve">. </w:t>
                  </w:r>
                  <w:proofErr w:type="gramStart"/>
                  <w:r w:rsidRPr="000000B7">
                    <w:rPr>
                      <w:rFonts w:cstheme="minorHAnsi"/>
                      <w:b/>
                    </w:rPr>
                    <w:t>vrstvy</w:t>
                  </w:r>
                  <w:proofErr w:type="gramEnd"/>
                </w:p>
              </w:tc>
              <w:tc>
                <w:tcPr>
                  <w:tcW w:w="1666" w:type="dxa"/>
                  <w:tcBorders>
                    <w:bottom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barva</w:t>
                  </w:r>
                </w:p>
              </w:tc>
              <w:tc>
                <w:tcPr>
                  <w:tcW w:w="5879" w:type="dxa"/>
                  <w:tcBorders>
                    <w:bottom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0000B7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top w:val="single" w:sz="24" w:space="0" w:color="auto"/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single" w:sz="24" w:space="0" w:color="auto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černá</w:t>
                  </w:r>
                </w:p>
              </w:tc>
              <w:tc>
                <w:tcPr>
                  <w:tcW w:w="5879" w:type="dxa"/>
                  <w:tcBorders>
                    <w:top w:val="single" w:sz="24" w:space="0" w:color="auto"/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 xml:space="preserve">vápenná omítka, obsahuje částice C-čerň, kousky bílého </w:t>
                  </w:r>
                  <w:proofErr w:type="spellStart"/>
                  <w:r w:rsidRPr="000000B7">
                    <w:rPr>
                      <w:rFonts w:cstheme="minorHAnsi"/>
                    </w:rPr>
                    <w:t>nezkarbonatizovaného</w:t>
                  </w:r>
                  <w:proofErr w:type="spellEnd"/>
                  <w:r w:rsidRPr="000000B7">
                    <w:rPr>
                      <w:rFonts w:cstheme="minorHAnsi"/>
                    </w:rPr>
                    <w:t xml:space="preserve"> vápna, na povrchu ostré rozhraní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tenký nátěr</w:t>
                  </w:r>
                </w:p>
              </w:tc>
            </w:tr>
            <w:tr w:rsidR="000000B7" w:rsidRPr="000000B7" w:rsidTr="00C817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0000B7" w:rsidRPr="000000B7" w:rsidRDefault="000000B7" w:rsidP="000000B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červená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0000B7" w:rsidRPr="000000B7" w:rsidRDefault="000000B7" w:rsidP="000000B7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0000B7">
                    <w:rPr>
                      <w:rFonts w:cstheme="minorHAnsi"/>
                    </w:rPr>
                    <w:t>tenký nátěr, obsahuje jemnozrnný červený pigment</w:t>
                  </w:r>
                </w:p>
              </w:tc>
            </w:tr>
          </w:tbl>
          <w:p w:rsidR="000000B7" w:rsidRPr="000000B7" w:rsidRDefault="000000B7" w:rsidP="000000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00B7" w:rsidRPr="000000B7" w:rsidRDefault="000000B7" w:rsidP="000000B7">
            <w:pPr>
              <w:rPr>
                <w:rFonts w:cstheme="minorHAnsi"/>
              </w:rPr>
            </w:pPr>
          </w:p>
        </w:tc>
      </w:tr>
    </w:tbl>
    <w:p w:rsidR="009A03AE" w:rsidRPr="000000B7" w:rsidRDefault="009A03AE" w:rsidP="000000B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000B7" w:rsidTr="00CF54D3">
        <w:tc>
          <w:tcPr>
            <w:tcW w:w="10060" w:type="dxa"/>
          </w:tcPr>
          <w:p w:rsidR="00AA48FC" w:rsidRPr="000000B7" w:rsidRDefault="00AA48FC" w:rsidP="000000B7">
            <w:pPr>
              <w:rPr>
                <w:rFonts w:cstheme="minorHAnsi"/>
                <w:b/>
              </w:rPr>
            </w:pPr>
            <w:r w:rsidRPr="000000B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000B7" w:rsidTr="00CF54D3">
        <w:tc>
          <w:tcPr>
            <w:tcW w:w="10060" w:type="dxa"/>
          </w:tcPr>
          <w:p w:rsidR="00AA48FC" w:rsidRPr="000000B7" w:rsidRDefault="00AA48FC" w:rsidP="000000B7">
            <w:pPr>
              <w:rPr>
                <w:rFonts w:cstheme="minorHAnsi"/>
              </w:rPr>
            </w:pPr>
          </w:p>
        </w:tc>
      </w:tr>
    </w:tbl>
    <w:p w:rsidR="0022194F" w:rsidRPr="000000B7" w:rsidRDefault="0022194F" w:rsidP="000000B7">
      <w:pPr>
        <w:spacing w:line="240" w:lineRule="auto"/>
        <w:rPr>
          <w:rFonts w:cstheme="minorHAnsi"/>
        </w:rPr>
      </w:pPr>
    </w:p>
    <w:sectPr w:rsidR="0022194F" w:rsidRPr="000000B7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68" w:rsidRDefault="00606868" w:rsidP="00AA48FC">
      <w:pPr>
        <w:spacing w:after="0" w:line="240" w:lineRule="auto"/>
      </w:pPr>
      <w:r>
        <w:separator/>
      </w:r>
    </w:p>
  </w:endnote>
  <w:endnote w:type="continuationSeparator" w:id="0">
    <w:p w:rsidR="00606868" w:rsidRDefault="0060686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68" w:rsidRDefault="00606868" w:rsidP="00AA48FC">
      <w:pPr>
        <w:spacing w:after="0" w:line="240" w:lineRule="auto"/>
      </w:pPr>
      <w:r>
        <w:separator/>
      </w:r>
    </w:p>
  </w:footnote>
  <w:footnote w:type="continuationSeparator" w:id="0">
    <w:p w:rsidR="00606868" w:rsidRDefault="0060686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00B7"/>
    <w:rsid w:val="0007253D"/>
    <w:rsid w:val="000A6440"/>
    <w:rsid w:val="001F20A2"/>
    <w:rsid w:val="0021097B"/>
    <w:rsid w:val="0022194F"/>
    <w:rsid w:val="002A6926"/>
    <w:rsid w:val="003D0950"/>
    <w:rsid w:val="00487553"/>
    <w:rsid w:val="005A54E0"/>
    <w:rsid w:val="005C155B"/>
    <w:rsid w:val="00606868"/>
    <w:rsid w:val="00736F96"/>
    <w:rsid w:val="008862E7"/>
    <w:rsid w:val="008E673C"/>
    <w:rsid w:val="009A03AE"/>
    <w:rsid w:val="00AA48FC"/>
    <w:rsid w:val="00BF132F"/>
    <w:rsid w:val="00C30ACE"/>
    <w:rsid w:val="00C624F1"/>
    <w:rsid w:val="00C74C8C"/>
    <w:rsid w:val="00CB16B8"/>
    <w:rsid w:val="00CC1EA8"/>
    <w:rsid w:val="00CF54D3"/>
    <w:rsid w:val="00DC5127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D84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000B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000B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2022-02-21T11:55:00Z</dcterms:created>
  <dcterms:modified xsi:type="dcterms:W3CDTF">2022-02-22T13:49:00Z</dcterms:modified>
</cp:coreProperties>
</file>