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1F5D0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535"/>
        <w:gridCol w:w="7525"/>
      </w:tblGrid>
      <w:tr w:rsidR="00821499" w:rsidRPr="001F5D00" w14:paraId="308E4BCF" w14:textId="77777777" w:rsidTr="00CF54D3">
        <w:tc>
          <w:tcPr>
            <w:tcW w:w="4606" w:type="dxa"/>
          </w:tcPr>
          <w:p w14:paraId="42DD7B2F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9D247BD" w:rsidR="0022194F" w:rsidRPr="001F5D00" w:rsidRDefault="00B615FB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694</w:t>
            </w:r>
            <w:r w:rsidR="005B58FC">
              <w:rPr>
                <w:rFonts w:cstheme="minorHAnsi"/>
              </w:rPr>
              <w:t>4</w:t>
            </w:r>
          </w:p>
        </w:tc>
      </w:tr>
      <w:tr w:rsidR="00821499" w:rsidRPr="001F5D00" w14:paraId="616D8CF9" w14:textId="77777777" w:rsidTr="00CF54D3">
        <w:tc>
          <w:tcPr>
            <w:tcW w:w="4606" w:type="dxa"/>
          </w:tcPr>
          <w:p w14:paraId="5DFEFE58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1621DA83" w:rsidR="0022194F" w:rsidRPr="001F5D00" w:rsidRDefault="005B58FC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T</w:t>
            </w:r>
            <w:r w:rsidR="00B615FB">
              <w:rPr>
                <w:rFonts w:cstheme="minorHAnsi"/>
              </w:rPr>
              <w:t>1</w:t>
            </w:r>
          </w:p>
        </w:tc>
      </w:tr>
      <w:tr w:rsidR="00821499" w:rsidRPr="001F5D00" w14:paraId="106D8ED7" w14:textId="77777777" w:rsidTr="00CF54D3">
        <w:tc>
          <w:tcPr>
            <w:tcW w:w="4606" w:type="dxa"/>
          </w:tcPr>
          <w:p w14:paraId="42C61C07" w14:textId="77777777" w:rsidR="00AA48FC" w:rsidRPr="001F5D00" w:rsidRDefault="00AA48FC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 xml:space="preserve">Pořadové číslo karty vzorku v </w:t>
            </w:r>
            <w:r w:rsidR="000A6440" w:rsidRPr="001F5D00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20632665" w:rsidR="00AA48FC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205</w:t>
            </w:r>
            <w:r w:rsidR="005B58FC">
              <w:rPr>
                <w:rFonts w:cstheme="minorHAnsi"/>
              </w:rPr>
              <w:t>6</w:t>
            </w:r>
          </w:p>
        </w:tc>
      </w:tr>
      <w:tr w:rsidR="00821499" w:rsidRPr="001F5D00" w14:paraId="32CF643C" w14:textId="77777777" w:rsidTr="00CF54D3">
        <w:tc>
          <w:tcPr>
            <w:tcW w:w="4606" w:type="dxa"/>
          </w:tcPr>
          <w:p w14:paraId="560D95E3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63B0E600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Kutná Hora</w:t>
            </w:r>
          </w:p>
        </w:tc>
      </w:tr>
      <w:tr w:rsidR="00821499" w:rsidRPr="001F5D00" w14:paraId="7F8D2B97" w14:textId="77777777" w:rsidTr="00CF54D3">
        <w:tc>
          <w:tcPr>
            <w:tcW w:w="4606" w:type="dxa"/>
          </w:tcPr>
          <w:p w14:paraId="59451275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696206C4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Sousoší sv. Florián před Jez. kolejí, ANDĚL</w:t>
            </w:r>
          </w:p>
        </w:tc>
      </w:tr>
      <w:tr w:rsidR="00821499" w:rsidRPr="001F5D00" w14:paraId="54033E58" w14:textId="77777777" w:rsidTr="00CF54D3">
        <w:tc>
          <w:tcPr>
            <w:tcW w:w="4606" w:type="dxa"/>
          </w:tcPr>
          <w:p w14:paraId="65CE29A7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p w14:paraId="3120D7CA" w14:textId="719C6DEE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8145" w:dyaOrig="3990" w14:anchorId="56AE1C4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0" type="#_x0000_t75" style="width:346.1pt;height:169.35pt" o:ole="">
                  <v:imagedata r:id="rId7" o:title=""/>
                </v:shape>
                <o:OLEObject Type="Embed" ProgID="PBrush" ShapeID="_x0000_i1070" DrawAspect="Content" ObjectID="_1734780183" r:id="rId8"/>
              </w:object>
            </w:r>
          </w:p>
        </w:tc>
      </w:tr>
      <w:tr w:rsidR="00821499" w:rsidRPr="001F5D00" w14:paraId="5E1A21DD" w14:textId="77777777" w:rsidTr="00CF54D3">
        <w:tc>
          <w:tcPr>
            <w:tcW w:w="4606" w:type="dxa"/>
          </w:tcPr>
          <w:p w14:paraId="1B7B8745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3187FEBD" w14:textId="77777777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7980" w:dyaOrig="10650" w14:anchorId="6C0C0C3C">
                <v:shape id="_x0000_i1025" type="#_x0000_t75" style="width:338.75pt;height:451.65pt" o:ole="">
                  <v:imagedata r:id="rId9" o:title=""/>
                </v:shape>
                <o:OLEObject Type="Embed" ProgID="PBrush" ShapeID="_x0000_i1025" DrawAspect="Content" ObjectID="_1734780184" r:id="rId10"/>
              </w:object>
            </w:r>
          </w:p>
          <w:p w14:paraId="5E4EB3AF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21EA0E12" w14:textId="77777777" w:rsidR="001F5D00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7920" w:dyaOrig="10980" w14:anchorId="2013EDA0">
                <v:shape id="_x0000_i1031" type="#_x0000_t75" style="width:342pt;height:474.55pt" o:ole="">
                  <v:imagedata r:id="rId11" o:title=""/>
                </v:shape>
                <o:OLEObject Type="Embed" ProgID="PBrush" ShapeID="_x0000_i1031" DrawAspect="Content" ObjectID="_1734780185" r:id="rId12"/>
              </w:object>
            </w:r>
          </w:p>
          <w:p w14:paraId="19A7C2D3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0E818B5F" w14:textId="4093DC4B" w:rsidR="001F5D00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8055" w:dyaOrig="10875" w14:anchorId="0431F4E0">
                <v:shape id="_x0000_i1040" type="#_x0000_t75" style="width:341.2pt;height:460.65pt" o:ole="">
                  <v:imagedata r:id="rId13" o:title=""/>
                </v:shape>
                <o:OLEObject Type="Embed" ProgID="PBrush" ShapeID="_x0000_i1040" DrawAspect="Content" ObjectID="_1734780186" r:id="rId14"/>
              </w:object>
            </w:r>
          </w:p>
          <w:p w14:paraId="2EC7FD39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262F7041" w14:textId="008851C6" w:rsidR="001F5D00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8040" w:dyaOrig="10770" w14:anchorId="1991C7C5">
                <v:shape id="_x0000_i1052" type="#_x0000_t75" style="width:365.75pt;height:489.25pt" o:ole="">
                  <v:imagedata r:id="rId15" o:title=""/>
                </v:shape>
                <o:OLEObject Type="Embed" ProgID="PBrush" ShapeID="_x0000_i1052" DrawAspect="Content" ObjectID="_1734780187" r:id="rId16"/>
              </w:object>
            </w:r>
          </w:p>
          <w:p w14:paraId="5867DB77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6D01189D" w14:textId="43878473" w:rsidR="001F5D00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object w:dxaOrig="4830" w:dyaOrig="10530" w14:anchorId="76691A1A">
                <v:shape id="_x0000_i1067" type="#_x0000_t75" style="width:197.2pt;height:429.55pt" o:ole="">
                  <v:imagedata r:id="rId17" o:title=""/>
                </v:shape>
                <o:OLEObject Type="Embed" ProgID="PBrush" ShapeID="_x0000_i1067" DrawAspect="Content" ObjectID="_1734780188" r:id="rId18"/>
              </w:object>
            </w:r>
          </w:p>
        </w:tc>
      </w:tr>
      <w:tr w:rsidR="00821499" w:rsidRPr="001F5D00" w14:paraId="0ACABA34" w14:textId="77777777" w:rsidTr="00CF54D3">
        <w:tc>
          <w:tcPr>
            <w:tcW w:w="4606" w:type="dxa"/>
          </w:tcPr>
          <w:p w14:paraId="2B920B9B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10CB92B0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Socha</w:t>
            </w:r>
          </w:p>
        </w:tc>
      </w:tr>
      <w:tr w:rsidR="00821499" w:rsidRPr="001F5D00" w14:paraId="7715CB8F" w14:textId="77777777" w:rsidTr="00CF54D3">
        <w:tc>
          <w:tcPr>
            <w:tcW w:w="4606" w:type="dxa"/>
          </w:tcPr>
          <w:p w14:paraId="1E56020F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2748A45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Kámen</w:t>
            </w:r>
          </w:p>
        </w:tc>
      </w:tr>
      <w:tr w:rsidR="00821499" w:rsidRPr="001F5D00" w14:paraId="20A918C5" w14:textId="77777777" w:rsidTr="00CF54D3">
        <w:tc>
          <w:tcPr>
            <w:tcW w:w="4606" w:type="dxa"/>
          </w:tcPr>
          <w:p w14:paraId="1A2F26B6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Datace</w:t>
            </w:r>
            <w:r w:rsidR="00AA48FC" w:rsidRPr="001F5D0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1F5D00" w:rsidRDefault="0022194F" w:rsidP="00821499">
            <w:pPr>
              <w:rPr>
                <w:rFonts w:cstheme="minorHAnsi"/>
              </w:rPr>
            </w:pPr>
          </w:p>
        </w:tc>
      </w:tr>
      <w:tr w:rsidR="00821499" w:rsidRPr="001F5D00" w14:paraId="0BF9C387" w14:textId="77777777" w:rsidTr="00CF54D3">
        <w:tc>
          <w:tcPr>
            <w:tcW w:w="4606" w:type="dxa"/>
          </w:tcPr>
          <w:p w14:paraId="12280DD1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705171B4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Lesniaková Petra</w:t>
            </w:r>
          </w:p>
        </w:tc>
      </w:tr>
      <w:tr w:rsidR="00821499" w:rsidRPr="001F5D00" w14:paraId="3B388C43" w14:textId="77777777" w:rsidTr="00CF54D3">
        <w:tc>
          <w:tcPr>
            <w:tcW w:w="4606" w:type="dxa"/>
          </w:tcPr>
          <w:p w14:paraId="07CED6AE" w14:textId="77777777" w:rsidR="0022194F" w:rsidRPr="001F5D00" w:rsidRDefault="0022194F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Datum zpracování zprávy</w:t>
            </w:r>
            <w:r w:rsidR="00AA48FC" w:rsidRPr="001F5D0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652EC2DD" w:rsidR="0022194F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30. 7. 2013</w:t>
            </w:r>
          </w:p>
        </w:tc>
      </w:tr>
      <w:tr w:rsidR="005A54E0" w:rsidRPr="001F5D00" w14:paraId="39B656B6" w14:textId="77777777" w:rsidTr="00CF54D3">
        <w:tc>
          <w:tcPr>
            <w:tcW w:w="4606" w:type="dxa"/>
          </w:tcPr>
          <w:p w14:paraId="0369BDA3" w14:textId="77777777" w:rsidR="005A54E0" w:rsidRPr="001F5D00" w:rsidRDefault="005A54E0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Číslo příslušné zprávy v </w:t>
            </w:r>
            <w:r w:rsidR="000A6440" w:rsidRPr="001F5D00">
              <w:rPr>
                <w:rFonts w:cstheme="minorHAnsi"/>
                <w:b/>
              </w:rPr>
              <w:t>databázi</w:t>
            </w:r>
            <w:r w:rsidRPr="001F5D0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3498AE39" w:rsidR="005A54E0" w:rsidRPr="001F5D00" w:rsidRDefault="001F5D00" w:rsidP="00821499">
            <w:pPr>
              <w:rPr>
                <w:rFonts w:cstheme="minorHAnsi"/>
              </w:rPr>
            </w:pPr>
            <w:r w:rsidRPr="001F5D00">
              <w:rPr>
                <w:rFonts w:cstheme="minorHAnsi"/>
              </w:rPr>
              <w:t>2013_17</w:t>
            </w:r>
          </w:p>
        </w:tc>
      </w:tr>
    </w:tbl>
    <w:p w14:paraId="2329459B" w14:textId="77777777" w:rsidR="00AA48FC" w:rsidRPr="001F5D0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456"/>
      </w:tblGrid>
      <w:tr w:rsidR="00821499" w:rsidRPr="001F5D00" w14:paraId="5F13C4C5" w14:textId="77777777" w:rsidTr="00CF54D3">
        <w:tc>
          <w:tcPr>
            <w:tcW w:w="10060" w:type="dxa"/>
          </w:tcPr>
          <w:p w14:paraId="01601BB6" w14:textId="77777777" w:rsidR="00AA48FC" w:rsidRPr="001F5D00" w:rsidRDefault="00AA48FC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Výsledky analýzy</w:t>
            </w:r>
          </w:p>
        </w:tc>
      </w:tr>
      <w:tr w:rsidR="00AA48FC" w:rsidRPr="001F5D00" w14:paraId="40D63742" w14:textId="77777777" w:rsidTr="00CF54D3">
        <w:tc>
          <w:tcPr>
            <w:tcW w:w="10060" w:type="dxa"/>
          </w:tcPr>
          <w:p w14:paraId="29658AD6" w14:textId="77777777" w:rsidR="001F5D00" w:rsidRPr="001F5D00" w:rsidRDefault="001F5D00" w:rsidP="001F5D00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bCs/>
                <w:i w:val="0"/>
                <w:szCs w:val="22"/>
              </w:rPr>
            </w:pPr>
          </w:p>
          <w:p w14:paraId="1111D467" w14:textId="1FA78A43" w:rsidR="001F5D00" w:rsidRDefault="00B615FB" w:rsidP="001F5D00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bCs/>
                <w:i w:val="0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i w:val="0"/>
                <w:szCs w:val="22"/>
              </w:rPr>
              <w:t>Materiálový průzkum, stratigrafie povrchových úprav a tmelů</w:t>
            </w:r>
          </w:p>
          <w:p w14:paraId="796FFB16" w14:textId="58007786" w:rsidR="00B615FB" w:rsidRDefault="00B615FB" w:rsidP="001F5D00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bCs/>
                <w:i w:val="0"/>
                <w:szCs w:val="22"/>
              </w:rPr>
            </w:pPr>
          </w:p>
          <w:p w14:paraId="24F62553" w14:textId="5F5E0B16" w:rsidR="00B615FB" w:rsidRPr="001F5D00" w:rsidRDefault="005B58FC" w:rsidP="001F5D00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bCs/>
                <w:i w:val="0"/>
                <w:szCs w:val="22"/>
              </w:rPr>
            </w:pPr>
            <w:r>
              <w:object w:dxaOrig="13080" w:dyaOrig="7860" w14:anchorId="12B13CF5">
                <v:shape id="_x0000_i1121" type="#_x0000_t75" style="width:522.8pt;height:314.2pt" o:ole="">
                  <v:imagedata r:id="rId19" o:title=""/>
                </v:shape>
                <o:OLEObject Type="Embed" ProgID="PBrush" ShapeID="_x0000_i1121" DrawAspect="Content" ObjectID="_1734780189" r:id="rId20"/>
              </w:object>
            </w:r>
          </w:p>
          <w:p w14:paraId="458C6A33" w14:textId="740E241E" w:rsidR="0065280A" w:rsidRPr="001F5D00" w:rsidRDefault="0065280A" w:rsidP="00821499">
            <w:pPr>
              <w:rPr>
                <w:rFonts w:cstheme="minorHAnsi"/>
              </w:rPr>
            </w:pPr>
          </w:p>
          <w:p w14:paraId="5D8C95A6" w14:textId="7555D9CB" w:rsidR="001F5D00" w:rsidRPr="001F5D00" w:rsidRDefault="001F5D00" w:rsidP="00821499">
            <w:pPr>
              <w:rPr>
                <w:rFonts w:cstheme="minorHAnsi"/>
              </w:rPr>
            </w:pPr>
          </w:p>
          <w:p w14:paraId="79912E70" w14:textId="77EA4706" w:rsidR="001F5D00" w:rsidRDefault="001F5D00" w:rsidP="00821499">
            <w:pPr>
              <w:rPr>
                <w:rFonts w:cstheme="minorHAnsi"/>
              </w:rPr>
            </w:pPr>
          </w:p>
          <w:p w14:paraId="71B39787" w14:textId="11C91B0B" w:rsidR="00B615FB" w:rsidRDefault="00B615FB" w:rsidP="00821499">
            <w:pPr>
              <w:rPr>
                <w:rFonts w:cstheme="minorHAnsi"/>
              </w:rPr>
            </w:pPr>
          </w:p>
          <w:p w14:paraId="6B1F385B" w14:textId="77777777" w:rsidR="00B615FB" w:rsidRPr="001F5D00" w:rsidRDefault="00B615FB" w:rsidP="00821499">
            <w:pPr>
              <w:rPr>
                <w:rFonts w:cstheme="minorHAnsi"/>
              </w:rPr>
            </w:pPr>
          </w:p>
          <w:p w14:paraId="36D30144" w14:textId="4036C185" w:rsidR="0065280A" w:rsidRDefault="0065280A" w:rsidP="00821499">
            <w:pPr>
              <w:rPr>
                <w:rFonts w:cstheme="minorHAnsi"/>
              </w:rPr>
            </w:pPr>
          </w:p>
          <w:p w14:paraId="0FAAF425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2B6B2251" w14:textId="13CC9EBC" w:rsidR="001F5D00" w:rsidRPr="001F5D00" w:rsidRDefault="001F5D00" w:rsidP="00821499">
            <w:pPr>
              <w:rPr>
                <w:rFonts w:cstheme="minorHAnsi"/>
                <w:b/>
                <w:bCs/>
              </w:rPr>
            </w:pPr>
            <w:r w:rsidRPr="001F5D00">
              <w:rPr>
                <w:rFonts w:cstheme="minorHAnsi"/>
                <w:b/>
                <w:bCs/>
              </w:rPr>
              <w:t>Závěr</w:t>
            </w:r>
          </w:p>
          <w:p w14:paraId="1B23891A" w14:textId="3D4F615E" w:rsidR="001F5D00" w:rsidRPr="001F5D00" w:rsidRDefault="001F5D00" w:rsidP="00821499">
            <w:pPr>
              <w:rPr>
                <w:rFonts w:cstheme="minorHAnsi"/>
              </w:rPr>
            </w:pPr>
          </w:p>
          <w:p w14:paraId="11378E25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>Mikroskopicky byly studovány vzorky odebrané z vápencové sochy Anděla náležící k sousoší sv. Floriána, které je umístěno před Jezuitskou kolejí v Kutné Hoře. Vzorky tmelů a povrchových vrstev s podkladem byly odebrány za účelem materiálového průzkumu a průzkumu stratigrafie povrchových úprav. U ostatních vzorků byly stanoveny obsahy vodorozpustných solí. Z provedeného průzkumu vyplývají následující závěry:</w:t>
            </w:r>
          </w:p>
          <w:p w14:paraId="1B54DA8A" w14:textId="77777777" w:rsidR="001F5D00" w:rsidRPr="001F5D00" w:rsidRDefault="001F5D00" w:rsidP="001F5D00">
            <w:pPr>
              <w:ind w:firstLine="708"/>
              <w:jc w:val="both"/>
              <w:rPr>
                <w:rFonts w:cstheme="minorHAnsi"/>
              </w:rPr>
            </w:pPr>
          </w:p>
          <w:p w14:paraId="2150A358" w14:textId="77777777" w:rsidR="001F5D00" w:rsidRPr="001F5D00" w:rsidRDefault="001F5D00" w:rsidP="001F5D00">
            <w:pPr>
              <w:ind w:firstLine="708"/>
              <w:jc w:val="both"/>
              <w:rPr>
                <w:rFonts w:cstheme="minorHAnsi"/>
              </w:rPr>
            </w:pPr>
          </w:p>
          <w:p w14:paraId="2D973E30" w14:textId="77777777" w:rsidR="001F5D00" w:rsidRPr="001F5D00" w:rsidRDefault="001F5D00" w:rsidP="001F5D00">
            <w:pPr>
              <w:jc w:val="both"/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Povrchové vrstvy (6943, 6960, 6961A/B, 6963):</w:t>
            </w:r>
          </w:p>
          <w:p w14:paraId="1E397B66" w14:textId="1603C52A" w:rsidR="001F5D00" w:rsidRDefault="001F5D00" w:rsidP="001F5D00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 xml:space="preserve">Mikroskopickým průzkumem byla na povrchu vápence zjištěna u většiny odebraných vzorků srovnatelná stratigrafie povrchových úprav. Zjednodušeně lze konstatovat, že nestaršími dochovanými povrchovými úpravami objektu jsou fragmenty barevných vrstev červeného či okrového odstínu (vrstvy 1). Vzhledem k dochování těchto vrstev ve fragmentální podobně je možné předpokládat, že byly starší vrstvy z povrchu sochy v minulosti částečně odstraněny a nahrazeny dalšími povrchovými úpravami. Mezi tyto úpravy lze zařadit následující bílou, patrně podkladovou vrstvu (většinou vrstva 2) s šedým nátěrem (většinou vrstva 3). Šedý nátěr tvoří monochromní povrchovou úpravu objektu. Obě uvedené vrstvy vzorků 6963 a 6961A/B, bílý podklad s šedou, obsahují olovnatou a barytovou bělobu, v šedé vrstvě se nacházejí černé organické částice různé velikosti a tvaru. </w:t>
            </w:r>
          </w:p>
          <w:p w14:paraId="7B219DEE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</w:p>
          <w:p w14:paraId="1E3FC83B" w14:textId="53B4BE27" w:rsidR="001F5D00" w:rsidRDefault="001F5D00" w:rsidP="001F5D00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 xml:space="preserve">V některých případech (6960, 6961A) byla na šedé povrchové úpravě zaznamenána tenká okrová vrstva pocházející patrně z další etapy zpracování povrchu objektu, dále potom tenká vrstva (6961B) obsahující vysoký obsah křemíku. Obě uvedené vrstvy jsou pravděpodobně pozůstatky z restaurátorských zásahů. Tenká silikátová vrstva byla zaznamenána také na povrchu vzorku 6963. </w:t>
            </w:r>
          </w:p>
          <w:p w14:paraId="57EFC066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</w:p>
          <w:p w14:paraId="0FF1408D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lastRenderedPageBreak/>
              <w:t>Na povrchu vápence v místě odběru vzorku 6963 se nachází silná vrstva tvořená převážně síranem vápenatým. Pravděpodobně se jedná o sulfatizovaný povrch vápence s depozity, případně sulfatizovanou povrchovou úpravu světlého odstínu.</w:t>
            </w:r>
          </w:p>
          <w:p w14:paraId="35460EC8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</w:p>
          <w:p w14:paraId="5BB1D2EA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</w:p>
          <w:p w14:paraId="4FF5470E" w14:textId="77777777" w:rsidR="001F5D00" w:rsidRPr="001F5D00" w:rsidRDefault="001F5D00" w:rsidP="008F1FE4">
            <w:pPr>
              <w:jc w:val="both"/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Tmely (6944, 6945, 6946 - T):</w:t>
            </w:r>
          </w:p>
          <w:p w14:paraId="0FB3BB15" w14:textId="29AF9CC6" w:rsidR="001F5D00" w:rsidRDefault="001F5D00" w:rsidP="008F1FE4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>Na povrchu šedého tmelu vzorku 6944 (T1) je přítomna povrchová úprava hnědo-okrového odstínu. Tmel i hnědá povrchová úprava obsahují pojivo na bázi cementu.</w:t>
            </w:r>
          </w:p>
          <w:p w14:paraId="511E1A77" w14:textId="77777777" w:rsidR="008F1FE4" w:rsidRPr="001F5D00" w:rsidRDefault="008F1FE4" w:rsidP="008F1FE4">
            <w:pPr>
              <w:jc w:val="both"/>
              <w:rPr>
                <w:rFonts w:cstheme="minorHAnsi"/>
              </w:rPr>
            </w:pPr>
          </w:p>
          <w:p w14:paraId="7D1CC3AE" w14:textId="77777777" w:rsidR="001F5D00" w:rsidRPr="001F5D00" w:rsidRDefault="001F5D00" w:rsidP="008F1FE4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>Vzorek 6845 (T2) obsahuje tenkou vrstvu tmelu světle zeleného odstínu naneseného na povrch vápence. Ve tmelu jsou přítomna drobná křemenná zrna, pojivo se nepodařilo přesně identifikovat.</w:t>
            </w:r>
          </w:p>
          <w:p w14:paraId="538BED1C" w14:textId="77777777" w:rsidR="001F5D00" w:rsidRPr="001F5D00" w:rsidRDefault="001F5D00" w:rsidP="001F5D00">
            <w:pPr>
              <w:ind w:firstLine="708"/>
              <w:jc w:val="both"/>
              <w:rPr>
                <w:rFonts w:cstheme="minorHAnsi"/>
              </w:rPr>
            </w:pPr>
          </w:p>
          <w:p w14:paraId="3A143199" w14:textId="77777777" w:rsidR="001F5D00" w:rsidRPr="001F5D00" w:rsidRDefault="001F5D00" w:rsidP="001F5D00">
            <w:pPr>
              <w:ind w:firstLine="708"/>
              <w:jc w:val="both"/>
              <w:rPr>
                <w:rFonts w:cstheme="minorHAnsi"/>
              </w:rPr>
            </w:pPr>
          </w:p>
          <w:p w14:paraId="33BFA009" w14:textId="77777777" w:rsidR="001F5D00" w:rsidRPr="001F5D00" w:rsidRDefault="001F5D00" w:rsidP="008F1FE4">
            <w:pPr>
              <w:jc w:val="both"/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Obsah vodorozpustných solí (vzorky S):</w:t>
            </w:r>
          </w:p>
          <w:p w14:paraId="596B50DC" w14:textId="77777777" w:rsidR="001F5D00" w:rsidRPr="001F5D00" w:rsidRDefault="001F5D00" w:rsidP="008F1FE4">
            <w:pPr>
              <w:jc w:val="both"/>
              <w:rPr>
                <w:rFonts w:cstheme="minorHAnsi"/>
              </w:rPr>
            </w:pPr>
            <w:r w:rsidRPr="001F5D00">
              <w:rPr>
                <w:rFonts w:cstheme="minorHAnsi"/>
              </w:rPr>
              <w:t>Z výsledků stanovení obsahů aniontů vodorozpustných solí vyplývá, že objekt neobsahuje z hlediska rizika vzniku koroze závažná množství vodorozpustných chloridů, síranů ani dusičnanů.</w:t>
            </w:r>
          </w:p>
          <w:p w14:paraId="0509EEBA" w14:textId="77777777" w:rsidR="001F5D00" w:rsidRPr="001F5D00" w:rsidRDefault="001F5D00" w:rsidP="001F5D00">
            <w:pPr>
              <w:jc w:val="both"/>
              <w:rPr>
                <w:rFonts w:cstheme="minorHAnsi"/>
              </w:rPr>
            </w:pPr>
          </w:p>
          <w:p w14:paraId="29573275" w14:textId="77777777" w:rsidR="001F5D00" w:rsidRPr="001F5D00" w:rsidRDefault="001F5D00" w:rsidP="00821499">
            <w:pPr>
              <w:rPr>
                <w:rFonts w:cstheme="minorHAnsi"/>
              </w:rPr>
            </w:pPr>
          </w:p>
          <w:p w14:paraId="1470A77E" w14:textId="4A83216F" w:rsidR="0065280A" w:rsidRPr="001F5D00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1F5D0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1F5D00" w14:paraId="6588E497" w14:textId="77777777" w:rsidTr="00CF54D3">
        <w:tc>
          <w:tcPr>
            <w:tcW w:w="10060" w:type="dxa"/>
          </w:tcPr>
          <w:p w14:paraId="6A3A9C3E" w14:textId="77777777" w:rsidR="00AA48FC" w:rsidRPr="001F5D00" w:rsidRDefault="00AA48FC" w:rsidP="00821499">
            <w:pPr>
              <w:rPr>
                <w:rFonts w:cstheme="minorHAnsi"/>
                <w:b/>
              </w:rPr>
            </w:pPr>
            <w:r w:rsidRPr="001F5D0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1F5D00" w14:paraId="24BB7D60" w14:textId="77777777" w:rsidTr="00CF54D3">
        <w:tc>
          <w:tcPr>
            <w:tcW w:w="10060" w:type="dxa"/>
          </w:tcPr>
          <w:p w14:paraId="4FB66E8A" w14:textId="77777777" w:rsidR="00AA48FC" w:rsidRPr="001F5D0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1F5D00" w:rsidRDefault="0022194F" w:rsidP="00821499">
      <w:pPr>
        <w:spacing w:line="240" w:lineRule="auto"/>
        <w:rPr>
          <w:rFonts w:cstheme="minorHAnsi"/>
        </w:rPr>
      </w:pPr>
    </w:p>
    <w:sectPr w:rsidR="0022194F" w:rsidRPr="001F5D00" w:rsidSect="002D1C03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A41A51" w14:textId="77777777" w:rsidR="00BE318C" w:rsidRDefault="00BE318C" w:rsidP="00AA48FC">
      <w:pPr>
        <w:spacing w:after="0" w:line="240" w:lineRule="auto"/>
      </w:pPr>
      <w:r>
        <w:separator/>
      </w:r>
    </w:p>
  </w:endnote>
  <w:endnote w:type="continuationSeparator" w:id="0">
    <w:p w14:paraId="51C89296" w14:textId="77777777" w:rsidR="00BE318C" w:rsidRDefault="00BE318C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72E83C" w14:textId="77777777" w:rsidR="00BE318C" w:rsidRDefault="00BE318C" w:rsidP="00AA48FC">
      <w:pPr>
        <w:spacing w:after="0" w:line="240" w:lineRule="auto"/>
      </w:pPr>
      <w:r>
        <w:separator/>
      </w:r>
    </w:p>
  </w:footnote>
  <w:footnote w:type="continuationSeparator" w:id="0">
    <w:p w14:paraId="43DA523D" w14:textId="77777777" w:rsidR="00BE318C" w:rsidRDefault="00BE318C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84AE6"/>
    <w:rsid w:val="000A3395"/>
    <w:rsid w:val="000A6440"/>
    <w:rsid w:val="001F5D00"/>
    <w:rsid w:val="0021097B"/>
    <w:rsid w:val="0022065F"/>
    <w:rsid w:val="0022194F"/>
    <w:rsid w:val="002D1C03"/>
    <w:rsid w:val="003449DF"/>
    <w:rsid w:val="003D0950"/>
    <w:rsid w:val="00494840"/>
    <w:rsid w:val="005A54E0"/>
    <w:rsid w:val="005B58FC"/>
    <w:rsid w:val="005B7AED"/>
    <w:rsid w:val="005C155B"/>
    <w:rsid w:val="00627A20"/>
    <w:rsid w:val="0065280A"/>
    <w:rsid w:val="00821499"/>
    <w:rsid w:val="008F1FE4"/>
    <w:rsid w:val="009A03AE"/>
    <w:rsid w:val="00AA48FC"/>
    <w:rsid w:val="00B615FB"/>
    <w:rsid w:val="00B61C54"/>
    <w:rsid w:val="00B90C16"/>
    <w:rsid w:val="00BD02EA"/>
    <w:rsid w:val="00BE318C"/>
    <w:rsid w:val="00C30ACE"/>
    <w:rsid w:val="00C657DB"/>
    <w:rsid w:val="00C74C8C"/>
    <w:rsid w:val="00CC1EA8"/>
    <w:rsid w:val="00CF54D3"/>
    <w:rsid w:val="00D6299B"/>
    <w:rsid w:val="00EB0453"/>
    <w:rsid w:val="00F27FA1"/>
    <w:rsid w:val="00FD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469</Words>
  <Characters>2773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2023-01-09T13:35:00Z</dcterms:created>
  <dcterms:modified xsi:type="dcterms:W3CDTF">2023-01-09T13:36:00Z</dcterms:modified>
</cp:coreProperties>
</file>