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462246" w:rsidRDefault="00CB47B9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sz w:val="24"/>
                <w:szCs w:val="24"/>
              </w:rPr>
              <w:t>5925</w:t>
            </w: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62246" w:rsidRDefault="00CB47B9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462246" w:rsidTr="00CF54D3">
        <w:tc>
          <w:tcPr>
            <w:tcW w:w="4606" w:type="dxa"/>
          </w:tcPr>
          <w:p w:rsidR="00AA48FC" w:rsidRPr="00462246" w:rsidRDefault="00AA48FC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462246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462246" w:rsidRDefault="00CB47B9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sz w:val="24"/>
                <w:szCs w:val="24"/>
              </w:rPr>
              <w:t>204</w:t>
            </w: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462246" w:rsidRDefault="00CB47B9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sz w:val="24"/>
                <w:szCs w:val="24"/>
              </w:rPr>
              <w:t>Lázně Bohdaneč</w:t>
            </w: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462246" w:rsidRDefault="00CB47B9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sz w:val="24"/>
                <w:szCs w:val="24"/>
              </w:rPr>
              <w:t>Kašna</w:t>
            </w: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CB47B9" w:rsidRPr="00CB47B9" w:rsidRDefault="00CB47B9" w:rsidP="0046224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18"/>
              <w:gridCol w:w="4220"/>
            </w:tblGrid>
            <w:tr w:rsidR="00CB47B9" w:rsidRPr="00CB47B9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CB47B9" w:rsidRPr="00CB47B9" w:rsidRDefault="00CB47B9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B47B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CB47B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CB47B9" w:rsidRPr="00CB47B9" w:rsidRDefault="00CB47B9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B47B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CB47B9" w:rsidRPr="00CB47B9">
              <w:tblPrEx>
                <w:tblCellMar>
                  <w:top w:w="0" w:type="dxa"/>
                  <w:bottom w:w="0" w:type="dxa"/>
                </w:tblCellMar>
              </w:tblPrEx>
              <w:trPr>
                <w:trHeight w:val="399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CB47B9" w:rsidRPr="00CB47B9" w:rsidRDefault="00CB47B9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CB47B9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CB47B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č. 1 (5925)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CB47B9" w:rsidRPr="00CB47B9" w:rsidRDefault="00CB47B9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CB47B9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jemnozrnný kámen s okrově zbarveným povrchem, na povrchu patrné biologické napadení – vzorek odebrán z povrchu dříku kašny u venkovního bazénu v areálu lázní </w:t>
                  </w:r>
                </w:p>
              </w:tc>
            </w:tr>
          </w:tbl>
          <w:p w:rsidR="0022194F" w:rsidRPr="00462246" w:rsidRDefault="0022194F" w:rsidP="004622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462246" w:rsidRDefault="0022194F" w:rsidP="004622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462246" w:rsidRDefault="0022194F" w:rsidP="004622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62246" w:rsidRDefault="0022194F" w:rsidP="004622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462246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62246" w:rsidRDefault="0022194F" w:rsidP="004622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462246" w:rsidRDefault="00CB47B9" w:rsidP="00462246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62246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462246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462246" w:rsidTr="00CF54D3">
        <w:tc>
          <w:tcPr>
            <w:tcW w:w="4606" w:type="dxa"/>
          </w:tcPr>
          <w:p w:rsidR="0022194F" w:rsidRPr="00462246" w:rsidRDefault="0022194F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462246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62246" w:rsidRDefault="00CB47B9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sz w:val="24"/>
                <w:szCs w:val="24"/>
              </w:rPr>
              <w:t>4. 5. 2010</w:t>
            </w:r>
          </w:p>
        </w:tc>
      </w:tr>
      <w:tr w:rsidR="005A54E0" w:rsidRPr="00462246" w:rsidTr="00CF54D3">
        <w:tc>
          <w:tcPr>
            <w:tcW w:w="4606" w:type="dxa"/>
          </w:tcPr>
          <w:p w:rsidR="005A54E0" w:rsidRPr="00462246" w:rsidRDefault="005A54E0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462246">
              <w:rPr>
                <w:rFonts w:cstheme="minorHAnsi"/>
                <w:b/>
                <w:sz w:val="24"/>
                <w:szCs w:val="24"/>
              </w:rPr>
              <w:t>databázi</w:t>
            </w:r>
            <w:r w:rsidRPr="00462246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62246" w:rsidRDefault="00CB47B9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sz w:val="24"/>
                <w:szCs w:val="24"/>
              </w:rPr>
              <w:t>2010_14</w:t>
            </w:r>
          </w:p>
        </w:tc>
      </w:tr>
    </w:tbl>
    <w:p w:rsidR="00AA48FC" w:rsidRPr="00462246" w:rsidRDefault="00AA48FC" w:rsidP="00462246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62246" w:rsidTr="00CF54D3">
        <w:tc>
          <w:tcPr>
            <w:tcW w:w="10060" w:type="dxa"/>
          </w:tcPr>
          <w:p w:rsidR="00AA48FC" w:rsidRPr="00462246" w:rsidRDefault="00AA48FC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462246" w:rsidTr="00CF54D3">
        <w:tc>
          <w:tcPr>
            <w:tcW w:w="10060" w:type="dxa"/>
          </w:tcPr>
          <w:p w:rsidR="00CB47B9" w:rsidRPr="00462246" w:rsidRDefault="00CB47B9" w:rsidP="00462246">
            <w:pPr>
              <w:pStyle w:val="Nadpis3"/>
              <w:spacing w:before="240" w:after="240"/>
              <w:jc w:val="both"/>
              <w:outlineLvl w:val="2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46224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Statigrafie barevných vrstev a prvkové složení: </w:t>
            </w:r>
          </w:p>
          <w:p w:rsidR="00CB47B9" w:rsidRPr="00462246" w:rsidRDefault="00CB47B9" w:rsidP="00462246">
            <w:pPr>
              <w:pStyle w:val="Nadpis3"/>
              <w:spacing w:before="240" w:after="240"/>
              <w:jc w:val="both"/>
              <w:rPr>
                <w:rFonts w:asciiTheme="minorHAnsi" w:hAnsiTheme="minorHAnsi" w:cstheme="minorHAnsi"/>
                <w:b/>
                <w:color w:val="000000"/>
                <w:u w:val="single"/>
              </w:rPr>
            </w:pPr>
            <w:r w:rsidRPr="00462246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Vzorek č. 1 (5643) </w:t>
            </w:r>
          </w:p>
          <w:p w:rsidR="00AA48FC" w:rsidRPr="00462246" w:rsidRDefault="00462246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827896" cy="2181225"/>
                  <wp:effectExtent l="0" t="0" r="127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164" cy="218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246" w:rsidRPr="00462246" w:rsidRDefault="00462246" w:rsidP="0046224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62246">
              <w:rPr>
                <w:rFonts w:cstheme="minorHAnsi"/>
                <w:color w:val="000000"/>
                <w:sz w:val="24"/>
                <w:szCs w:val="24"/>
              </w:rPr>
              <w:t xml:space="preserve">Obr. č. 1: Bílé dopadající světlo, fotografováno při zvětšení mikroskopu 10x. </w:t>
            </w:r>
          </w:p>
          <w:p w:rsidR="00462246" w:rsidRPr="00462246" w:rsidRDefault="00462246" w:rsidP="00462246">
            <w:pPr>
              <w:rPr>
                <w:rFonts w:cstheme="minorHAnsi"/>
                <w:sz w:val="24"/>
                <w:szCs w:val="24"/>
              </w:rPr>
            </w:pPr>
          </w:p>
          <w:p w:rsidR="00462246" w:rsidRPr="00462246" w:rsidRDefault="00462246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975190" cy="2266950"/>
                  <wp:effectExtent l="0" t="0" r="635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659" cy="226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246" w:rsidRPr="00462246" w:rsidRDefault="00462246" w:rsidP="0046224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62246">
              <w:rPr>
                <w:rFonts w:cstheme="minorHAnsi"/>
                <w:color w:val="000000"/>
                <w:sz w:val="24"/>
                <w:szCs w:val="24"/>
              </w:rPr>
              <w:t xml:space="preserve">Obr. č. 2: Bílé dopadající světlo, fotografováno při zvětšení mikroskopu 20x. </w:t>
            </w:r>
          </w:p>
          <w:p w:rsidR="00CB47B9" w:rsidRPr="00462246" w:rsidRDefault="00CB47B9" w:rsidP="00462246">
            <w:pPr>
              <w:rPr>
                <w:rFonts w:cstheme="minorHAnsi"/>
                <w:sz w:val="24"/>
                <w:szCs w:val="24"/>
              </w:rPr>
            </w:pPr>
          </w:p>
          <w:p w:rsidR="00462246" w:rsidRPr="00462246" w:rsidRDefault="00462246" w:rsidP="00462246">
            <w:pPr>
              <w:rPr>
                <w:rFonts w:cstheme="minorHAnsi"/>
                <w:sz w:val="24"/>
                <w:szCs w:val="24"/>
              </w:rPr>
            </w:pPr>
          </w:p>
          <w:p w:rsidR="00462246" w:rsidRPr="00462246" w:rsidRDefault="00462246" w:rsidP="00462246">
            <w:pPr>
              <w:rPr>
                <w:rFonts w:cstheme="minorHAnsi"/>
                <w:sz w:val="24"/>
                <w:szCs w:val="24"/>
              </w:rPr>
            </w:pPr>
            <w:r w:rsidRPr="00462246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300998" cy="218122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200" cy="218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246" w:rsidRPr="00462246" w:rsidRDefault="00462246" w:rsidP="0046224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62246">
              <w:rPr>
                <w:rFonts w:cstheme="minorHAnsi"/>
                <w:color w:val="000000"/>
                <w:sz w:val="24"/>
                <w:szCs w:val="24"/>
              </w:rPr>
              <w:t>Obr. č. 3: Bílé dopadající světlo,, fotografováno</w:t>
            </w:r>
            <w:r w:rsidRPr="00462246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462246">
              <w:rPr>
                <w:rFonts w:cstheme="minorHAnsi"/>
                <w:color w:val="000000"/>
                <w:sz w:val="24"/>
                <w:szCs w:val="24"/>
              </w:rPr>
              <w:t xml:space="preserve">při zvětšení mikroskopu 100x – detail povrchu. </w:t>
            </w:r>
          </w:p>
          <w:p w:rsidR="00462246" w:rsidRPr="00462246" w:rsidRDefault="00462246" w:rsidP="00462246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62246" w:rsidRPr="00462246" w:rsidRDefault="00462246" w:rsidP="00462246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r w:rsidRPr="00462246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286583" cy="2171700"/>
                  <wp:effectExtent l="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610" cy="217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B47B9" w:rsidRPr="00462246" w:rsidRDefault="00462246" w:rsidP="0046224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62246">
              <w:rPr>
                <w:rFonts w:cstheme="minorHAnsi"/>
                <w:color w:val="000000"/>
                <w:sz w:val="24"/>
                <w:szCs w:val="24"/>
              </w:rPr>
              <w:t>Obr. č. 4: Bílé dopadající světlo, fotografováno</w:t>
            </w:r>
            <w:r w:rsidRPr="00462246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462246">
              <w:rPr>
                <w:rFonts w:cstheme="minorHAnsi"/>
                <w:color w:val="000000"/>
                <w:sz w:val="24"/>
                <w:szCs w:val="24"/>
              </w:rPr>
              <w:t xml:space="preserve">při zvětšení mikroskopu 100x – detail povrchu. </w:t>
            </w:r>
          </w:p>
          <w:p w:rsidR="00462246" w:rsidRPr="00462246" w:rsidRDefault="00462246" w:rsidP="00462246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62246" w:rsidRPr="00462246" w:rsidRDefault="00462246" w:rsidP="00462246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6822"/>
            </w:tblGrid>
            <w:tr w:rsidR="00462246" w:rsidRPr="00462246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246" w:rsidRPr="00462246" w:rsidRDefault="00462246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62246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246" w:rsidRPr="00462246" w:rsidRDefault="00462246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62246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Křemenný podklad – jemnozrnný pískovec </w:t>
                  </w:r>
                </w:p>
              </w:tc>
            </w:tr>
            <w:tr w:rsidR="00462246" w:rsidRPr="00462246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246" w:rsidRPr="00462246" w:rsidRDefault="00462246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62246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246" w:rsidRPr="00462246" w:rsidRDefault="00462246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62246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Vrstva biologického znečištění (řasy) v hloubce 1,5 – 3 mm pod povrchem </w:t>
                  </w:r>
                </w:p>
              </w:tc>
            </w:tr>
            <w:tr w:rsidR="00462246" w:rsidRPr="00462246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246" w:rsidRPr="00462246" w:rsidRDefault="00462246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62246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246" w:rsidRPr="00462246" w:rsidRDefault="00462246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62246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Tmavě okrová až oranžová vrstva nátěru </w:t>
                  </w:r>
                </w:p>
              </w:tc>
            </w:tr>
            <w:tr w:rsidR="00462246" w:rsidRPr="00462246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246" w:rsidRPr="00462246" w:rsidRDefault="00462246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62246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62246" w:rsidRPr="00462246" w:rsidRDefault="00462246" w:rsidP="004622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462246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Vrstvička nečistot a řas </w:t>
                  </w:r>
                </w:p>
              </w:tc>
            </w:tr>
          </w:tbl>
          <w:p w:rsidR="00462246" w:rsidRPr="00462246" w:rsidRDefault="00462246" w:rsidP="00462246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462246" w:rsidRDefault="00462246" w:rsidP="00462246">
            <w:pPr>
              <w:autoSpaceDE w:val="0"/>
              <w:autoSpaceDN w:val="0"/>
              <w:adjustRightInd w:val="0"/>
              <w:spacing w:before="240" w:after="24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62246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 xml:space="preserve">Závěr: </w:t>
            </w:r>
          </w:p>
          <w:p w:rsidR="00462246" w:rsidRPr="00462246" w:rsidRDefault="00462246" w:rsidP="00462246">
            <w:pPr>
              <w:autoSpaceDE w:val="0"/>
              <w:autoSpaceDN w:val="0"/>
              <w:adjustRightInd w:val="0"/>
              <w:spacing w:before="240" w:after="24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62246">
              <w:rPr>
                <w:rFonts w:cstheme="minorHAnsi"/>
                <w:color w:val="000000"/>
                <w:sz w:val="24"/>
                <w:szCs w:val="24"/>
              </w:rPr>
              <w:t xml:space="preserve">Na podkladu jemnozrnného silikátu byla pod optickým mikroskopem v dopadajícím světle prokázána přítomnost barevné povrchové úpravy. Barevně se jedná o tmavší odstín okru, který však může být vlivem vlhkosti a světla v průběhu času značně posunut na stupnici barevné škály. Na povrchu barevné úpravy je vrstva nečistot a biologického porostu. </w:t>
            </w:r>
          </w:p>
          <w:p w:rsidR="00462246" w:rsidRPr="00462246" w:rsidRDefault="00462246" w:rsidP="0046224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62246">
              <w:rPr>
                <w:rFonts w:cstheme="minorHAnsi"/>
                <w:color w:val="000000"/>
                <w:sz w:val="24"/>
                <w:szCs w:val="24"/>
              </w:rPr>
              <w:t>Dále byla u vzorku zjištěna přítomnost řas v pórovitém systému kamene v hloubce 1,5 až 3 mm pod povrchem.</w:t>
            </w:r>
          </w:p>
          <w:p w:rsidR="00462246" w:rsidRPr="00462246" w:rsidRDefault="00462246" w:rsidP="0046224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462246" w:rsidRDefault="009A03AE" w:rsidP="00462246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62246" w:rsidTr="00CF54D3">
        <w:tc>
          <w:tcPr>
            <w:tcW w:w="10060" w:type="dxa"/>
          </w:tcPr>
          <w:p w:rsidR="00AA48FC" w:rsidRPr="00462246" w:rsidRDefault="00AA48FC" w:rsidP="00462246">
            <w:pPr>
              <w:rPr>
                <w:rFonts w:cstheme="minorHAnsi"/>
                <w:b/>
                <w:sz w:val="24"/>
                <w:szCs w:val="24"/>
              </w:rPr>
            </w:pPr>
            <w:r w:rsidRPr="00462246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462246" w:rsidTr="00CF54D3">
        <w:tc>
          <w:tcPr>
            <w:tcW w:w="10060" w:type="dxa"/>
          </w:tcPr>
          <w:p w:rsidR="00AA48FC" w:rsidRPr="00462246" w:rsidRDefault="00AA48FC" w:rsidP="0046224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462246" w:rsidRDefault="0022194F" w:rsidP="00462246">
      <w:pPr>
        <w:spacing w:line="240" w:lineRule="auto"/>
        <w:rPr>
          <w:rFonts w:cstheme="minorHAnsi"/>
          <w:sz w:val="24"/>
          <w:szCs w:val="24"/>
        </w:rPr>
      </w:pPr>
    </w:p>
    <w:sectPr w:rsidR="0022194F" w:rsidRPr="00462246" w:rsidSect="00C624F1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478" w:rsidRDefault="004D5478" w:rsidP="00AA48FC">
      <w:pPr>
        <w:spacing w:after="0" w:line="240" w:lineRule="auto"/>
      </w:pPr>
      <w:r>
        <w:separator/>
      </w:r>
    </w:p>
  </w:endnote>
  <w:endnote w:type="continuationSeparator" w:id="0">
    <w:p w:rsidR="004D5478" w:rsidRDefault="004D547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478" w:rsidRDefault="004D5478" w:rsidP="00AA48FC">
      <w:pPr>
        <w:spacing w:after="0" w:line="240" w:lineRule="auto"/>
      </w:pPr>
      <w:r>
        <w:separator/>
      </w:r>
    </w:p>
  </w:footnote>
  <w:footnote w:type="continuationSeparator" w:id="0">
    <w:p w:rsidR="004D5478" w:rsidRDefault="004D547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3D0950"/>
    <w:rsid w:val="00462246"/>
    <w:rsid w:val="004D5478"/>
    <w:rsid w:val="004F09C5"/>
    <w:rsid w:val="005A54E0"/>
    <w:rsid w:val="005C155B"/>
    <w:rsid w:val="008862E7"/>
    <w:rsid w:val="009A03AE"/>
    <w:rsid w:val="00AA48FC"/>
    <w:rsid w:val="00BF132F"/>
    <w:rsid w:val="00C30ACE"/>
    <w:rsid w:val="00C624F1"/>
    <w:rsid w:val="00C74C8C"/>
    <w:rsid w:val="00CB47B9"/>
    <w:rsid w:val="00CC1EA8"/>
    <w:rsid w:val="00CF54D3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73A0E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Default"/>
    <w:next w:val="Default"/>
    <w:link w:val="Nadpis3Char"/>
    <w:uiPriority w:val="99"/>
    <w:qFormat/>
    <w:rsid w:val="00CB47B9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B47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9"/>
    <w:rsid w:val="00CB47B9"/>
    <w:rPr>
      <w:rFonts w:ascii="Arial" w:hAnsi="Arial" w:cs="Arial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CB47B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257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2021-10-05T09:46:00Z</dcterms:created>
  <dcterms:modified xsi:type="dcterms:W3CDTF">2021-10-05T10:10:00Z</dcterms:modified>
</cp:coreProperties>
</file>