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FF5E9D" w14:textId="77777777" w:rsidR="00C30ACE" w:rsidRPr="006A304E" w:rsidRDefault="00C30AC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2679"/>
        <w:gridCol w:w="7806"/>
      </w:tblGrid>
      <w:tr w:rsidR="00821499" w:rsidRPr="006A304E" w14:paraId="308E4BCF" w14:textId="77777777" w:rsidTr="00EF685D">
        <w:tc>
          <w:tcPr>
            <w:tcW w:w="4606" w:type="dxa"/>
          </w:tcPr>
          <w:p w14:paraId="42DD7B2F" w14:textId="77777777" w:rsidR="0022194F" w:rsidRPr="006A304E" w:rsidRDefault="0022194F" w:rsidP="00821499">
            <w:pPr>
              <w:rPr>
                <w:rFonts w:cstheme="minorHAnsi"/>
                <w:b/>
              </w:rPr>
            </w:pPr>
            <w:r w:rsidRPr="006A304E">
              <w:rPr>
                <w:rFonts w:cstheme="minorHAnsi"/>
                <w:b/>
              </w:rPr>
              <w:t>Archivní číslo vzorku</w:t>
            </w:r>
          </w:p>
        </w:tc>
        <w:tc>
          <w:tcPr>
            <w:tcW w:w="5879" w:type="dxa"/>
          </w:tcPr>
          <w:p w14:paraId="45CBA539" w14:textId="5365C27C" w:rsidR="0022194F" w:rsidRPr="006A304E" w:rsidRDefault="00E735B2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904</w:t>
            </w:r>
            <w:r w:rsidR="002A3535">
              <w:rPr>
                <w:rFonts w:cstheme="minorHAnsi"/>
              </w:rPr>
              <w:t>4</w:t>
            </w:r>
          </w:p>
        </w:tc>
      </w:tr>
      <w:tr w:rsidR="00821499" w:rsidRPr="006A304E" w14:paraId="616D8CF9" w14:textId="77777777" w:rsidTr="00EF685D">
        <w:tc>
          <w:tcPr>
            <w:tcW w:w="4606" w:type="dxa"/>
          </w:tcPr>
          <w:p w14:paraId="5DFEFE58" w14:textId="77777777" w:rsidR="0022194F" w:rsidRPr="006A304E" w:rsidRDefault="0022194F" w:rsidP="00821499">
            <w:pPr>
              <w:rPr>
                <w:rFonts w:cstheme="minorHAnsi"/>
                <w:b/>
              </w:rPr>
            </w:pPr>
            <w:r w:rsidRPr="006A304E">
              <w:rPr>
                <w:rFonts w:cstheme="minorHAnsi"/>
                <w:b/>
              </w:rPr>
              <w:t xml:space="preserve">Odběrové číslo vzorku </w:t>
            </w:r>
          </w:p>
        </w:tc>
        <w:tc>
          <w:tcPr>
            <w:tcW w:w="5879" w:type="dxa"/>
          </w:tcPr>
          <w:p w14:paraId="1A704E03" w14:textId="2DF2D684" w:rsidR="0022194F" w:rsidRPr="006A304E" w:rsidRDefault="00E735B2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T</w:t>
            </w:r>
            <w:r w:rsidR="002A3535">
              <w:rPr>
                <w:rFonts w:cstheme="minorHAnsi"/>
              </w:rPr>
              <w:t>2</w:t>
            </w:r>
          </w:p>
        </w:tc>
      </w:tr>
      <w:tr w:rsidR="00821499" w:rsidRPr="006A304E" w14:paraId="106D8ED7" w14:textId="77777777" w:rsidTr="00EF685D">
        <w:tc>
          <w:tcPr>
            <w:tcW w:w="4606" w:type="dxa"/>
          </w:tcPr>
          <w:p w14:paraId="42C61C07" w14:textId="77777777" w:rsidR="00AA48FC" w:rsidRPr="006A304E" w:rsidRDefault="00AA48FC" w:rsidP="00821499">
            <w:pPr>
              <w:rPr>
                <w:rFonts w:cstheme="minorHAnsi"/>
                <w:b/>
              </w:rPr>
            </w:pPr>
            <w:r w:rsidRPr="006A304E">
              <w:rPr>
                <w:rFonts w:cstheme="minorHAnsi"/>
                <w:b/>
              </w:rPr>
              <w:t xml:space="preserve">Pořadové číslo karty vzorku v </w:t>
            </w:r>
            <w:r w:rsidR="000A6440" w:rsidRPr="006A304E">
              <w:rPr>
                <w:rFonts w:cstheme="minorHAnsi"/>
                <w:b/>
              </w:rPr>
              <w:t>databázi</w:t>
            </w:r>
          </w:p>
        </w:tc>
        <w:tc>
          <w:tcPr>
            <w:tcW w:w="5879" w:type="dxa"/>
          </w:tcPr>
          <w:p w14:paraId="452DFDC7" w14:textId="46E9CDB7" w:rsidR="00AA48FC" w:rsidRPr="006A304E" w:rsidRDefault="004A0FA3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198</w:t>
            </w:r>
            <w:r w:rsidR="002A3535">
              <w:rPr>
                <w:rFonts w:cstheme="minorHAnsi"/>
              </w:rPr>
              <w:t>9</w:t>
            </w:r>
          </w:p>
        </w:tc>
      </w:tr>
      <w:tr w:rsidR="00821499" w:rsidRPr="006A304E" w14:paraId="32CF643C" w14:textId="77777777" w:rsidTr="00EF685D">
        <w:tc>
          <w:tcPr>
            <w:tcW w:w="4606" w:type="dxa"/>
          </w:tcPr>
          <w:p w14:paraId="560D95E3" w14:textId="77777777" w:rsidR="0022194F" w:rsidRPr="006A304E" w:rsidRDefault="0022194F" w:rsidP="00821499">
            <w:pPr>
              <w:rPr>
                <w:rFonts w:cstheme="minorHAnsi"/>
                <w:b/>
              </w:rPr>
            </w:pPr>
            <w:r w:rsidRPr="006A304E">
              <w:rPr>
                <w:rFonts w:cstheme="minorHAnsi"/>
                <w:b/>
              </w:rPr>
              <w:t>Místo</w:t>
            </w:r>
          </w:p>
        </w:tc>
        <w:tc>
          <w:tcPr>
            <w:tcW w:w="5879" w:type="dxa"/>
          </w:tcPr>
          <w:p w14:paraId="623BFFC0" w14:textId="0C8F3B24" w:rsidR="0022194F" w:rsidRPr="006A304E" w:rsidRDefault="004A0FA3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Tábor</w:t>
            </w:r>
          </w:p>
        </w:tc>
      </w:tr>
      <w:tr w:rsidR="00821499" w:rsidRPr="006A304E" w14:paraId="7F8D2B97" w14:textId="77777777" w:rsidTr="00EF685D">
        <w:tc>
          <w:tcPr>
            <w:tcW w:w="4606" w:type="dxa"/>
          </w:tcPr>
          <w:p w14:paraId="59451275" w14:textId="77777777" w:rsidR="0022194F" w:rsidRPr="006A304E" w:rsidRDefault="0022194F" w:rsidP="00821499">
            <w:pPr>
              <w:rPr>
                <w:rFonts w:cstheme="minorHAnsi"/>
                <w:b/>
              </w:rPr>
            </w:pPr>
            <w:r w:rsidRPr="006A304E">
              <w:rPr>
                <w:rFonts w:cstheme="minorHAnsi"/>
                <w:b/>
              </w:rPr>
              <w:t>Objekt</w:t>
            </w:r>
          </w:p>
        </w:tc>
        <w:tc>
          <w:tcPr>
            <w:tcW w:w="5879" w:type="dxa"/>
          </w:tcPr>
          <w:p w14:paraId="49E20957" w14:textId="7DA9ED67" w:rsidR="0022194F" w:rsidRPr="006A304E" w:rsidRDefault="004A0FA3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Průčelí měšťanského domu čp. 210</w:t>
            </w:r>
          </w:p>
        </w:tc>
      </w:tr>
      <w:tr w:rsidR="00821499" w:rsidRPr="006A304E" w14:paraId="54033E58" w14:textId="77777777" w:rsidTr="00EF685D">
        <w:tc>
          <w:tcPr>
            <w:tcW w:w="4606" w:type="dxa"/>
          </w:tcPr>
          <w:p w14:paraId="65CE29A7" w14:textId="77777777" w:rsidR="0022194F" w:rsidRPr="006A304E" w:rsidRDefault="0022194F" w:rsidP="00821499">
            <w:pPr>
              <w:rPr>
                <w:rFonts w:cstheme="minorHAnsi"/>
                <w:b/>
              </w:rPr>
            </w:pPr>
            <w:r w:rsidRPr="006A304E">
              <w:rPr>
                <w:rFonts w:cstheme="minorHAnsi"/>
                <w:b/>
              </w:rPr>
              <w:t>Místo odběru popis</w:t>
            </w:r>
          </w:p>
        </w:tc>
        <w:tc>
          <w:tcPr>
            <w:tcW w:w="5879" w:type="dxa"/>
          </w:tcPr>
          <w:tbl>
            <w:tblPr>
              <w:tblW w:w="7580" w:type="dxa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1120"/>
              <w:gridCol w:w="6460"/>
            </w:tblGrid>
            <w:tr w:rsidR="004A0FA3" w:rsidRPr="004A0FA3" w14:paraId="679BBF4B" w14:textId="77777777" w:rsidTr="004A0FA3">
              <w:trPr>
                <w:trHeight w:val="555"/>
              </w:trPr>
              <w:tc>
                <w:tcPr>
                  <w:tcW w:w="112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0FDBBC4" w14:textId="77777777" w:rsidR="004A0FA3" w:rsidRPr="004A0FA3" w:rsidRDefault="004A0FA3" w:rsidP="004A0FA3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cs-CZ"/>
                    </w:rPr>
                  </w:pPr>
                  <w:r w:rsidRPr="004A0FA3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cs-CZ"/>
                    </w:rPr>
                    <w:t>Evidenční číslo</w:t>
                  </w:r>
                </w:p>
              </w:tc>
              <w:tc>
                <w:tcPr>
                  <w:tcW w:w="646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119032D" w14:textId="77777777" w:rsidR="004A0FA3" w:rsidRPr="004A0FA3" w:rsidRDefault="004A0FA3" w:rsidP="004A0FA3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cs-CZ"/>
                    </w:rPr>
                  </w:pPr>
                  <w:r w:rsidRPr="004A0FA3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cs-CZ"/>
                    </w:rPr>
                    <w:t>Označení, lokalizace, popis</w:t>
                  </w:r>
                </w:p>
              </w:tc>
            </w:tr>
            <w:tr w:rsidR="004A0FA3" w:rsidRPr="004A0FA3" w14:paraId="434956EA" w14:textId="77777777" w:rsidTr="004A0FA3">
              <w:trPr>
                <w:trHeight w:val="600"/>
              </w:trPr>
              <w:tc>
                <w:tcPr>
                  <w:tcW w:w="112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D069A74" w14:textId="77777777" w:rsidR="004A0FA3" w:rsidRPr="004A0FA3" w:rsidRDefault="004A0FA3" w:rsidP="004A0FA3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lang w:eastAsia="cs-CZ"/>
                    </w:rPr>
                  </w:pPr>
                  <w:r w:rsidRPr="004A0FA3">
                    <w:rPr>
                      <w:rFonts w:ascii="Calibri" w:eastAsia="Times New Roman" w:hAnsi="Calibri" w:cs="Calibri"/>
                      <w:color w:val="000000"/>
                      <w:lang w:eastAsia="cs-CZ"/>
                    </w:rPr>
                    <w:t>9043</w:t>
                  </w:r>
                </w:p>
              </w:tc>
              <w:tc>
                <w:tcPr>
                  <w:tcW w:w="646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16037CB" w14:textId="77777777" w:rsidR="004A0FA3" w:rsidRPr="004A0FA3" w:rsidRDefault="004A0FA3" w:rsidP="004A0FA3">
                  <w:pPr>
                    <w:spacing w:after="0" w:line="240" w:lineRule="auto"/>
                    <w:jc w:val="both"/>
                    <w:rPr>
                      <w:rFonts w:ascii="Calibri" w:eastAsia="Times New Roman" w:hAnsi="Calibri" w:cs="Calibri"/>
                      <w:color w:val="000000"/>
                      <w:lang w:eastAsia="cs-CZ"/>
                    </w:rPr>
                  </w:pPr>
                  <w:r w:rsidRPr="004A0FA3">
                    <w:rPr>
                      <w:rFonts w:ascii="Calibri" w:eastAsia="Times New Roman" w:hAnsi="Calibri" w:cs="Calibri"/>
                      <w:color w:val="000000"/>
                      <w:lang w:eastAsia="cs-CZ"/>
                    </w:rPr>
                    <w:t xml:space="preserve">T1 Štít, figura vpravo – ucho. Renesanční omítka, souvrství </w:t>
                  </w:r>
                  <w:proofErr w:type="spellStart"/>
                  <w:r w:rsidRPr="004A0FA3">
                    <w:rPr>
                      <w:rFonts w:ascii="Calibri" w:eastAsia="Times New Roman" w:hAnsi="Calibri" w:cs="Calibri"/>
                      <w:color w:val="000000"/>
                      <w:lang w:eastAsia="cs-CZ"/>
                    </w:rPr>
                    <w:t>intonaca</w:t>
                  </w:r>
                  <w:proofErr w:type="spellEnd"/>
                  <w:r w:rsidRPr="004A0FA3">
                    <w:rPr>
                      <w:rFonts w:ascii="Calibri" w:eastAsia="Times New Roman" w:hAnsi="Calibri" w:cs="Calibri"/>
                      <w:color w:val="000000"/>
                      <w:lang w:eastAsia="cs-CZ"/>
                    </w:rPr>
                    <w:t xml:space="preserve"> </w:t>
                  </w:r>
                  <w:proofErr w:type="spellStart"/>
                  <w:r w:rsidRPr="004A0FA3">
                    <w:rPr>
                      <w:rFonts w:ascii="Calibri" w:eastAsia="Times New Roman" w:hAnsi="Calibri" w:cs="Calibri"/>
                      <w:color w:val="000000"/>
                      <w:lang w:eastAsia="cs-CZ"/>
                    </w:rPr>
                    <w:t>colorata</w:t>
                  </w:r>
                  <w:proofErr w:type="spellEnd"/>
                  <w:r w:rsidRPr="004A0FA3">
                    <w:rPr>
                      <w:rFonts w:ascii="Calibri" w:eastAsia="Times New Roman" w:hAnsi="Calibri" w:cs="Calibri"/>
                      <w:color w:val="000000"/>
                      <w:lang w:eastAsia="cs-CZ"/>
                    </w:rPr>
                    <w:t xml:space="preserve"> a </w:t>
                  </w:r>
                  <w:proofErr w:type="spellStart"/>
                  <w:r w:rsidRPr="004A0FA3">
                    <w:rPr>
                      <w:rFonts w:ascii="Calibri" w:eastAsia="Times New Roman" w:hAnsi="Calibri" w:cs="Calibri"/>
                      <w:color w:val="000000"/>
                      <w:lang w:eastAsia="cs-CZ"/>
                    </w:rPr>
                    <w:t>bianca</w:t>
                  </w:r>
                  <w:proofErr w:type="spellEnd"/>
                  <w:r w:rsidRPr="004A0FA3">
                    <w:rPr>
                      <w:rFonts w:ascii="Calibri" w:eastAsia="Times New Roman" w:hAnsi="Calibri" w:cs="Calibri"/>
                      <w:color w:val="000000"/>
                      <w:lang w:eastAsia="cs-CZ"/>
                    </w:rPr>
                    <w:t xml:space="preserve">. Složení omítky, stratigrafie více vrstev </w:t>
                  </w:r>
                  <w:proofErr w:type="spellStart"/>
                  <w:r w:rsidRPr="004A0FA3">
                    <w:rPr>
                      <w:rFonts w:ascii="Calibri" w:eastAsia="Times New Roman" w:hAnsi="Calibri" w:cs="Calibri"/>
                      <w:color w:val="000000"/>
                      <w:lang w:eastAsia="cs-CZ"/>
                    </w:rPr>
                    <w:t>bianca</w:t>
                  </w:r>
                  <w:proofErr w:type="spellEnd"/>
                  <w:r w:rsidRPr="004A0FA3">
                    <w:rPr>
                      <w:rFonts w:ascii="Calibri" w:eastAsia="Times New Roman" w:hAnsi="Calibri" w:cs="Calibri"/>
                      <w:color w:val="000000"/>
                      <w:lang w:eastAsia="cs-CZ"/>
                    </w:rPr>
                    <w:t>.</w:t>
                  </w:r>
                </w:p>
              </w:tc>
            </w:tr>
            <w:tr w:rsidR="004A0FA3" w:rsidRPr="004A0FA3" w14:paraId="7B880B07" w14:textId="77777777" w:rsidTr="004A0FA3">
              <w:trPr>
                <w:trHeight w:val="900"/>
              </w:trPr>
              <w:tc>
                <w:tcPr>
                  <w:tcW w:w="112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F98259F" w14:textId="77777777" w:rsidR="004A0FA3" w:rsidRPr="004A0FA3" w:rsidRDefault="004A0FA3" w:rsidP="004A0FA3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lang w:eastAsia="cs-CZ"/>
                    </w:rPr>
                  </w:pPr>
                  <w:r w:rsidRPr="004A0FA3">
                    <w:rPr>
                      <w:rFonts w:ascii="Calibri" w:eastAsia="Times New Roman" w:hAnsi="Calibri" w:cs="Calibri"/>
                      <w:color w:val="000000"/>
                      <w:lang w:eastAsia="cs-CZ"/>
                    </w:rPr>
                    <w:t>9044</w:t>
                  </w:r>
                </w:p>
              </w:tc>
              <w:tc>
                <w:tcPr>
                  <w:tcW w:w="646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AE84411" w14:textId="77777777" w:rsidR="004A0FA3" w:rsidRPr="004A0FA3" w:rsidRDefault="004A0FA3" w:rsidP="004A0FA3">
                  <w:pPr>
                    <w:spacing w:after="0" w:line="240" w:lineRule="auto"/>
                    <w:jc w:val="both"/>
                    <w:rPr>
                      <w:rFonts w:ascii="Calibri" w:eastAsia="Times New Roman" w:hAnsi="Calibri" w:cs="Calibri"/>
                      <w:color w:val="000000"/>
                      <w:lang w:eastAsia="cs-CZ"/>
                    </w:rPr>
                  </w:pPr>
                  <w:r w:rsidRPr="004A0FA3">
                    <w:rPr>
                      <w:rFonts w:ascii="Calibri" w:eastAsia="Times New Roman" w:hAnsi="Calibri" w:cs="Calibri"/>
                      <w:color w:val="000000"/>
                      <w:lang w:eastAsia="cs-CZ"/>
                    </w:rPr>
                    <w:t xml:space="preserve">T2 Štít, dekor mezi okny. Souvrství omítky </w:t>
                  </w:r>
                  <w:proofErr w:type="spellStart"/>
                  <w:r w:rsidRPr="004A0FA3">
                    <w:rPr>
                      <w:rFonts w:ascii="Calibri" w:eastAsia="Times New Roman" w:hAnsi="Calibri" w:cs="Calibri"/>
                      <w:color w:val="000000"/>
                      <w:lang w:eastAsia="cs-CZ"/>
                    </w:rPr>
                    <w:t>intonaca</w:t>
                  </w:r>
                  <w:proofErr w:type="spellEnd"/>
                  <w:r w:rsidRPr="004A0FA3">
                    <w:rPr>
                      <w:rFonts w:ascii="Calibri" w:eastAsia="Times New Roman" w:hAnsi="Calibri" w:cs="Calibri"/>
                      <w:color w:val="000000"/>
                      <w:lang w:eastAsia="cs-CZ"/>
                    </w:rPr>
                    <w:t xml:space="preserve"> </w:t>
                  </w:r>
                  <w:proofErr w:type="spellStart"/>
                  <w:r w:rsidRPr="004A0FA3">
                    <w:rPr>
                      <w:rFonts w:ascii="Calibri" w:eastAsia="Times New Roman" w:hAnsi="Calibri" w:cs="Calibri"/>
                      <w:color w:val="000000"/>
                      <w:lang w:eastAsia="cs-CZ"/>
                    </w:rPr>
                    <w:t>colorata</w:t>
                  </w:r>
                  <w:proofErr w:type="spellEnd"/>
                  <w:r w:rsidRPr="004A0FA3">
                    <w:rPr>
                      <w:rFonts w:ascii="Calibri" w:eastAsia="Times New Roman" w:hAnsi="Calibri" w:cs="Calibri"/>
                      <w:color w:val="000000"/>
                      <w:lang w:eastAsia="cs-CZ"/>
                    </w:rPr>
                    <w:t xml:space="preserve"> a překryvných barevných vrstev (hromadně odstraněny 1964). Stratigrafie barevných vrstev.</w:t>
                  </w:r>
                </w:p>
              </w:tc>
            </w:tr>
            <w:tr w:rsidR="004A0FA3" w:rsidRPr="004A0FA3" w14:paraId="21DBF4DE" w14:textId="77777777" w:rsidTr="004A0FA3">
              <w:trPr>
                <w:trHeight w:val="600"/>
              </w:trPr>
              <w:tc>
                <w:tcPr>
                  <w:tcW w:w="112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D1BF6FE" w14:textId="77777777" w:rsidR="004A0FA3" w:rsidRPr="004A0FA3" w:rsidRDefault="004A0FA3" w:rsidP="004A0FA3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lang w:eastAsia="cs-CZ"/>
                    </w:rPr>
                  </w:pPr>
                  <w:r w:rsidRPr="004A0FA3">
                    <w:rPr>
                      <w:rFonts w:ascii="Calibri" w:eastAsia="Times New Roman" w:hAnsi="Calibri" w:cs="Calibri"/>
                      <w:color w:val="000000"/>
                      <w:lang w:eastAsia="cs-CZ"/>
                    </w:rPr>
                    <w:t>9046</w:t>
                  </w:r>
                </w:p>
              </w:tc>
              <w:tc>
                <w:tcPr>
                  <w:tcW w:w="646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4DF3409" w14:textId="77777777" w:rsidR="004A0FA3" w:rsidRPr="004A0FA3" w:rsidRDefault="004A0FA3" w:rsidP="004A0FA3">
                  <w:pPr>
                    <w:spacing w:after="0" w:line="240" w:lineRule="auto"/>
                    <w:jc w:val="both"/>
                    <w:rPr>
                      <w:rFonts w:ascii="Calibri" w:eastAsia="Times New Roman" w:hAnsi="Calibri" w:cs="Calibri"/>
                      <w:color w:val="000000"/>
                      <w:lang w:eastAsia="cs-CZ"/>
                    </w:rPr>
                  </w:pPr>
                  <w:r w:rsidRPr="004A0FA3">
                    <w:rPr>
                      <w:rFonts w:ascii="Calibri" w:eastAsia="Times New Roman" w:hAnsi="Calibri" w:cs="Calibri"/>
                      <w:color w:val="000000"/>
                      <w:lang w:eastAsia="cs-CZ"/>
                    </w:rPr>
                    <w:t xml:space="preserve">T4 Štít, panna – ňadro. Renesanční omítka, souvrství </w:t>
                  </w:r>
                  <w:proofErr w:type="spellStart"/>
                  <w:r w:rsidRPr="004A0FA3">
                    <w:rPr>
                      <w:rFonts w:ascii="Calibri" w:eastAsia="Times New Roman" w:hAnsi="Calibri" w:cs="Calibri"/>
                      <w:color w:val="000000"/>
                      <w:lang w:eastAsia="cs-CZ"/>
                    </w:rPr>
                    <w:t>intonaca</w:t>
                  </w:r>
                  <w:proofErr w:type="spellEnd"/>
                  <w:r w:rsidRPr="004A0FA3">
                    <w:rPr>
                      <w:rFonts w:ascii="Calibri" w:eastAsia="Times New Roman" w:hAnsi="Calibri" w:cs="Calibri"/>
                      <w:color w:val="000000"/>
                      <w:lang w:eastAsia="cs-CZ"/>
                    </w:rPr>
                    <w:t xml:space="preserve"> </w:t>
                  </w:r>
                  <w:proofErr w:type="spellStart"/>
                  <w:r w:rsidRPr="004A0FA3">
                    <w:rPr>
                      <w:rFonts w:ascii="Calibri" w:eastAsia="Times New Roman" w:hAnsi="Calibri" w:cs="Calibri"/>
                      <w:color w:val="000000"/>
                      <w:lang w:eastAsia="cs-CZ"/>
                    </w:rPr>
                    <w:t>colorata</w:t>
                  </w:r>
                  <w:proofErr w:type="spellEnd"/>
                  <w:r w:rsidRPr="004A0FA3">
                    <w:rPr>
                      <w:rFonts w:ascii="Calibri" w:eastAsia="Times New Roman" w:hAnsi="Calibri" w:cs="Calibri"/>
                      <w:color w:val="000000"/>
                      <w:lang w:eastAsia="cs-CZ"/>
                    </w:rPr>
                    <w:t xml:space="preserve"> a </w:t>
                  </w:r>
                  <w:proofErr w:type="spellStart"/>
                  <w:r w:rsidRPr="004A0FA3">
                    <w:rPr>
                      <w:rFonts w:ascii="Calibri" w:eastAsia="Times New Roman" w:hAnsi="Calibri" w:cs="Calibri"/>
                      <w:color w:val="000000"/>
                      <w:lang w:eastAsia="cs-CZ"/>
                    </w:rPr>
                    <w:t>bianca</w:t>
                  </w:r>
                  <w:proofErr w:type="spellEnd"/>
                  <w:r w:rsidRPr="004A0FA3">
                    <w:rPr>
                      <w:rFonts w:ascii="Calibri" w:eastAsia="Times New Roman" w:hAnsi="Calibri" w:cs="Calibri"/>
                      <w:color w:val="000000"/>
                      <w:lang w:eastAsia="cs-CZ"/>
                    </w:rPr>
                    <w:t xml:space="preserve">. Složení omítky, stratigrafie více vrstev </w:t>
                  </w:r>
                  <w:proofErr w:type="spellStart"/>
                  <w:r w:rsidRPr="004A0FA3">
                    <w:rPr>
                      <w:rFonts w:ascii="Calibri" w:eastAsia="Times New Roman" w:hAnsi="Calibri" w:cs="Calibri"/>
                      <w:color w:val="000000"/>
                      <w:lang w:eastAsia="cs-CZ"/>
                    </w:rPr>
                    <w:t>bianca</w:t>
                  </w:r>
                  <w:proofErr w:type="spellEnd"/>
                  <w:r w:rsidRPr="004A0FA3">
                    <w:rPr>
                      <w:rFonts w:ascii="Calibri" w:eastAsia="Times New Roman" w:hAnsi="Calibri" w:cs="Calibri"/>
                      <w:color w:val="000000"/>
                      <w:lang w:eastAsia="cs-CZ"/>
                    </w:rPr>
                    <w:t>.</w:t>
                  </w:r>
                </w:p>
              </w:tc>
            </w:tr>
            <w:tr w:rsidR="004A0FA3" w:rsidRPr="004A0FA3" w14:paraId="6A60627B" w14:textId="77777777" w:rsidTr="004A0FA3">
              <w:trPr>
                <w:trHeight w:val="600"/>
              </w:trPr>
              <w:tc>
                <w:tcPr>
                  <w:tcW w:w="112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E4DB9F3" w14:textId="77777777" w:rsidR="004A0FA3" w:rsidRPr="004A0FA3" w:rsidRDefault="004A0FA3" w:rsidP="004A0FA3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lang w:eastAsia="cs-CZ"/>
                    </w:rPr>
                  </w:pPr>
                  <w:r w:rsidRPr="004A0FA3">
                    <w:rPr>
                      <w:rFonts w:ascii="Calibri" w:eastAsia="Times New Roman" w:hAnsi="Calibri" w:cs="Calibri"/>
                      <w:color w:val="000000"/>
                      <w:lang w:eastAsia="cs-CZ"/>
                    </w:rPr>
                    <w:t>9047</w:t>
                  </w:r>
                </w:p>
              </w:tc>
              <w:tc>
                <w:tcPr>
                  <w:tcW w:w="646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6E355D3" w14:textId="77777777" w:rsidR="004A0FA3" w:rsidRPr="004A0FA3" w:rsidRDefault="004A0FA3" w:rsidP="004A0FA3">
                  <w:pPr>
                    <w:spacing w:after="0" w:line="240" w:lineRule="auto"/>
                    <w:jc w:val="both"/>
                    <w:rPr>
                      <w:rFonts w:ascii="Calibri" w:eastAsia="Times New Roman" w:hAnsi="Calibri" w:cs="Calibri"/>
                      <w:color w:val="000000"/>
                      <w:lang w:eastAsia="cs-CZ"/>
                    </w:rPr>
                  </w:pPr>
                  <w:r w:rsidRPr="004A0FA3">
                    <w:rPr>
                      <w:rFonts w:ascii="Calibri" w:eastAsia="Times New Roman" w:hAnsi="Calibri" w:cs="Calibri"/>
                      <w:color w:val="000000"/>
                      <w:lang w:eastAsia="cs-CZ"/>
                    </w:rPr>
                    <w:t xml:space="preserve">T5 Štít, sloupek – motiv ovoce. Omítka z r. 1964. Složení omítky, stratigrafie více vrstev </w:t>
                  </w:r>
                  <w:proofErr w:type="spellStart"/>
                  <w:r w:rsidRPr="004A0FA3">
                    <w:rPr>
                      <w:rFonts w:ascii="Calibri" w:eastAsia="Times New Roman" w:hAnsi="Calibri" w:cs="Calibri"/>
                      <w:color w:val="000000"/>
                      <w:lang w:eastAsia="cs-CZ"/>
                    </w:rPr>
                    <w:t>bianca</w:t>
                  </w:r>
                  <w:proofErr w:type="spellEnd"/>
                  <w:r w:rsidRPr="004A0FA3">
                    <w:rPr>
                      <w:rFonts w:ascii="Calibri" w:eastAsia="Times New Roman" w:hAnsi="Calibri" w:cs="Calibri"/>
                      <w:color w:val="000000"/>
                      <w:lang w:eastAsia="cs-CZ"/>
                    </w:rPr>
                    <w:t>.</w:t>
                  </w:r>
                </w:p>
              </w:tc>
            </w:tr>
          </w:tbl>
          <w:p w14:paraId="3120D7CA" w14:textId="5E54C8D5" w:rsidR="0022194F" w:rsidRPr="006A304E" w:rsidRDefault="0022194F" w:rsidP="00821499">
            <w:pPr>
              <w:rPr>
                <w:rFonts w:cstheme="minorHAnsi"/>
              </w:rPr>
            </w:pPr>
          </w:p>
        </w:tc>
      </w:tr>
      <w:tr w:rsidR="00821499" w:rsidRPr="006A304E" w14:paraId="5E1A21DD" w14:textId="77777777" w:rsidTr="00EF685D">
        <w:tc>
          <w:tcPr>
            <w:tcW w:w="4606" w:type="dxa"/>
          </w:tcPr>
          <w:p w14:paraId="1B7B8745" w14:textId="77777777" w:rsidR="0022194F" w:rsidRPr="006A304E" w:rsidRDefault="0022194F" w:rsidP="00821499">
            <w:pPr>
              <w:rPr>
                <w:rFonts w:cstheme="minorHAnsi"/>
                <w:b/>
              </w:rPr>
            </w:pPr>
            <w:r w:rsidRPr="006A304E">
              <w:rPr>
                <w:rFonts w:cstheme="minorHAnsi"/>
                <w:b/>
              </w:rPr>
              <w:lastRenderedPageBreak/>
              <w:t>Místo odběru foto</w:t>
            </w:r>
          </w:p>
        </w:tc>
        <w:tc>
          <w:tcPr>
            <w:tcW w:w="5879" w:type="dxa"/>
          </w:tcPr>
          <w:p w14:paraId="3737CDB6" w14:textId="6F105904" w:rsidR="0022194F" w:rsidRDefault="004A0FA3" w:rsidP="00821499">
            <w:r>
              <w:object w:dxaOrig="8010" w:dyaOrig="11280" w14:anchorId="72EB498D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47" type="#_x0000_t75" style="width:355pt;height:499.8pt" o:ole="">
                  <v:imagedata r:id="rId7" o:title=""/>
                </v:shape>
                <o:OLEObject Type="Embed" ProgID="PBrush" ShapeID="_x0000_i1047" DrawAspect="Content" ObjectID="_1732694082" r:id="rId8"/>
              </w:object>
            </w:r>
          </w:p>
          <w:p w14:paraId="7AF8F8CA" w14:textId="77777777" w:rsidR="004A0FA3" w:rsidRDefault="004A0FA3" w:rsidP="00821499">
            <w:r>
              <w:object w:dxaOrig="7995" w:dyaOrig="11340" w14:anchorId="4CF24AAD">
                <v:shape id="_x0000_i1048" type="#_x0000_t75" style="width:345.75pt;height:490.6pt" o:ole="">
                  <v:imagedata r:id="rId9" o:title=""/>
                </v:shape>
                <o:OLEObject Type="Embed" ProgID="PBrush" ShapeID="_x0000_i1048" DrawAspect="Content" ObjectID="_1732694083" r:id="rId10"/>
              </w:object>
            </w:r>
          </w:p>
          <w:p w14:paraId="60E03878" w14:textId="14E32C76" w:rsidR="004A0FA3" w:rsidRDefault="004A0FA3" w:rsidP="00821499">
            <w:r>
              <w:object w:dxaOrig="8040" w:dyaOrig="11325" w14:anchorId="7C2CA909">
                <v:shape id="_x0000_i1049" type="#_x0000_t75" style="width:349.1pt;height:491.45pt" o:ole="">
                  <v:imagedata r:id="rId11" o:title=""/>
                </v:shape>
                <o:OLEObject Type="Embed" ProgID="PBrush" ShapeID="_x0000_i1049" DrawAspect="Content" ObjectID="_1732694084" r:id="rId12"/>
              </w:object>
            </w:r>
          </w:p>
          <w:p w14:paraId="6A2D6EAD" w14:textId="5CDD088D" w:rsidR="004A0FA3" w:rsidRDefault="004A0FA3" w:rsidP="00821499">
            <w:r>
              <w:object w:dxaOrig="8055" w:dyaOrig="11280" w14:anchorId="7EC565EF">
                <v:shape id="_x0000_i1050" type="#_x0000_t75" style="width:347.45pt;height:486.4pt" o:ole="">
                  <v:imagedata r:id="rId13" o:title=""/>
                </v:shape>
                <o:OLEObject Type="Embed" ProgID="PBrush" ShapeID="_x0000_i1050" DrawAspect="Content" ObjectID="_1732694085" r:id="rId14"/>
              </w:object>
            </w:r>
          </w:p>
          <w:p w14:paraId="269DF38C" w14:textId="206E73BF" w:rsidR="004A0FA3" w:rsidRDefault="004A0FA3" w:rsidP="00821499">
            <w:r>
              <w:object w:dxaOrig="8010" w:dyaOrig="5730" w14:anchorId="7D7EB675">
                <v:shape id="_x0000_i1051" type="#_x0000_t75" style="width:347.45pt;height:247.8pt" o:ole="">
                  <v:imagedata r:id="rId15" o:title=""/>
                </v:shape>
                <o:OLEObject Type="Embed" ProgID="PBrush" ShapeID="_x0000_i1051" DrawAspect="Content" ObjectID="_1732694086" r:id="rId16"/>
              </w:object>
            </w:r>
          </w:p>
          <w:p w14:paraId="6D01189D" w14:textId="5A35E6B3" w:rsidR="004A0FA3" w:rsidRPr="006A304E" w:rsidRDefault="004A0FA3" w:rsidP="00821499">
            <w:pPr>
              <w:rPr>
                <w:rFonts w:cstheme="minorHAnsi"/>
              </w:rPr>
            </w:pPr>
          </w:p>
        </w:tc>
      </w:tr>
      <w:tr w:rsidR="00821499" w:rsidRPr="006A304E" w14:paraId="0ACABA34" w14:textId="77777777" w:rsidTr="00EF685D">
        <w:tc>
          <w:tcPr>
            <w:tcW w:w="4606" w:type="dxa"/>
          </w:tcPr>
          <w:p w14:paraId="2B920B9B" w14:textId="77777777" w:rsidR="0022194F" w:rsidRPr="006A304E" w:rsidRDefault="0022194F" w:rsidP="00821499">
            <w:pPr>
              <w:rPr>
                <w:rFonts w:cstheme="minorHAnsi"/>
                <w:b/>
              </w:rPr>
            </w:pPr>
            <w:r w:rsidRPr="006A304E">
              <w:rPr>
                <w:rFonts w:cstheme="minorHAnsi"/>
                <w:b/>
              </w:rPr>
              <w:lastRenderedPageBreak/>
              <w:t>Typ díla</w:t>
            </w:r>
          </w:p>
        </w:tc>
        <w:tc>
          <w:tcPr>
            <w:tcW w:w="5879" w:type="dxa"/>
          </w:tcPr>
          <w:p w14:paraId="1CD3F780" w14:textId="7F092CA6" w:rsidR="0022194F" w:rsidRPr="006A304E" w:rsidRDefault="002640D0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Fasáda</w:t>
            </w:r>
          </w:p>
        </w:tc>
      </w:tr>
      <w:tr w:rsidR="00821499" w:rsidRPr="006A304E" w14:paraId="7715CB8F" w14:textId="77777777" w:rsidTr="00EF685D">
        <w:tc>
          <w:tcPr>
            <w:tcW w:w="4606" w:type="dxa"/>
          </w:tcPr>
          <w:p w14:paraId="1E56020F" w14:textId="77777777" w:rsidR="0022194F" w:rsidRPr="006A304E" w:rsidRDefault="0022194F" w:rsidP="00821499">
            <w:pPr>
              <w:rPr>
                <w:rFonts w:cstheme="minorHAnsi"/>
                <w:b/>
              </w:rPr>
            </w:pPr>
            <w:r w:rsidRPr="006A304E">
              <w:rPr>
                <w:rFonts w:cstheme="minorHAnsi"/>
                <w:b/>
              </w:rPr>
              <w:t>Typ podložky (v případě vzorků povrchových úprav / barevných vrstev)</w:t>
            </w:r>
          </w:p>
        </w:tc>
        <w:tc>
          <w:tcPr>
            <w:tcW w:w="5879" w:type="dxa"/>
          </w:tcPr>
          <w:p w14:paraId="6499B085" w14:textId="45E0329A" w:rsidR="0022194F" w:rsidRPr="006A304E" w:rsidRDefault="002640D0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Omítka</w:t>
            </w:r>
          </w:p>
        </w:tc>
      </w:tr>
      <w:tr w:rsidR="00821499" w:rsidRPr="006A304E" w14:paraId="20A918C5" w14:textId="77777777" w:rsidTr="00EF685D">
        <w:tc>
          <w:tcPr>
            <w:tcW w:w="4606" w:type="dxa"/>
          </w:tcPr>
          <w:p w14:paraId="1A2F26B6" w14:textId="77777777" w:rsidR="0022194F" w:rsidRPr="006A304E" w:rsidRDefault="0022194F" w:rsidP="00821499">
            <w:pPr>
              <w:rPr>
                <w:rFonts w:cstheme="minorHAnsi"/>
                <w:b/>
              </w:rPr>
            </w:pPr>
            <w:r w:rsidRPr="006A304E">
              <w:rPr>
                <w:rFonts w:cstheme="minorHAnsi"/>
                <w:b/>
              </w:rPr>
              <w:t>Datace</w:t>
            </w:r>
            <w:r w:rsidR="00AA48FC" w:rsidRPr="006A304E">
              <w:rPr>
                <w:rFonts w:cstheme="minorHAnsi"/>
                <w:b/>
              </w:rPr>
              <w:t xml:space="preserve"> objektu</w:t>
            </w:r>
          </w:p>
        </w:tc>
        <w:tc>
          <w:tcPr>
            <w:tcW w:w="5879" w:type="dxa"/>
          </w:tcPr>
          <w:p w14:paraId="1DECCE0A" w14:textId="77777777" w:rsidR="0022194F" w:rsidRPr="006A304E" w:rsidRDefault="0022194F" w:rsidP="00821499">
            <w:pPr>
              <w:rPr>
                <w:rFonts w:cstheme="minorHAnsi"/>
              </w:rPr>
            </w:pPr>
          </w:p>
        </w:tc>
      </w:tr>
      <w:tr w:rsidR="00821499" w:rsidRPr="006A304E" w14:paraId="0BF9C387" w14:textId="77777777" w:rsidTr="00EF685D">
        <w:tc>
          <w:tcPr>
            <w:tcW w:w="4606" w:type="dxa"/>
          </w:tcPr>
          <w:p w14:paraId="12280DD1" w14:textId="77777777" w:rsidR="0022194F" w:rsidRPr="006A304E" w:rsidRDefault="0022194F" w:rsidP="00821499">
            <w:pPr>
              <w:rPr>
                <w:rFonts w:cstheme="minorHAnsi"/>
                <w:b/>
              </w:rPr>
            </w:pPr>
            <w:r w:rsidRPr="006A304E">
              <w:rPr>
                <w:rFonts w:cstheme="minorHAnsi"/>
                <w:b/>
              </w:rPr>
              <w:t>Zpracovatel analýzy</w:t>
            </w:r>
          </w:p>
        </w:tc>
        <w:tc>
          <w:tcPr>
            <w:tcW w:w="5879" w:type="dxa"/>
          </w:tcPr>
          <w:p w14:paraId="25A6D302" w14:textId="0771F483" w:rsidR="0022194F" w:rsidRPr="006A304E" w:rsidRDefault="004A0FA3" w:rsidP="00821499">
            <w:pPr>
              <w:rPr>
                <w:rFonts w:cstheme="minorHAnsi"/>
              </w:rPr>
            </w:pPr>
            <w:proofErr w:type="spellStart"/>
            <w:r>
              <w:rPr>
                <w:rFonts w:cstheme="minorHAnsi"/>
              </w:rPr>
              <w:t>Lesniaková</w:t>
            </w:r>
            <w:proofErr w:type="spellEnd"/>
            <w:r>
              <w:rPr>
                <w:rFonts w:cstheme="minorHAnsi"/>
              </w:rPr>
              <w:t xml:space="preserve"> Petra</w:t>
            </w:r>
          </w:p>
        </w:tc>
      </w:tr>
      <w:tr w:rsidR="00821499" w:rsidRPr="006A304E" w14:paraId="3B388C43" w14:textId="77777777" w:rsidTr="00EF685D">
        <w:tc>
          <w:tcPr>
            <w:tcW w:w="4606" w:type="dxa"/>
          </w:tcPr>
          <w:p w14:paraId="07CED6AE" w14:textId="77777777" w:rsidR="0022194F" w:rsidRPr="006A304E" w:rsidRDefault="0022194F" w:rsidP="00821499">
            <w:pPr>
              <w:rPr>
                <w:rFonts w:cstheme="minorHAnsi"/>
                <w:b/>
              </w:rPr>
            </w:pPr>
            <w:r w:rsidRPr="006A304E">
              <w:rPr>
                <w:rFonts w:cstheme="minorHAnsi"/>
                <w:b/>
              </w:rPr>
              <w:t>Datum zpracování zprávy</w:t>
            </w:r>
            <w:r w:rsidR="00AA48FC" w:rsidRPr="006A304E">
              <w:rPr>
                <w:rFonts w:cstheme="minorHAnsi"/>
                <w:b/>
              </w:rPr>
              <w:t xml:space="preserve"> k analýze</w:t>
            </w:r>
          </w:p>
        </w:tc>
        <w:tc>
          <w:tcPr>
            <w:tcW w:w="5879" w:type="dxa"/>
          </w:tcPr>
          <w:p w14:paraId="250E9360" w14:textId="14C794C0" w:rsidR="0022194F" w:rsidRPr="006A304E" w:rsidRDefault="004A0FA3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21. 12. 2017</w:t>
            </w:r>
          </w:p>
        </w:tc>
      </w:tr>
      <w:tr w:rsidR="005A54E0" w:rsidRPr="006A304E" w14:paraId="39B656B6" w14:textId="77777777" w:rsidTr="00EF685D">
        <w:tc>
          <w:tcPr>
            <w:tcW w:w="4606" w:type="dxa"/>
          </w:tcPr>
          <w:p w14:paraId="0369BDA3" w14:textId="77777777" w:rsidR="005A54E0" w:rsidRPr="006A304E" w:rsidRDefault="005A54E0" w:rsidP="00821499">
            <w:pPr>
              <w:rPr>
                <w:rFonts w:cstheme="minorHAnsi"/>
                <w:b/>
              </w:rPr>
            </w:pPr>
            <w:r w:rsidRPr="006A304E">
              <w:rPr>
                <w:rFonts w:cstheme="minorHAnsi"/>
                <w:b/>
              </w:rPr>
              <w:t>Číslo příslušné zprávy v </w:t>
            </w:r>
            <w:r w:rsidR="000A6440" w:rsidRPr="006A304E">
              <w:rPr>
                <w:rFonts w:cstheme="minorHAnsi"/>
                <w:b/>
              </w:rPr>
              <w:t>databázi</w:t>
            </w:r>
            <w:r w:rsidRPr="006A304E">
              <w:rPr>
                <w:rFonts w:cstheme="minorHAnsi"/>
                <w:b/>
              </w:rPr>
              <w:t xml:space="preserve"> zpráv </w:t>
            </w:r>
          </w:p>
        </w:tc>
        <w:tc>
          <w:tcPr>
            <w:tcW w:w="5879" w:type="dxa"/>
          </w:tcPr>
          <w:p w14:paraId="0A9CBAC9" w14:textId="283EB053" w:rsidR="005A54E0" w:rsidRPr="006A304E" w:rsidRDefault="004A0FA3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2017_40</w:t>
            </w:r>
          </w:p>
        </w:tc>
      </w:tr>
    </w:tbl>
    <w:p w14:paraId="2329459B" w14:textId="77777777" w:rsidR="00AA48FC" w:rsidRPr="006A304E" w:rsidRDefault="00AA48FC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10485"/>
      </w:tblGrid>
      <w:tr w:rsidR="00821499" w:rsidRPr="006A304E" w14:paraId="5F13C4C5" w14:textId="77777777" w:rsidTr="00EF685D">
        <w:tc>
          <w:tcPr>
            <w:tcW w:w="10485" w:type="dxa"/>
          </w:tcPr>
          <w:p w14:paraId="01601BB6" w14:textId="77777777" w:rsidR="00AA48FC" w:rsidRPr="006A304E" w:rsidRDefault="00AA48FC" w:rsidP="00821499">
            <w:pPr>
              <w:rPr>
                <w:rFonts w:cstheme="minorHAnsi"/>
                <w:b/>
              </w:rPr>
            </w:pPr>
            <w:r w:rsidRPr="006A304E">
              <w:rPr>
                <w:rFonts w:cstheme="minorHAnsi"/>
                <w:b/>
              </w:rPr>
              <w:t>Výsledky analýzy</w:t>
            </w:r>
          </w:p>
        </w:tc>
      </w:tr>
      <w:tr w:rsidR="00AA48FC" w:rsidRPr="006A304E" w14:paraId="40D63742" w14:textId="77777777" w:rsidTr="00EF685D">
        <w:tc>
          <w:tcPr>
            <w:tcW w:w="10485" w:type="dxa"/>
          </w:tcPr>
          <w:p w14:paraId="1C89CE2F" w14:textId="4D6B2534" w:rsidR="00AA48FC" w:rsidRPr="006A304E" w:rsidRDefault="00AA48FC" w:rsidP="00821499">
            <w:pPr>
              <w:rPr>
                <w:rFonts w:cstheme="minorHAnsi"/>
              </w:rPr>
            </w:pPr>
          </w:p>
          <w:p w14:paraId="0A2506F1" w14:textId="01E30404" w:rsidR="006A304E" w:rsidRDefault="00E735B2" w:rsidP="00821499">
            <w:pPr>
              <w:rPr>
                <w:rFonts w:cstheme="minorHAnsi"/>
                <w:b/>
                <w:bCs/>
              </w:rPr>
            </w:pPr>
            <w:r w:rsidRPr="00E735B2">
              <w:rPr>
                <w:rFonts w:cstheme="minorHAnsi"/>
                <w:b/>
                <w:bCs/>
              </w:rPr>
              <w:t>Výsledky průzkumu</w:t>
            </w:r>
          </w:p>
          <w:p w14:paraId="7D1DAF51" w14:textId="6C66E0B7" w:rsidR="002A3535" w:rsidRPr="00E735B2" w:rsidRDefault="002A3535" w:rsidP="00821499">
            <w:pPr>
              <w:rPr>
                <w:rFonts w:cstheme="minorHAnsi"/>
                <w:b/>
                <w:bCs/>
              </w:rPr>
            </w:pPr>
            <w:r>
              <w:object w:dxaOrig="8130" w:dyaOrig="12525" w14:anchorId="44618638">
                <v:shape id="_x0000_i1030" type="#_x0000_t75" style="width:406.9pt;height:626.25pt" o:ole="">
                  <v:imagedata r:id="rId17" o:title=""/>
                </v:shape>
                <o:OLEObject Type="Embed" ProgID="PBrush" ShapeID="_x0000_i1030" DrawAspect="Content" ObjectID="_1732694087" r:id="rId18"/>
              </w:object>
            </w:r>
          </w:p>
          <w:p w14:paraId="090F1359" w14:textId="44EBFF61" w:rsidR="00E735B2" w:rsidRDefault="00E735B2" w:rsidP="00821499"/>
          <w:p w14:paraId="2CB0F824" w14:textId="409B7A6B" w:rsidR="00817E81" w:rsidRPr="006A304E" w:rsidRDefault="00817E81" w:rsidP="00821499">
            <w:pPr>
              <w:rPr>
                <w:rFonts w:cstheme="minorHAnsi"/>
              </w:rPr>
            </w:pPr>
            <w:r>
              <w:object w:dxaOrig="8025" w:dyaOrig="6660" w14:anchorId="35E5813B">
                <v:shape id="_x0000_i1031" type="#_x0000_t75" style="width:401pt;height:333.2pt" o:ole="">
                  <v:imagedata r:id="rId19" o:title=""/>
                </v:shape>
                <o:OLEObject Type="Embed" ProgID="PBrush" ShapeID="_x0000_i1031" DrawAspect="Content" ObjectID="_1732694088" r:id="rId20"/>
              </w:object>
            </w:r>
          </w:p>
          <w:p w14:paraId="01B13CD2" w14:textId="3E6D0710" w:rsidR="006A304E" w:rsidRPr="006A304E" w:rsidRDefault="006A304E" w:rsidP="00821499">
            <w:pPr>
              <w:rPr>
                <w:rFonts w:cstheme="minorHAnsi"/>
              </w:rPr>
            </w:pPr>
          </w:p>
          <w:p w14:paraId="458C6A33" w14:textId="7FC0A695" w:rsidR="0065280A" w:rsidRPr="006A304E" w:rsidRDefault="0065280A" w:rsidP="00821499">
            <w:pPr>
              <w:rPr>
                <w:rFonts w:cstheme="minorHAnsi"/>
              </w:rPr>
            </w:pPr>
          </w:p>
          <w:p w14:paraId="36D30144" w14:textId="77777777" w:rsidR="0065280A" w:rsidRPr="006A304E" w:rsidRDefault="0065280A" w:rsidP="00821499">
            <w:pPr>
              <w:rPr>
                <w:rFonts w:cstheme="minorHAnsi"/>
              </w:rPr>
            </w:pPr>
          </w:p>
          <w:p w14:paraId="651009CA" w14:textId="42D5F884" w:rsidR="00BB7DA3" w:rsidRPr="00E11582" w:rsidRDefault="00E11582" w:rsidP="00BB7DA3">
            <w:pPr>
              <w:jc w:val="both"/>
              <w:rPr>
                <w:rFonts w:cstheme="minorHAnsi"/>
                <w:b/>
                <w:bCs/>
              </w:rPr>
            </w:pPr>
            <w:r w:rsidRPr="00E11582">
              <w:rPr>
                <w:rFonts w:cstheme="minorHAnsi"/>
                <w:b/>
                <w:bCs/>
              </w:rPr>
              <w:t>Závěr</w:t>
            </w:r>
          </w:p>
          <w:p w14:paraId="25ABBD04" w14:textId="77777777" w:rsidR="00E11582" w:rsidRDefault="00E11582" w:rsidP="00BB7DA3">
            <w:pPr>
              <w:jc w:val="both"/>
              <w:rPr>
                <w:rFonts w:cstheme="minorHAnsi"/>
              </w:rPr>
            </w:pPr>
          </w:p>
          <w:p w14:paraId="61ACFF9F" w14:textId="77777777" w:rsidR="00E11582" w:rsidRPr="00E11582" w:rsidRDefault="00E11582" w:rsidP="00E11582">
            <w:pPr>
              <w:jc w:val="both"/>
              <w:rPr>
                <w:rFonts w:cstheme="minorHAnsi"/>
              </w:rPr>
            </w:pPr>
            <w:r w:rsidRPr="00E11582">
              <w:rPr>
                <w:rFonts w:cstheme="minorHAnsi"/>
              </w:rPr>
              <w:t xml:space="preserve">Předmětem průzkumu byly vzorky odebrané ze sgrafitové výzdoby průčelí měšťanského domu čp. 210 v Táboře. Průzkum byl zaměřen na stratigrafii povrchových úprav omítek, ve všech případech okrového </w:t>
            </w:r>
            <w:proofErr w:type="spellStart"/>
            <w:r w:rsidRPr="00E11582">
              <w:rPr>
                <w:rFonts w:cstheme="minorHAnsi"/>
              </w:rPr>
              <w:t>intonaca</w:t>
            </w:r>
            <w:proofErr w:type="spellEnd"/>
            <w:r w:rsidRPr="00E11582">
              <w:rPr>
                <w:rFonts w:cstheme="minorHAnsi"/>
              </w:rPr>
              <w:t xml:space="preserve"> </w:t>
            </w:r>
            <w:proofErr w:type="spellStart"/>
            <w:r w:rsidRPr="00E11582">
              <w:rPr>
                <w:rFonts w:cstheme="minorHAnsi"/>
              </w:rPr>
              <w:t>colorata</w:t>
            </w:r>
            <w:proofErr w:type="spellEnd"/>
            <w:r w:rsidRPr="00E11582">
              <w:rPr>
                <w:rFonts w:cstheme="minorHAnsi"/>
              </w:rPr>
              <w:t>. K průzkumu byly využity metody světelné mikroskopie a skenovací elektronové mikroskopie (SEM). Detailní popisy složení a stratigrafie zaznamenaných vrstev jsou uvedeny u snímků nábrusů jednotlivých vzorků v části výsledků průzkumu výše.</w:t>
            </w:r>
          </w:p>
          <w:p w14:paraId="44D75A7E" w14:textId="77777777" w:rsidR="00E11582" w:rsidRPr="00E11582" w:rsidRDefault="00E11582" w:rsidP="00E11582">
            <w:pPr>
              <w:jc w:val="both"/>
              <w:rPr>
                <w:rFonts w:cstheme="minorHAnsi"/>
                <w:sz w:val="12"/>
                <w:szCs w:val="12"/>
              </w:rPr>
            </w:pPr>
          </w:p>
          <w:p w14:paraId="14B7648D" w14:textId="77777777" w:rsidR="00E11582" w:rsidRPr="00E11582" w:rsidRDefault="00E11582" w:rsidP="00E11582">
            <w:pPr>
              <w:jc w:val="both"/>
              <w:rPr>
                <w:rFonts w:cstheme="minorHAnsi"/>
              </w:rPr>
            </w:pPr>
            <w:r w:rsidRPr="00E11582">
              <w:rPr>
                <w:rFonts w:cstheme="minorHAnsi"/>
              </w:rPr>
              <w:t xml:space="preserve">Z průzkumu vyplývá, že omítky všech vzorků zřejmě obsahují vzdušné vápno. V omítkách nebyly zaznamenány hydraulické částice. Vzhledem k malé velikosti vzorku však nelze vyloučit přítomnost (příměs) hydraulické složky – cementu nebo hydraulického vápna. </w:t>
            </w:r>
          </w:p>
          <w:p w14:paraId="5A99215B" w14:textId="77777777" w:rsidR="00E11582" w:rsidRPr="00E11582" w:rsidRDefault="00E11582" w:rsidP="00E11582">
            <w:pPr>
              <w:jc w:val="both"/>
              <w:rPr>
                <w:rFonts w:cstheme="minorHAnsi"/>
              </w:rPr>
            </w:pPr>
            <w:r w:rsidRPr="00E11582">
              <w:rPr>
                <w:rFonts w:cstheme="minorHAnsi"/>
              </w:rPr>
              <w:t xml:space="preserve">Nelze jednoznačně určit, zda se na vzorku 9043/T1 vyskytují pozůstatky starší </w:t>
            </w:r>
            <w:proofErr w:type="spellStart"/>
            <w:r w:rsidRPr="00E11582">
              <w:rPr>
                <w:rFonts w:cstheme="minorHAnsi"/>
              </w:rPr>
              <w:t>sulfatizované</w:t>
            </w:r>
            <w:proofErr w:type="spellEnd"/>
            <w:r w:rsidRPr="00E11582">
              <w:rPr>
                <w:rFonts w:cstheme="minorHAnsi"/>
              </w:rPr>
              <w:t xml:space="preserve"> bílé vrstvy. Silnější heterogenní béžová povrchová úprava </w:t>
            </w:r>
            <w:proofErr w:type="spellStart"/>
            <w:r w:rsidRPr="00E11582">
              <w:rPr>
                <w:rFonts w:cstheme="minorHAnsi"/>
              </w:rPr>
              <w:t>vzroku</w:t>
            </w:r>
            <w:proofErr w:type="spellEnd"/>
            <w:r w:rsidRPr="00E11582">
              <w:rPr>
                <w:rFonts w:cstheme="minorHAnsi"/>
              </w:rPr>
              <w:t xml:space="preserve"> se zrny plniva je druhotná, lokálně obsahuje sádrovec. Na této vrstvě se zřejmě vyskytují fragmenty tenké bílé vrstvy tvořené sádrovcem.</w:t>
            </w:r>
          </w:p>
          <w:p w14:paraId="3FA17960" w14:textId="77777777" w:rsidR="00E11582" w:rsidRPr="00E11582" w:rsidRDefault="00E11582" w:rsidP="00E11582">
            <w:pPr>
              <w:jc w:val="both"/>
              <w:rPr>
                <w:rFonts w:cstheme="minorHAnsi"/>
              </w:rPr>
            </w:pPr>
            <w:r w:rsidRPr="00E11582">
              <w:rPr>
                <w:rFonts w:cstheme="minorHAnsi"/>
              </w:rPr>
              <w:t xml:space="preserve">Pouze u vzorku 9044/T2 byl zaznamenán větší počet povrchových úprav omítky. Na omítce byly zaznamenány fragmenty zřejmě světle modré vrstvy se smaltem a nečistoty. Následují druhotné tři bílé zřejmě vápenné vrstvy, dále červená vrstva s uhlíkatou černí, fragment bílé a znovu červené vrstvy, který však může být odloučeným fragmentem z předcházející červené vrstvy, což je zřejmě pravděpodobnější varianta. Dále se zde vyskytují bílá a žlutá vrstva se zelenými částicemi, zřejmě zemí zelenou. Další vrstvy jsou přítomny ve </w:t>
            </w:r>
            <w:proofErr w:type="spellStart"/>
            <w:r w:rsidRPr="00E11582">
              <w:rPr>
                <w:rFonts w:cstheme="minorHAnsi"/>
              </w:rPr>
              <w:t>fragmentální</w:t>
            </w:r>
            <w:proofErr w:type="spellEnd"/>
            <w:r w:rsidRPr="00E11582">
              <w:rPr>
                <w:rFonts w:cstheme="minorHAnsi"/>
              </w:rPr>
              <w:t xml:space="preserve"> podobě. Jedná se o tenkou světlou vrstvu a silnou béžovou vrstvu obsahující sádrovec a zrna plniva, srovnatelnou se silnější béžovou vrstvou vzorku 9043/T1.</w:t>
            </w:r>
          </w:p>
          <w:p w14:paraId="30BA1F22" w14:textId="77777777" w:rsidR="00E11582" w:rsidRPr="00E11582" w:rsidRDefault="00E11582" w:rsidP="00E11582">
            <w:pPr>
              <w:jc w:val="both"/>
              <w:rPr>
                <w:rFonts w:cstheme="minorHAnsi"/>
              </w:rPr>
            </w:pPr>
            <w:r w:rsidRPr="00E11582">
              <w:rPr>
                <w:rFonts w:cstheme="minorHAnsi"/>
              </w:rPr>
              <w:t>Na omítce vzorku 9046/T4 je přítomna jedna bílá tenká vrstva tvořená sádrovcem.</w:t>
            </w:r>
          </w:p>
          <w:p w14:paraId="6F492B39" w14:textId="77777777" w:rsidR="00E11582" w:rsidRPr="00E11582" w:rsidRDefault="00E11582" w:rsidP="00E11582">
            <w:pPr>
              <w:jc w:val="both"/>
              <w:rPr>
                <w:rFonts w:cstheme="minorHAnsi"/>
              </w:rPr>
            </w:pPr>
            <w:r w:rsidRPr="00E11582">
              <w:rPr>
                <w:rFonts w:cstheme="minorHAnsi"/>
              </w:rPr>
              <w:t>Na omítce vzorku 9047/T5 se vyskytuje silnější béžová vrstva se zrny plniva. Zřejmě následují fragmenty tenké bílé vrstvy tvořené sádrovcem.</w:t>
            </w:r>
          </w:p>
          <w:p w14:paraId="650C1BAC" w14:textId="77777777" w:rsidR="00E11582" w:rsidRPr="00E11582" w:rsidRDefault="00E11582" w:rsidP="00E11582">
            <w:pPr>
              <w:pStyle w:val="Style1"/>
              <w:numPr>
                <w:ilvl w:val="0"/>
                <w:numId w:val="0"/>
              </w:numPr>
              <w:spacing w:before="0" w:after="0"/>
              <w:rPr>
                <w:rFonts w:asciiTheme="minorHAnsi" w:hAnsiTheme="minorHAnsi" w:cstheme="minorHAnsi"/>
                <w:i w:val="0"/>
                <w:sz w:val="12"/>
                <w:szCs w:val="12"/>
              </w:rPr>
            </w:pPr>
          </w:p>
          <w:p w14:paraId="7F25A161" w14:textId="77777777" w:rsidR="00E11582" w:rsidRPr="006A304E" w:rsidRDefault="00E11582" w:rsidP="00BB7DA3">
            <w:pPr>
              <w:jc w:val="both"/>
              <w:rPr>
                <w:rFonts w:cstheme="minorHAnsi"/>
              </w:rPr>
            </w:pPr>
          </w:p>
          <w:p w14:paraId="1470A77E" w14:textId="0DA3AFC0" w:rsidR="00BB7DA3" w:rsidRPr="006A304E" w:rsidRDefault="00BB7DA3" w:rsidP="00821499">
            <w:pPr>
              <w:rPr>
                <w:rFonts w:cstheme="minorHAnsi"/>
              </w:rPr>
            </w:pPr>
          </w:p>
        </w:tc>
      </w:tr>
    </w:tbl>
    <w:p w14:paraId="7512B870" w14:textId="77777777" w:rsidR="009A03AE" w:rsidRPr="006A304E" w:rsidRDefault="009A03A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060" w:type="dxa"/>
        <w:tblLook w:val="04A0" w:firstRow="1" w:lastRow="0" w:firstColumn="1" w:lastColumn="0" w:noHBand="0" w:noVBand="1"/>
      </w:tblPr>
      <w:tblGrid>
        <w:gridCol w:w="10060"/>
      </w:tblGrid>
      <w:tr w:rsidR="00821499" w:rsidRPr="006A304E" w14:paraId="6588E497" w14:textId="77777777" w:rsidTr="00CF54D3">
        <w:tc>
          <w:tcPr>
            <w:tcW w:w="10060" w:type="dxa"/>
          </w:tcPr>
          <w:p w14:paraId="6A3A9C3E" w14:textId="77777777" w:rsidR="00AA48FC" w:rsidRPr="006A304E" w:rsidRDefault="00AA48FC" w:rsidP="00821499">
            <w:pPr>
              <w:rPr>
                <w:rFonts w:cstheme="minorHAnsi"/>
                <w:b/>
              </w:rPr>
            </w:pPr>
            <w:r w:rsidRPr="006A304E">
              <w:rPr>
                <w:rFonts w:cstheme="minorHAnsi"/>
                <w:b/>
              </w:rPr>
              <w:lastRenderedPageBreak/>
              <w:t>Fotodokumentace analýzy</w:t>
            </w:r>
          </w:p>
        </w:tc>
      </w:tr>
      <w:tr w:rsidR="00AA48FC" w:rsidRPr="006A304E" w14:paraId="24BB7D60" w14:textId="77777777" w:rsidTr="00CF54D3">
        <w:tc>
          <w:tcPr>
            <w:tcW w:w="10060" w:type="dxa"/>
          </w:tcPr>
          <w:p w14:paraId="4FB66E8A" w14:textId="77777777" w:rsidR="00AA48FC" w:rsidRPr="006A304E" w:rsidRDefault="00AA48FC" w:rsidP="00821499">
            <w:pPr>
              <w:rPr>
                <w:rFonts w:cstheme="minorHAnsi"/>
              </w:rPr>
            </w:pPr>
          </w:p>
        </w:tc>
      </w:tr>
    </w:tbl>
    <w:p w14:paraId="47C58C2A" w14:textId="77777777" w:rsidR="0022194F" w:rsidRPr="006A304E" w:rsidRDefault="0022194F" w:rsidP="00821499">
      <w:pPr>
        <w:spacing w:line="240" w:lineRule="auto"/>
        <w:rPr>
          <w:rFonts w:cstheme="minorHAnsi"/>
        </w:rPr>
      </w:pPr>
    </w:p>
    <w:sectPr w:rsidR="0022194F" w:rsidRPr="006A304E" w:rsidSect="00EF685D">
      <w:headerReference w:type="default" r:id="rId21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D6DC949" w14:textId="77777777" w:rsidR="00882345" w:rsidRDefault="00882345" w:rsidP="00AA48FC">
      <w:pPr>
        <w:spacing w:after="0" w:line="240" w:lineRule="auto"/>
      </w:pPr>
      <w:r>
        <w:separator/>
      </w:r>
    </w:p>
  </w:endnote>
  <w:endnote w:type="continuationSeparator" w:id="0">
    <w:p w14:paraId="1941BA62" w14:textId="77777777" w:rsidR="00882345" w:rsidRDefault="00882345" w:rsidP="00AA48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3CC0438" w14:textId="77777777" w:rsidR="00882345" w:rsidRDefault="00882345" w:rsidP="00AA48FC">
      <w:pPr>
        <w:spacing w:after="0" w:line="240" w:lineRule="auto"/>
      </w:pPr>
      <w:r>
        <w:separator/>
      </w:r>
    </w:p>
  </w:footnote>
  <w:footnote w:type="continuationSeparator" w:id="0">
    <w:p w14:paraId="009DF5AE" w14:textId="77777777" w:rsidR="00882345" w:rsidRDefault="00882345" w:rsidP="00AA48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E5F9C9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Databáze analýz katedry chemické technologie Fakulty restaurování Univerzity Pardubice</w:t>
    </w:r>
  </w:p>
  <w:p w14:paraId="38AC7BF2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Karta vzorku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CF518D"/>
    <w:multiLevelType w:val="hybridMultilevel"/>
    <w:tmpl w:val="D59E9216"/>
    <w:lvl w:ilvl="0" w:tplc="DD384D60">
      <w:start w:val="1"/>
      <w:numFmt w:val="bullet"/>
      <w:pStyle w:val="Styl1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B797313"/>
    <w:multiLevelType w:val="hybridMultilevel"/>
    <w:tmpl w:val="FE943C78"/>
    <w:lvl w:ilvl="0" w:tplc="DD384D60">
      <w:start w:val="1"/>
      <w:numFmt w:val="bullet"/>
      <w:pStyle w:val="Style1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2194F"/>
    <w:rsid w:val="00003BFE"/>
    <w:rsid w:val="0007253D"/>
    <w:rsid w:val="000A3395"/>
    <w:rsid w:val="000A6440"/>
    <w:rsid w:val="001319CE"/>
    <w:rsid w:val="0021097B"/>
    <w:rsid w:val="0022194F"/>
    <w:rsid w:val="002640D0"/>
    <w:rsid w:val="002A3535"/>
    <w:rsid w:val="003449DF"/>
    <w:rsid w:val="003D0950"/>
    <w:rsid w:val="00494840"/>
    <w:rsid w:val="004A0FA3"/>
    <w:rsid w:val="005A54E0"/>
    <w:rsid w:val="005B436B"/>
    <w:rsid w:val="005C155B"/>
    <w:rsid w:val="005F0816"/>
    <w:rsid w:val="00626D50"/>
    <w:rsid w:val="0065280A"/>
    <w:rsid w:val="006A304E"/>
    <w:rsid w:val="00817E81"/>
    <w:rsid w:val="00821499"/>
    <w:rsid w:val="00860030"/>
    <w:rsid w:val="00882345"/>
    <w:rsid w:val="00974A34"/>
    <w:rsid w:val="009A03AE"/>
    <w:rsid w:val="009F39F0"/>
    <w:rsid w:val="00AA48FC"/>
    <w:rsid w:val="00B90C16"/>
    <w:rsid w:val="00BB7DA3"/>
    <w:rsid w:val="00C30ACE"/>
    <w:rsid w:val="00C657DB"/>
    <w:rsid w:val="00C74C8C"/>
    <w:rsid w:val="00CC1EA8"/>
    <w:rsid w:val="00CF54D3"/>
    <w:rsid w:val="00D6299B"/>
    <w:rsid w:val="00E11582"/>
    <w:rsid w:val="00E735B2"/>
    <w:rsid w:val="00EB0453"/>
    <w:rsid w:val="00ED1A3F"/>
    <w:rsid w:val="00EF685D"/>
    <w:rsid w:val="00F7539B"/>
    <w:rsid w:val="00F77F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EBACAD"/>
  <w15:docId w15:val="{B2691BDF-8224-4DDA-B2CB-6395CE0FFA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82149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Nadpis3">
    <w:name w:val="heading 3"/>
    <w:basedOn w:val="Normln"/>
    <w:next w:val="Normln"/>
    <w:link w:val="Nadpis3Char"/>
    <w:qFormat/>
    <w:rsid w:val="0065280A"/>
    <w:pPr>
      <w:keepNext/>
      <w:spacing w:before="120" w:after="120" w:line="240" w:lineRule="auto"/>
      <w:jc w:val="both"/>
      <w:outlineLvl w:val="2"/>
    </w:pPr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59"/>
    <w:rsid w:val="0022194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hlav">
    <w:name w:val="header"/>
    <w:basedOn w:val="Normln"/>
    <w:link w:val="Zhlav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AA48FC"/>
  </w:style>
  <w:style w:type="paragraph" w:styleId="Zpat">
    <w:name w:val="footer"/>
    <w:basedOn w:val="Normln"/>
    <w:link w:val="Zpat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AA48FC"/>
  </w:style>
  <w:style w:type="paragraph" w:styleId="Textbubliny">
    <w:name w:val="Balloon Text"/>
    <w:basedOn w:val="Normln"/>
    <w:link w:val="TextbublinyChar"/>
    <w:uiPriority w:val="99"/>
    <w:semiHidden/>
    <w:unhideWhenUsed/>
    <w:rsid w:val="003D095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3D0950"/>
    <w:rPr>
      <w:rFonts w:ascii="Segoe UI" w:hAnsi="Segoe UI" w:cs="Segoe UI"/>
      <w:sz w:val="18"/>
      <w:szCs w:val="18"/>
    </w:rPr>
  </w:style>
  <w:style w:type="character" w:customStyle="1" w:styleId="Nadpis3Char">
    <w:name w:val="Nadpis 3 Char"/>
    <w:basedOn w:val="Standardnpsmoodstavce"/>
    <w:link w:val="Nadpis3"/>
    <w:rsid w:val="0065280A"/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paragraph" w:customStyle="1" w:styleId="Styl1">
    <w:name w:val="Styl1"/>
    <w:basedOn w:val="Normln"/>
    <w:link w:val="Styl1Char"/>
    <w:rsid w:val="0065280A"/>
    <w:pPr>
      <w:numPr>
        <w:numId w:val="1"/>
      </w:numPr>
      <w:spacing w:after="0" w:line="240" w:lineRule="auto"/>
      <w:jc w:val="both"/>
    </w:pPr>
    <w:rPr>
      <w:rFonts w:ascii="Arial" w:eastAsia="Times New Roman" w:hAnsi="Arial" w:cs="Times New Roman"/>
      <w:szCs w:val="24"/>
      <w:lang w:eastAsia="cs-CZ"/>
    </w:rPr>
  </w:style>
  <w:style w:type="character" w:customStyle="1" w:styleId="Styl1Char">
    <w:name w:val="Styl1 Char"/>
    <w:link w:val="Styl1"/>
    <w:rsid w:val="0065280A"/>
    <w:rPr>
      <w:rFonts w:ascii="Arial" w:eastAsia="Times New Roman" w:hAnsi="Arial" w:cs="Times New Roman"/>
      <w:szCs w:val="24"/>
      <w:lang w:eastAsia="cs-CZ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821499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customStyle="1" w:styleId="Style1">
    <w:name w:val="Style1"/>
    <w:basedOn w:val="Normln"/>
    <w:link w:val="Style1CharChar"/>
    <w:rsid w:val="00821499"/>
    <w:pPr>
      <w:numPr>
        <w:numId w:val="2"/>
      </w:numPr>
      <w:spacing w:before="120" w:after="120" w:line="240" w:lineRule="auto"/>
      <w:jc w:val="both"/>
    </w:pPr>
    <w:rPr>
      <w:rFonts w:ascii="Arial" w:eastAsia="Times New Roman" w:hAnsi="Arial" w:cs="Times New Roman"/>
      <w:i/>
      <w:szCs w:val="24"/>
      <w:lang w:eastAsia="cs-CZ"/>
    </w:rPr>
  </w:style>
  <w:style w:type="character" w:customStyle="1" w:styleId="Style1CharChar">
    <w:name w:val="Style1 Char Char"/>
    <w:link w:val="Style1"/>
    <w:rsid w:val="00821499"/>
    <w:rPr>
      <w:rFonts w:ascii="Arial" w:eastAsia="Times New Roman" w:hAnsi="Arial" w:cs="Times New Roman"/>
      <w:i/>
      <w:szCs w:val="24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95176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694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454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4.png"/><Relationship Id="rId18" Type="http://schemas.openxmlformats.org/officeDocument/2006/relationships/oleObject" Target="embeddings/oleObject6.bin"/><Relationship Id="rId3" Type="http://schemas.openxmlformats.org/officeDocument/2006/relationships/settings" Target="settings.xml"/><Relationship Id="rId21" Type="http://schemas.openxmlformats.org/officeDocument/2006/relationships/header" Target="header1.xml"/><Relationship Id="rId7" Type="http://schemas.openxmlformats.org/officeDocument/2006/relationships/image" Target="media/image1.png"/><Relationship Id="rId12" Type="http://schemas.openxmlformats.org/officeDocument/2006/relationships/oleObject" Target="embeddings/oleObject3.bin"/><Relationship Id="rId17" Type="http://schemas.openxmlformats.org/officeDocument/2006/relationships/image" Target="media/image6.png"/><Relationship Id="rId2" Type="http://schemas.openxmlformats.org/officeDocument/2006/relationships/styles" Target="styles.xml"/><Relationship Id="rId16" Type="http://schemas.openxmlformats.org/officeDocument/2006/relationships/oleObject" Target="embeddings/oleObject5.bin"/><Relationship Id="rId20" Type="http://schemas.openxmlformats.org/officeDocument/2006/relationships/oleObject" Target="embeddings/oleObject7.bin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theme" Target="theme/theme1.xml"/><Relationship Id="rId10" Type="http://schemas.openxmlformats.org/officeDocument/2006/relationships/oleObject" Target="embeddings/oleObject2.bin"/><Relationship Id="rId19" Type="http://schemas.openxmlformats.org/officeDocument/2006/relationships/image" Target="media/image7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oleObject" Target="embeddings/oleObject4.bin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9</Pages>
  <Words>457</Words>
  <Characters>2701</Characters>
  <Application>Microsoft Office Word</Application>
  <DocSecurity>0</DocSecurity>
  <Lines>22</Lines>
  <Paragraphs>6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Beckova Eliska</cp:lastModifiedBy>
  <cp:revision>4</cp:revision>
  <cp:lastPrinted>2021-08-26T10:01:00Z</cp:lastPrinted>
  <dcterms:created xsi:type="dcterms:W3CDTF">2022-12-16T09:48:00Z</dcterms:created>
  <dcterms:modified xsi:type="dcterms:W3CDTF">2022-12-16T10:08:00Z</dcterms:modified>
</cp:coreProperties>
</file>