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9082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514"/>
        <w:gridCol w:w="7971"/>
      </w:tblGrid>
      <w:tr w:rsidR="00821499" w:rsidRPr="0079082E" w14:paraId="308E4BCF" w14:textId="77777777" w:rsidTr="00EF685D">
        <w:tc>
          <w:tcPr>
            <w:tcW w:w="4606" w:type="dxa"/>
          </w:tcPr>
          <w:p w14:paraId="42DD7B2F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EB4B460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93</w:t>
            </w:r>
            <w:r w:rsidR="00B1272B">
              <w:rPr>
                <w:rFonts w:cstheme="minorHAnsi"/>
              </w:rPr>
              <w:t>20</w:t>
            </w:r>
          </w:p>
        </w:tc>
      </w:tr>
      <w:tr w:rsidR="00821499" w:rsidRPr="0079082E" w14:paraId="616D8CF9" w14:textId="77777777" w:rsidTr="00EF685D">
        <w:tc>
          <w:tcPr>
            <w:tcW w:w="4606" w:type="dxa"/>
          </w:tcPr>
          <w:p w14:paraId="5DFEFE58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5BEEC9DD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Vz.</w:t>
            </w:r>
            <w:r w:rsidR="00B1272B">
              <w:rPr>
                <w:rFonts w:cstheme="minorHAnsi"/>
              </w:rPr>
              <w:t>4</w:t>
            </w:r>
          </w:p>
        </w:tc>
      </w:tr>
      <w:tr w:rsidR="00821499" w:rsidRPr="0079082E" w14:paraId="106D8ED7" w14:textId="77777777" w:rsidTr="00EF685D">
        <w:tc>
          <w:tcPr>
            <w:tcW w:w="4606" w:type="dxa"/>
          </w:tcPr>
          <w:p w14:paraId="42C61C07" w14:textId="77777777" w:rsidR="00AA48FC" w:rsidRPr="0079082E" w:rsidRDefault="00AA48FC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 xml:space="preserve">Pořadové číslo karty vzorku v </w:t>
            </w:r>
            <w:r w:rsidR="000A6440" w:rsidRPr="0079082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5D8B55A" w:rsidR="00AA48FC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19</w:t>
            </w:r>
            <w:r w:rsidR="00E66A46">
              <w:rPr>
                <w:rFonts w:cstheme="minorHAnsi"/>
              </w:rPr>
              <w:t>8</w:t>
            </w:r>
            <w:r w:rsidR="00B1272B">
              <w:rPr>
                <w:rFonts w:cstheme="minorHAnsi"/>
              </w:rPr>
              <w:t>1</w:t>
            </w:r>
          </w:p>
        </w:tc>
      </w:tr>
      <w:tr w:rsidR="00821499" w:rsidRPr="0079082E" w14:paraId="32CF643C" w14:textId="77777777" w:rsidTr="00EF685D">
        <w:tc>
          <w:tcPr>
            <w:tcW w:w="4606" w:type="dxa"/>
          </w:tcPr>
          <w:p w14:paraId="560D95E3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7ECB555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Olomouc, Muzeum umění</w:t>
            </w:r>
          </w:p>
        </w:tc>
      </w:tr>
      <w:tr w:rsidR="00821499" w:rsidRPr="0079082E" w14:paraId="7F8D2B97" w14:textId="77777777" w:rsidTr="00EF685D">
        <w:tc>
          <w:tcPr>
            <w:tcW w:w="4606" w:type="dxa"/>
          </w:tcPr>
          <w:p w14:paraId="59451275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6960C9D2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Malba A. SLAVÍČEK</w:t>
            </w:r>
          </w:p>
        </w:tc>
      </w:tr>
      <w:tr w:rsidR="00821499" w:rsidRPr="0079082E" w14:paraId="54033E58" w14:textId="77777777" w:rsidTr="00EF685D">
        <w:tc>
          <w:tcPr>
            <w:tcW w:w="4606" w:type="dxa"/>
          </w:tcPr>
          <w:p w14:paraId="65CE29A7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0239665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755" w:dyaOrig="2415" w14:anchorId="13E0BF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7.75pt;height:120.6pt" o:ole="">
                  <v:imagedata r:id="rId7" o:title=""/>
                </v:shape>
                <o:OLEObject Type="Embed" ProgID="PBrush" ShapeID="_x0000_i1025" DrawAspect="Content" ObjectID="_1732687637" r:id="rId8"/>
              </w:object>
            </w:r>
          </w:p>
        </w:tc>
      </w:tr>
      <w:tr w:rsidR="00821499" w:rsidRPr="0079082E" w14:paraId="5E1A21DD" w14:textId="77777777" w:rsidTr="00EF685D">
        <w:tc>
          <w:tcPr>
            <w:tcW w:w="4606" w:type="dxa"/>
          </w:tcPr>
          <w:p w14:paraId="1B7B8745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7F349FD7" w14:textId="326130B7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875" w:dyaOrig="10905" w14:anchorId="6F52E45B">
                <v:shape id="_x0000_i1027" type="#_x0000_t75" style="width:344.4pt;height:477.1pt" o:ole="">
                  <v:imagedata r:id="rId9" o:title=""/>
                </v:shape>
                <o:OLEObject Type="Embed" ProgID="PBrush" ShapeID="_x0000_i1027" DrawAspect="Content" ObjectID="_1732687638" r:id="rId10"/>
              </w:object>
            </w:r>
          </w:p>
          <w:p w14:paraId="6115EFCF" w14:textId="5E419F60" w:rsidR="0079082E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785" w:dyaOrig="11445" w14:anchorId="27315456">
                <v:shape id="_x0000_i1030" type="#_x0000_t75" style="width:337.45pt;height:497.05pt" o:ole="">
                  <v:imagedata r:id="rId11" o:title=""/>
                </v:shape>
                <o:OLEObject Type="Embed" ProgID="PBrush" ShapeID="_x0000_i1030" DrawAspect="Content" ObjectID="_1732687639" r:id="rId12"/>
              </w:object>
            </w:r>
          </w:p>
          <w:p w14:paraId="36984780" w14:textId="14CF564B" w:rsidR="0079082E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815" w:dyaOrig="11055" w14:anchorId="1A5418BE">
                <v:shape id="_x0000_i1032" type="#_x0000_t75" style="width:343.5pt;height:485.8pt" o:ole="">
                  <v:imagedata r:id="rId13" o:title=""/>
                </v:shape>
                <o:OLEObject Type="Embed" ProgID="PBrush" ShapeID="_x0000_i1032" DrawAspect="Content" ObjectID="_1732687640" r:id="rId14"/>
              </w:object>
            </w:r>
          </w:p>
          <w:p w14:paraId="6D01189D" w14:textId="13A83224" w:rsidR="0079082E" w:rsidRPr="0079082E" w:rsidRDefault="0079082E" w:rsidP="00821499">
            <w:pPr>
              <w:rPr>
                <w:rFonts w:cstheme="minorHAnsi"/>
              </w:rPr>
            </w:pPr>
          </w:p>
        </w:tc>
      </w:tr>
      <w:tr w:rsidR="00821499" w:rsidRPr="0079082E" w14:paraId="0ACABA34" w14:textId="77777777" w:rsidTr="00EF685D">
        <w:tc>
          <w:tcPr>
            <w:tcW w:w="4606" w:type="dxa"/>
          </w:tcPr>
          <w:p w14:paraId="2B920B9B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04E0E8DD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Obraz</w:t>
            </w:r>
          </w:p>
        </w:tc>
      </w:tr>
      <w:tr w:rsidR="00821499" w:rsidRPr="0079082E" w14:paraId="7715CB8F" w14:textId="77777777" w:rsidTr="00EF685D">
        <w:tc>
          <w:tcPr>
            <w:tcW w:w="4606" w:type="dxa"/>
          </w:tcPr>
          <w:p w14:paraId="1E56020F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FBC5144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Papír</w:t>
            </w:r>
          </w:p>
        </w:tc>
      </w:tr>
      <w:tr w:rsidR="00821499" w:rsidRPr="0079082E" w14:paraId="20A918C5" w14:textId="77777777" w:rsidTr="00EF685D">
        <w:tc>
          <w:tcPr>
            <w:tcW w:w="4606" w:type="dxa"/>
          </w:tcPr>
          <w:p w14:paraId="1A2F26B6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Datace</w:t>
            </w:r>
            <w:r w:rsidR="00AA48FC" w:rsidRPr="0079082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79082E" w:rsidRDefault="0022194F" w:rsidP="00821499">
            <w:pPr>
              <w:rPr>
                <w:rFonts w:cstheme="minorHAnsi"/>
              </w:rPr>
            </w:pPr>
          </w:p>
        </w:tc>
      </w:tr>
      <w:tr w:rsidR="00821499" w:rsidRPr="0079082E" w14:paraId="0BF9C387" w14:textId="77777777" w:rsidTr="00EF685D">
        <w:tc>
          <w:tcPr>
            <w:tcW w:w="4606" w:type="dxa"/>
          </w:tcPr>
          <w:p w14:paraId="12280DD1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CBE32F4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Lesniaková Petra</w:t>
            </w:r>
          </w:p>
        </w:tc>
      </w:tr>
      <w:tr w:rsidR="00821499" w:rsidRPr="0079082E" w14:paraId="3B388C43" w14:textId="77777777" w:rsidTr="00EF685D">
        <w:tc>
          <w:tcPr>
            <w:tcW w:w="4606" w:type="dxa"/>
          </w:tcPr>
          <w:p w14:paraId="07CED6AE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Datum zpracování zprávy</w:t>
            </w:r>
            <w:r w:rsidR="00AA48FC" w:rsidRPr="0079082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7597CFA9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31. 7. 2018</w:t>
            </w:r>
          </w:p>
        </w:tc>
      </w:tr>
      <w:tr w:rsidR="005A54E0" w:rsidRPr="0079082E" w14:paraId="39B656B6" w14:textId="77777777" w:rsidTr="00EF685D">
        <w:tc>
          <w:tcPr>
            <w:tcW w:w="4606" w:type="dxa"/>
          </w:tcPr>
          <w:p w14:paraId="0369BDA3" w14:textId="77777777" w:rsidR="005A54E0" w:rsidRPr="0079082E" w:rsidRDefault="005A54E0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Číslo příslušné zprávy v </w:t>
            </w:r>
            <w:r w:rsidR="000A6440" w:rsidRPr="0079082E">
              <w:rPr>
                <w:rFonts w:cstheme="minorHAnsi"/>
                <w:b/>
              </w:rPr>
              <w:t>databázi</w:t>
            </w:r>
            <w:r w:rsidRPr="0079082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31A95524" w:rsidR="005A54E0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2018_14</w:t>
            </w:r>
          </w:p>
        </w:tc>
      </w:tr>
    </w:tbl>
    <w:p w14:paraId="2329459B" w14:textId="77777777" w:rsidR="00AA48FC" w:rsidRPr="0079082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79082E" w14:paraId="5F13C4C5" w14:textId="77777777" w:rsidTr="00EF685D">
        <w:tc>
          <w:tcPr>
            <w:tcW w:w="10485" w:type="dxa"/>
          </w:tcPr>
          <w:p w14:paraId="01601BB6" w14:textId="77777777" w:rsidR="00AA48FC" w:rsidRPr="0079082E" w:rsidRDefault="00AA48FC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Výsledky analýzy</w:t>
            </w:r>
          </w:p>
        </w:tc>
      </w:tr>
      <w:tr w:rsidR="00AA48FC" w:rsidRPr="0079082E" w14:paraId="40D63742" w14:textId="77777777" w:rsidTr="00EF685D">
        <w:tc>
          <w:tcPr>
            <w:tcW w:w="10485" w:type="dxa"/>
          </w:tcPr>
          <w:p w14:paraId="1C89CE2F" w14:textId="4D6B2534" w:rsidR="00AA48FC" w:rsidRPr="0079082E" w:rsidRDefault="00AA48FC" w:rsidP="00821499">
            <w:pPr>
              <w:rPr>
                <w:rFonts w:cstheme="minorHAnsi"/>
              </w:rPr>
            </w:pPr>
          </w:p>
          <w:p w14:paraId="0A2506F1" w14:textId="3F2A72A4" w:rsidR="006A304E" w:rsidRDefault="0079082E" w:rsidP="00821499">
            <w:pPr>
              <w:rPr>
                <w:rFonts w:cstheme="minorHAnsi"/>
                <w:b/>
                <w:bCs/>
              </w:rPr>
            </w:pPr>
            <w:r w:rsidRPr="0079082E">
              <w:rPr>
                <w:rFonts w:cstheme="minorHAnsi"/>
                <w:b/>
                <w:bCs/>
              </w:rPr>
              <w:t>Výsledky průzkumu</w:t>
            </w:r>
          </w:p>
          <w:p w14:paraId="5A7CCA87" w14:textId="00728BCB" w:rsidR="00B1272B" w:rsidRDefault="00B1272B" w:rsidP="00821499">
            <w:pPr>
              <w:rPr>
                <w:rFonts w:cstheme="minorHAnsi"/>
                <w:b/>
                <w:bCs/>
              </w:rPr>
            </w:pPr>
          </w:p>
          <w:p w14:paraId="456989B1" w14:textId="5282B551" w:rsidR="00B1272B" w:rsidRDefault="00B1272B" w:rsidP="00821499">
            <w:pPr>
              <w:rPr>
                <w:rFonts w:cstheme="minorHAnsi"/>
                <w:b/>
                <w:bCs/>
              </w:rPr>
            </w:pPr>
            <w:r>
              <w:object w:dxaOrig="7785" w:dyaOrig="11715" w14:anchorId="5CA21EC1">
                <v:shape id="_x0000_i1075" type="#_x0000_t75" style="width:389.5pt;height:585.55pt" o:ole="">
                  <v:imagedata r:id="rId15" o:title=""/>
                </v:shape>
                <o:OLEObject Type="Embed" ProgID="PBrush" ShapeID="_x0000_i1075" DrawAspect="Content" ObjectID="_1732687641" r:id="rId16"/>
              </w:object>
            </w:r>
          </w:p>
          <w:p w14:paraId="72BA13B9" w14:textId="67938FD9" w:rsidR="00E66A46" w:rsidRDefault="00E66A46" w:rsidP="00821499">
            <w:pPr>
              <w:rPr>
                <w:rFonts w:cstheme="minorHAnsi"/>
                <w:b/>
                <w:bCs/>
              </w:rPr>
            </w:pPr>
          </w:p>
          <w:p w14:paraId="23026A8D" w14:textId="63EC5AC9" w:rsidR="00E66A46" w:rsidRPr="0079082E" w:rsidRDefault="00E66A46" w:rsidP="00821499">
            <w:pPr>
              <w:rPr>
                <w:rFonts w:cstheme="minorHAnsi"/>
                <w:b/>
                <w:bCs/>
              </w:rPr>
            </w:pPr>
          </w:p>
          <w:p w14:paraId="6CA62BAB" w14:textId="5E3C1A04" w:rsidR="0079082E" w:rsidRDefault="00B1272B" w:rsidP="00821499">
            <w:pPr>
              <w:rPr>
                <w:rFonts w:cstheme="minorHAnsi"/>
              </w:rPr>
            </w:pPr>
            <w:r>
              <w:object w:dxaOrig="7755" w:dyaOrig="11190" w14:anchorId="39B1349C">
                <v:shape id="_x0000_i1079" type="#_x0000_t75" style="width:387.75pt;height:559.5pt" o:ole="">
                  <v:imagedata r:id="rId17" o:title=""/>
                </v:shape>
                <o:OLEObject Type="Embed" ProgID="PBrush" ShapeID="_x0000_i1079" DrawAspect="Content" ObjectID="_1732687642" r:id="rId18"/>
              </w:object>
            </w:r>
          </w:p>
          <w:p w14:paraId="77836680" w14:textId="31611623" w:rsidR="005D6E62" w:rsidRDefault="005D6E62" w:rsidP="00821499"/>
          <w:p w14:paraId="07E92AEC" w14:textId="17204D5E" w:rsidR="00E66A46" w:rsidRPr="00B1272B" w:rsidRDefault="00E66A46" w:rsidP="00821499">
            <w:pPr>
              <w:rPr>
                <w:rFonts w:cstheme="minorHAnsi"/>
              </w:rPr>
            </w:pPr>
          </w:p>
          <w:p w14:paraId="1DAE69C6" w14:textId="77777777" w:rsidR="00B1272B" w:rsidRPr="00B1272B" w:rsidRDefault="00B1272B" w:rsidP="00B1272B">
            <w:pPr>
              <w:rPr>
                <w:rFonts w:cstheme="minorHAnsi"/>
                <w:u w:val="single"/>
              </w:rPr>
            </w:pPr>
            <w:r w:rsidRPr="00B1272B">
              <w:rPr>
                <w:rFonts w:cstheme="minorHAnsi"/>
                <w:u w:val="single"/>
              </w:rPr>
              <w:t>Shrnutí:</w:t>
            </w:r>
          </w:p>
          <w:p w14:paraId="449F6A55" w14:textId="471C93C4" w:rsidR="0079082E" w:rsidRPr="00B1272B" w:rsidRDefault="00B1272B" w:rsidP="00B1272B">
            <w:pPr>
              <w:rPr>
                <w:rFonts w:cstheme="minorHAnsi"/>
              </w:rPr>
            </w:pPr>
            <w:r w:rsidRPr="00B1272B">
              <w:rPr>
                <w:rFonts w:eastAsia="Times New Roman" w:cstheme="minorHAnsi"/>
                <w:szCs w:val="24"/>
                <w:lang w:eastAsia="cs-CZ"/>
              </w:rPr>
              <w:t>Z průzkumu vyplývá, že je adhezivum složeno převážně ze škrobu. V menším množství obsahuje proteiny. Nelze vyloučit přítomnost jiných organických látek v malém množství.</w:t>
            </w:r>
          </w:p>
          <w:p w14:paraId="32FA5DF6" w14:textId="49F36588" w:rsidR="0079082E" w:rsidRDefault="0079082E" w:rsidP="00821499">
            <w:pPr>
              <w:rPr>
                <w:rFonts w:cstheme="minorHAnsi"/>
              </w:rPr>
            </w:pPr>
          </w:p>
          <w:p w14:paraId="198AF0F8" w14:textId="73B37B0B" w:rsidR="0079082E" w:rsidRDefault="0079082E" w:rsidP="00821499">
            <w:pPr>
              <w:rPr>
                <w:rFonts w:cstheme="minorHAnsi"/>
              </w:rPr>
            </w:pPr>
          </w:p>
          <w:p w14:paraId="47843847" w14:textId="22D25E39" w:rsidR="00B1272B" w:rsidRDefault="00B1272B" w:rsidP="00821499">
            <w:pPr>
              <w:rPr>
                <w:rFonts w:cstheme="minorHAnsi"/>
              </w:rPr>
            </w:pPr>
            <w:r>
              <w:object w:dxaOrig="7950" w:dyaOrig="8685" w14:anchorId="31018830">
                <v:shape id="_x0000_i1081" type="#_x0000_t75" style="width:397.3pt;height:434.6pt" o:ole="">
                  <v:imagedata r:id="rId19" o:title=""/>
                </v:shape>
                <o:OLEObject Type="Embed" ProgID="PBrush" ShapeID="_x0000_i1081" DrawAspect="Content" ObjectID="_1732687643" r:id="rId20"/>
              </w:object>
            </w:r>
          </w:p>
          <w:p w14:paraId="7CF5E76A" w14:textId="77777777" w:rsidR="00B1272B" w:rsidRPr="0079082E" w:rsidRDefault="00B1272B" w:rsidP="00821499">
            <w:pPr>
              <w:rPr>
                <w:rFonts w:cstheme="minorHAnsi"/>
              </w:rPr>
            </w:pPr>
          </w:p>
          <w:p w14:paraId="01B13CD2" w14:textId="720C6133" w:rsidR="006A304E" w:rsidRPr="0079082E" w:rsidRDefault="006A304E" w:rsidP="00821499">
            <w:pPr>
              <w:rPr>
                <w:rFonts w:cstheme="minorHAnsi"/>
              </w:rPr>
            </w:pPr>
          </w:p>
          <w:p w14:paraId="5FF9D3CB" w14:textId="4BB5BFA9" w:rsidR="0079082E" w:rsidRPr="0079082E" w:rsidRDefault="0079082E" w:rsidP="00821499">
            <w:pPr>
              <w:rPr>
                <w:rFonts w:cstheme="minorHAnsi"/>
                <w:b/>
                <w:bCs/>
              </w:rPr>
            </w:pPr>
            <w:r w:rsidRPr="0079082E">
              <w:rPr>
                <w:rFonts w:cstheme="minorHAnsi"/>
                <w:b/>
                <w:bCs/>
              </w:rPr>
              <w:t>Závěr</w:t>
            </w:r>
          </w:p>
          <w:p w14:paraId="1686A66A" w14:textId="77777777" w:rsidR="0079082E" w:rsidRPr="0079082E" w:rsidRDefault="0079082E" w:rsidP="00821499">
            <w:pPr>
              <w:rPr>
                <w:rFonts w:cstheme="minorHAnsi"/>
              </w:rPr>
            </w:pPr>
          </w:p>
          <w:p w14:paraId="485DE06E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>Předmětem průzkumu byly vzorky odebrané z malby na papírové podložce adjustované na plátnu s motivem venkovského stavení od Antonína Slavíčka. Průzkum byl zaměřen na stratigrafii a složení malby (9319/Vz.3, 9321/Vz.5) a složení lepidla, kterým je papír připevněn k plátnu (9320/Vz.4). Dále bylo studováno vlákninové složení papíru (9318/Vz.2) a plátna (9317/Vz.1). K průzkumu byly využity metody optické mikroskopie a skenovací elektronové mikroskopie s prvkovou mikroanalýzou (SEM/EDX). Organické látky byly identifikovány pomocí infračervené spektrometrie (FTIR) a selektivních mikrochemických zkoušek. Vlákninové složení papíru bylo určeno na základě mikroskopického zkoumání a vybarvovací zkoušky Helzbergovým činidlem a floroglucinem.</w:t>
            </w:r>
          </w:p>
          <w:p w14:paraId="5477AAEF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</w:p>
          <w:p w14:paraId="0DE57DE6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>Z průzkumu vyplynulo, že byla papírová podložka vyrobena z chemicky upravené dřevoviny, dále obsahuje v malém množství dřevnou buničinu, ojediněle lýková vlákna. Plátno je z lýkových vláken, nejpravděpodobněji lněných. Malba byla k plátnu přilepena adhezivem na bázi škrobu. V adhezivu byly v menším množství dále identifikovány proteiny. Příměsi dalších organických látek v malém množství nebyly analyzovány.</w:t>
            </w:r>
          </w:p>
          <w:p w14:paraId="381BA9AF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</w:p>
          <w:p w14:paraId="18498335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>Nábrus vzorku 9320/Vz.4 zachycuje papírovou podložku s nesouvislou červenou malbou 1 překrytou silnější průhlednou vrstvu 2 zřejmě rozpustnou ve studené vodě, jejíž složení se nepodařilo určit. Na vrstvě se nalézá tenká šedá linka 3, může se jednat o nečistoty.</w:t>
            </w:r>
          </w:p>
          <w:p w14:paraId="573B398E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</w:p>
          <w:p w14:paraId="161BEA5C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 xml:space="preserve">Malba se v místě odběru vzorku 9321/Vz.5 vyznačuje nejednoznačnou stratigrafií vrstev. Pokud by se na základě obdobného složení i optického charakteru vrstev dalo předpokládat, že fragmenty spodních vrstev 1–3 a vrchních </w:t>
            </w:r>
            <w:r w:rsidRPr="0079082E">
              <w:rPr>
                <w:rFonts w:cstheme="minorHAnsi"/>
              </w:rPr>
              <w:lastRenderedPageBreak/>
              <w:t>vrstev 9, 10 pocházejí z malby, potom malba zachycená na nábrusu vzorku (Obr. 32) sestává z bílé, modré a zelené vrstvy 4–6. Následuje tenčí poloprůhledná nesouvislá vrstva 7, zřejmě fragmenty laku nebo lazury. Uvedené vrstvy jsou překryté silnější průhlednou organickou vrstvou 8, pravděpodobně rozpustnou ve studené vodě. Bílá vrstva 4 obsahuje zejména olovnatou bělobu a příměs zinkové běloby. Následující modrá vrstva 5 je probarvena kobaltovou modří, dále obsahuje vyšší množství olovnaté běloby a malou příměs zinkové běloby. Nesouvislá tenčí zelená vrstva 6 obsahuje olovnatou a zinkovou bělobu, kadmiovou žluť, chromoxid a zřejmě směs dalších zelených a žlutých pigmentů na bázi sloučenin olova, chromu, antimonu apod. (viz Tab. 6).</w:t>
            </w:r>
          </w:p>
          <w:p w14:paraId="1F0CC7E8" w14:textId="77777777" w:rsidR="0079082E" w:rsidRPr="0079082E" w:rsidRDefault="0079082E" w:rsidP="00821499">
            <w:pPr>
              <w:rPr>
                <w:rFonts w:cstheme="minorHAnsi"/>
              </w:rPr>
            </w:pPr>
          </w:p>
          <w:p w14:paraId="458C6A33" w14:textId="7FC0A695" w:rsidR="0065280A" w:rsidRPr="0079082E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79082E" w:rsidRDefault="0065280A" w:rsidP="00821499">
            <w:pPr>
              <w:rPr>
                <w:rFonts w:cstheme="minorHAnsi"/>
              </w:rPr>
            </w:pPr>
          </w:p>
          <w:p w14:paraId="651009CA" w14:textId="77777777" w:rsidR="00BB7DA3" w:rsidRPr="0079082E" w:rsidRDefault="00BB7DA3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79082E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9082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79082E" w14:paraId="6588E497" w14:textId="77777777" w:rsidTr="00CF54D3">
        <w:tc>
          <w:tcPr>
            <w:tcW w:w="10060" w:type="dxa"/>
          </w:tcPr>
          <w:p w14:paraId="6A3A9C3E" w14:textId="77777777" w:rsidR="00AA48FC" w:rsidRPr="0079082E" w:rsidRDefault="00AA48FC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9082E" w14:paraId="24BB7D60" w14:textId="77777777" w:rsidTr="00CF54D3">
        <w:tc>
          <w:tcPr>
            <w:tcW w:w="10060" w:type="dxa"/>
          </w:tcPr>
          <w:p w14:paraId="4FB66E8A" w14:textId="77777777" w:rsidR="00AA48FC" w:rsidRPr="0079082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9082E" w:rsidRDefault="0022194F" w:rsidP="00821499">
      <w:pPr>
        <w:spacing w:line="240" w:lineRule="auto"/>
        <w:rPr>
          <w:rFonts w:cstheme="minorHAnsi"/>
        </w:rPr>
      </w:pPr>
    </w:p>
    <w:sectPr w:rsidR="0022194F" w:rsidRPr="0079082E" w:rsidSect="00EF685D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25462" w14:textId="77777777" w:rsidR="0011545F" w:rsidRDefault="0011545F" w:rsidP="00AA48FC">
      <w:pPr>
        <w:spacing w:after="0" w:line="240" w:lineRule="auto"/>
      </w:pPr>
      <w:r>
        <w:separator/>
      </w:r>
    </w:p>
  </w:endnote>
  <w:endnote w:type="continuationSeparator" w:id="0">
    <w:p w14:paraId="79B23442" w14:textId="77777777" w:rsidR="0011545F" w:rsidRDefault="0011545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F349F" w14:textId="77777777" w:rsidR="0011545F" w:rsidRDefault="0011545F" w:rsidP="00AA48FC">
      <w:pPr>
        <w:spacing w:after="0" w:line="240" w:lineRule="auto"/>
      </w:pPr>
      <w:r>
        <w:separator/>
      </w:r>
    </w:p>
  </w:footnote>
  <w:footnote w:type="continuationSeparator" w:id="0">
    <w:p w14:paraId="04B51FBE" w14:textId="77777777" w:rsidR="0011545F" w:rsidRDefault="0011545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1545F"/>
    <w:rsid w:val="001319CE"/>
    <w:rsid w:val="00191E9F"/>
    <w:rsid w:val="0021097B"/>
    <w:rsid w:val="0022194F"/>
    <w:rsid w:val="003449DF"/>
    <w:rsid w:val="003D0950"/>
    <w:rsid w:val="00494840"/>
    <w:rsid w:val="005A54E0"/>
    <w:rsid w:val="005B436B"/>
    <w:rsid w:val="005C155B"/>
    <w:rsid w:val="005D6E62"/>
    <w:rsid w:val="00626D50"/>
    <w:rsid w:val="0065280A"/>
    <w:rsid w:val="006A304E"/>
    <w:rsid w:val="0079082E"/>
    <w:rsid w:val="00821499"/>
    <w:rsid w:val="008F761D"/>
    <w:rsid w:val="00974A34"/>
    <w:rsid w:val="009A03AE"/>
    <w:rsid w:val="009F39F0"/>
    <w:rsid w:val="00AA48FC"/>
    <w:rsid w:val="00B1272B"/>
    <w:rsid w:val="00B90C16"/>
    <w:rsid w:val="00BB7DA3"/>
    <w:rsid w:val="00C30ACE"/>
    <w:rsid w:val="00C657DB"/>
    <w:rsid w:val="00C74C8C"/>
    <w:rsid w:val="00CC1EA8"/>
    <w:rsid w:val="00CF54D3"/>
    <w:rsid w:val="00D6299B"/>
    <w:rsid w:val="00E66A46"/>
    <w:rsid w:val="00EB0453"/>
    <w:rsid w:val="00ED1A3F"/>
    <w:rsid w:val="00EF685D"/>
    <w:rsid w:val="00F17966"/>
    <w:rsid w:val="00F7539B"/>
    <w:rsid w:val="00F9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467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2022-12-16T08:17:00Z</dcterms:created>
  <dcterms:modified xsi:type="dcterms:W3CDTF">2022-12-16T08:20:00Z</dcterms:modified>
</cp:coreProperties>
</file>