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79082E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2514"/>
        <w:gridCol w:w="7971"/>
      </w:tblGrid>
      <w:tr w:rsidR="00821499" w:rsidRPr="0079082E" w14:paraId="308E4BCF" w14:textId="77777777" w:rsidTr="00EF685D">
        <w:tc>
          <w:tcPr>
            <w:tcW w:w="4606" w:type="dxa"/>
          </w:tcPr>
          <w:p w14:paraId="42DD7B2F" w14:textId="77777777" w:rsidR="0022194F" w:rsidRPr="0079082E" w:rsidRDefault="0022194F" w:rsidP="00821499">
            <w:pPr>
              <w:rPr>
                <w:rFonts w:cstheme="minorHAnsi"/>
                <w:b/>
              </w:rPr>
            </w:pPr>
            <w:r w:rsidRPr="0079082E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17C10FF1" w:rsidR="0022194F" w:rsidRPr="0079082E" w:rsidRDefault="0079082E" w:rsidP="00821499">
            <w:pPr>
              <w:rPr>
                <w:rFonts w:cstheme="minorHAnsi"/>
              </w:rPr>
            </w:pPr>
            <w:r w:rsidRPr="0079082E">
              <w:rPr>
                <w:rFonts w:cstheme="minorHAnsi"/>
              </w:rPr>
              <w:t>931</w:t>
            </w:r>
            <w:r w:rsidR="005D6E62">
              <w:rPr>
                <w:rFonts w:cstheme="minorHAnsi"/>
              </w:rPr>
              <w:t>8</w:t>
            </w:r>
          </w:p>
        </w:tc>
      </w:tr>
      <w:tr w:rsidR="00821499" w:rsidRPr="0079082E" w14:paraId="616D8CF9" w14:textId="77777777" w:rsidTr="00EF685D">
        <w:tc>
          <w:tcPr>
            <w:tcW w:w="4606" w:type="dxa"/>
          </w:tcPr>
          <w:p w14:paraId="5DFEFE58" w14:textId="77777777" w:rsidR="0022194F" w:rsidRPr="0079082E" w:rsidRDefault="0022194F" w:rsidP="00821499">
            <w:pPr>
              <w:rPr>
                <w:rFonts w:cstheme="minorHAnsi"/>
                <w:b/>
              </w:rPr>
            </w:pPr>
            <w:r w:rsidRPr="0079082E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19833D36" w:rsidR="0022194F" w:rsidRPr="0079082E" w:rsidRDefault="0079082E" w:rsidP="00821499">
            <w:pPr>
              <w:rPr>
                <w:rFonts w:cstheme="minorHAnsi"/>
              </w:rPr>
            </w:pPr>
            <w:r w:rsidRPr="0079082E">
              <w:rPr>
                <w:rFonts w:cstheme="minorHAnsi"/>
              </w:rPr>
              <w:t>Vz.</w:t>
            </w:r>
            <w:r w:rsidR="005D6E62">
              <w:rPr>
                <w:rFonts w:cstheme="minorHAnsi"/>
              </w:rPr>
              <w:t>2</w:t>
            </w:r>
          </w:p>
        </w:tc>
      </w:tr>
      <w:tr w:rsidR="00821499" w:rsidRPr="0079082E" w14:paraId="106D8ED7" w14:textId="77777777" w:rsidTr="00EF685D">
        <w:tc>
          <w:tcPr>
            <w:tcW w:w="4606" w:type="dxa"/>
          </w:tcPr>
          <w:p w14:paraId="42C61C07" w14:textId="77777777" w:rsidR="00AA48FC" w:rsidRPr="0079082E" w:rsidRDefault="00AA48FC" w:rsidP="00821499">
            <w:pPr>
              <w:rPr>
                <w:rFonts w:cstheme="minorHAnsi"/>
                <w:b/>
              </w:rPr>
            </w:pPr>
            <w:r w:rsidRPr="0079082E">
              <w:rPr>
                <w:rFonts w:cstheme="minorHAnsi"/>
                <w:b/>
              </w:rPr>
              <w:t xml:space="preserve">Pořadové číslo karty vzorku v </w:t>
            </w:r>
            <w:r w:rsidR="000A6440" w:rsidRPr="0079082E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794B6FF5" w:rsidR="00AA48FC" w:rsidRPr="0079082E" w:rsidRDefault="0079082E" w:rsidP="00821499">
            <w:pPr>
              <w:rPr>
                <w:rFonts w:cstheme="minorHAnsi"/>
              </w:rPr>
            </w:pPr>
            <w:r w:rsidRPr="0079082E">
              <w:rPr>
                <w:rFonts w:cstheme="minorHAnsi"/>
              </w:rPr>
              <w:t>197</w:t>
            </w:r>
            <w:r w:rsidR="005D6E62">
              <w:rPr>
                <w:rFonts w:cstheme="minorHAnsi"/>
              </w:rPr>
              <w:t>9</w:t>
            </w:r>
          </w:p>
        </w:tc>
      </w:tr>
      <w:tr w:rsidR="00821499" w:rsidRPr="0079082E" w14:paraId="32CF643C" w14:textId="77777777" w:rsidTr="00EF685D">
        <w:tc>
          <w:tcPr>
            <w:tcW w:w="4606" w:type="dxa"/>
          </w:tcPr>
          <w:p w14:paraId="560D95E3" w14:textId="77777777" w:rsidR="0022194F" w:rsidRPr="0079082E" w:rsidRDefault="0022194F" w:rsidP="00821499">
            <w:pPr>
              <w:rPr>
                <w:rFonts w:cstheme="minorHAnsi"/>
                <w:b/>
              </w:rPr>
            </w:pPr>
            <w:r w:rsidRPr="0079082E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57ECB555" w:rsidR="0022194F" w:rsidRPr="0079082E" w:rsidRDefault="0079082E" w:rsidP="00821499">
            <w:pPr>
              <w:rPr>
                <w:rFonts w:cstheme="minorHAnsi"/>
              </w:rPr>
            </w:pPr>
            <w:r w:rsidRPr="0079082E">
              <w:rPr>
                <w:rFonts w:cstheme="minorHAnsi"/>
              </w:rPr>
              <w:t>Olomouc, Muzeum umění</w:t>
            </w:r>
          </w:p>
        </w:tc>
      </w:tr>
      <w:tr w:rsidR="00821499" w:rsidRPr="0079082E" w14:paraId="7F8D2B97" w14:textId="77777777" w:rsidTr="00EF685D">
        <w:tc>
          <w:tcPr>
            <w:tcW w:w="4606" w:type="dxa"/>
          </w:tcPr>
          <w:p w14:paraId="59451275" w14:textId="77777777" w:rsidR="0022194F" w:rsidRPr="0079082E" w:rsidRDefault="0022194F" w:rsidP="00821499">
            <w:pPr>
              <w:rPr>
                <w:rFonts w:cstheme="minorHAnsi"/>
                <w:b/>
              </w:rPr>
            </w:pPr>
            <w:r w:rsidRPr="0079082E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6960C9D2" w:rsidR="0022194F" w:rsidRPr="0079082E" w:rsidRDefault="0079082E" w:rsidP="00821499">
            <w:pPr>
              <w:rPr>
                <w:rFonts w:cstheme="minorHAnsi"/>
              </w:rPr>
            </w:pPr>
            <w:r w:rsidRPr="0079082E">
              <w:rPr>
                <w:rFonts w:cstheme="minorHAnsi"/>
              </w:rPr>
              <w:t>Malba A. SLAVÍČEK</w:t>
            </w:r>
          </w:p>
        </w:tc>
      </w:tr>
      <w:tr w:rsidR="00821499" w:rsidRPr="0079082E" w14:paraId="54033E58" w14:textId="77777777" w:rsidTr="00EF685D">
        <w:tc>
          <w:tcPr>
            <w:tcW w:w="4606" w:type="dxa"/>
          </w:tcPr>
          <w:p w14:paraId="65CE29A7" w14:textId="77777777" w:rsidR="0022194F" w:rsidRPr="0079082E" w:rsidRDefault="0022194F" w:rsidP="00821499">
            <w:pPr>
              <w:rPr>
                <w:rFonts w:cstheme="minorHAnsi"/>
                <w:b/>
              </w:rPr>
            </w:pPr>
            <w:r w:rsidRPr="0079082E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3120D7CA" w14:textId="30239665" w:rsidR="0022194F" w:rsidRPr="0079082E" w:rsidRDefault="0079082E" w:rsidP="00821499">
            <w:pPr>
              <w:rPr>
                <w:rFonts w:cstheme="minorHAnsi"/>
              </w:rPr>
            </w:pPr>
            <w:r w:rsidRPr="0079082E">
              <w:rPr>
                <w:rFonts w:cstheme="minorHAnsi"/>
              </w:rPr>
              <w:object w:dxaOrig="7755" w:dyaOrig="2415" w14:anchorId="13E0BF9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7.75pt;height:120.6pt" o:ole="">
                  <v:imagedata r:id="rId7" o:title=""/>
                </v:shape>
                <o:OLEObject Type="Embed" ProgID="PBrush" ShapeID="_x0000_i1025" DrawAspect="Content" ObjectID="_1732687284" r:id="rId8"/>
              </w:object>
            </w:r>
          </w:p>
        </w:tc>
      </w:tr>
      <w:tr w:rsidR="00821499" w:rsidRPr="0079082E" w14:paraId="5E1A21DD" w14:textId="77777777" w:rsidTr="00EF685D">
        <w:tc>
          <w:tcPr>
            <w:tcW w:w="4606" w:type="dxa"/>
          </w:tcPr>
          <w:p w14:paraId="1B7B8745" w14:textId="77777777" w:rsidR="0022194F" w:rsidRPr="0079082E" w:rsidRDefault="0022194F" w:rsidP="00821499">
            <w:pPr>
              <w:rPr>
                <w:rFonts w:cstheme="minorHAnsi"/>
                <w:b/>
              </w:rPr>
            </w:pPr>
            <w:r w:rsidRPr="0079082E">
              <w:rPr>
                <w:rFonts w:cstheme="minorHAnsi"/>
                <w:b/>
              </w:rPr>
              <w:t>Místo odběru foto</w:t>
            </w:r>
          </w:p>
        </w:tc>
        <w:tc>
          <w:tcPr>
            <w:tcW w:w="5879" w:type="dxa"/>
          </w:tcPr>
          <w:p w14:paraId="7F349FD7" w14:textId="326130B7" w:rsidR="0022194F" w:rsidRPr="0079082E" w:rsidRDefault="0079082E" w:rsidP="00821499">
            <w:pPr>
              <w:rPr>
                <w:rFonts w:cstheme="minorHAnsi"/>
              </w:rPr>
            </w:pPr>
            <w:r w:rsidRPr="0079082E">
              <w:rPr>
                <w:rFonts w:cstheme="minorHAnsi"/>
              </w:rPr>
              <w:object w:dxaOrig="7875" w:dyaOrig="10905" w14:anchorId="6F52E45B">
                <v:shape id="_x0000_i1027" type="#_x0000_t75" style="width:344.4pt;height:477.1pt" o:ole="">
                  <v:imagedata r:id="rId9" o:title=""/>
                </v:shape>
                <o:OLEObject Type="Embed" ProgID="PBrush" ShapeID="_x0000_i1027" DrawAspect="Content" ObjectID="_1732687285" r:id="rId10"/>
              </w:object>
            </w:r>
          </w:p>
          <w:p w14:paraId="6115EFCF" w14:textId="5E419F60" w:rsidR="0079082E" w:rsidRPr="0079082E" w:rsidRDefault="0079082E" w:rsidP="00821499">
            <w:pPr>
              <w:rPr>
                <w:rFonts w:cstheme="minorHAnsi"/>
              </w:rPr>
            </w:pPr>
            <w:r w:rsidRPr="0079082E">
              <w:rPr>
                <w:rFonts w:cstheme="minorHAnsi"/>
              </w:rPr>
              <w:object w:dxaOrig="7785" w:dyaOrig="11445" w14:anchorId="27315456">
                <v:shape id="_x0000_i1030" type="#_x0000_t75" style="width:337.45pt;height:497.05pt" o:ole="">
                  <v:imagedata r:id="rId11" o:title=""/>
                </v:shape>
                <o:OLEObject Type="Embed" ProgID="PBrush" ShapeID="_x0000_i1030" DrawAspect="Content" ObjectID="_1732687286" r:id="rId12"/>
              </w:object>
            </w:r>
          </w:p>
          <w:p w14:paraId="36984780" w14:textId="14CF564B" w:rsidR="0079082E" w:rsidRPr="0079082E" w:rsidRDefault="0079082E" w:rsidP="00821499">
            <w:pPr>
              <w:rPr>
                <w:rFonts w:cstheme="minorHAnsi"/>
              </w:rPr>
            </w:pPr>
            <w:r w:rsidRPr="0079082E">
              <w:rPr>
                <w:rFonts w:cstheme="minorHAnsi"/>
              </w:rPr>
              <w:object w:dxaOrig="7815" w:dyaOrig="11055" w14:anchorId="1A5418BE">
                <v:shape id="_x0000_i1032" type="#_x0000_t75" style="width:343.5pt;height:485.8pt" o:ole="">
                  <v:imagedata r:id="rId13" o:title=""/>
                </v:shape>
                <o:OLEObject Type="Embed" ProgID="PBrush" ShapeID="_x0000_i1032" DrawAspect="Content" ObjectID="_1732687287" r:id="rId14"/>
              </w:object>
            </w:r>
          </w:p>
          <w:p w14:paraId="6D01189D" w14:textId="13A83224" w:rsidR="0079082E" w:rsidRPr="0079082E" w:rsidRDefault="0079082E" w:rsidP="00821499">
            <w:pPr>
              <w:rPr>
                <w:rFonts w:cstheme="minorHAnsi"/>
              </w:rPr>
            </w:pPr>
          </w:p>
        </w:tc>
      </w:tr>
      <w:tr w:rsidR="00821499" w:rsidRPr="0079082E" w14:paraId="0ACABA34" w14:textId="77777777" w:rsidTr="00EF685D">
        <w:tc>
          <w:tcPr>
            <w:tcW w:w="4606" w:type="dxa"/>
          </w:tcPr>
          <w:p w14:paraId="2B920B9B" w14:textId="77777777" w:rsidR="0022194F" w:rsidRPr="0079082E" w:rsidRDefault="0022194F" w:rsidP="00821499">
            <w:pPr>
              <w:rPr>
                <w:rFonts w:cstheme="minorHAnsi"/>
                <w:b/>
              </w:rPr>
            </w:pPr>
            <w:r w:rsidRPr="0079082E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879" w:type="dxa"/>
          </w:tcPr>
          <w:p w14:paraId="1CD3F780" w14:textId="04E0E8DD" w:rsidR="0022194F" w:rsidRPr="0079082E" w:rsidRDefault="0079082E" w:rsidP="00821499">
            <w:pPr>
              <w:rPr>
                <w:rFonts w:cstheme="minorHAnsi"/>
              </w:rPr>
            </w:pPr>
            <w:r w:rsidRPr="0079082E">
              <w:rPr>
                <w:rFonts w:cstheme="minorHAnsi"/>
              </w:rPr>
              <w:t>Obraz</w:t>
            </w:r>
          </w:p>
        </w:tc>
      </w:tr>
      <w:tr w:rsidR="00821499" w:rsidRPr="0079082E" w14:paraId="7715CB8F" w14:textId="77777777" w:rsidTr="00EF685D">
        <w:tc>
          <w:tcPr>
            <w:tcW w:w="4606" w:type="dxa"/>
          </w:tcPr>
          <w:p w14:paraId="1E56020F" w14:textId="77777777" w:rsidR="0022194F" w:rsidRPr="0079082E" w:rsidRDefault="0022194F" w:rsidP="00821499">
            <w:pPr>
              <w:rPr>
                <w:rFonts w:cstheme="minorHAnsi"/>
                <w:b/>
              </w:rPr>
            </w:pPr>
            <w:r w:rsidRPr="0079082E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2FBC5144" w:rsidR="0022194F" w:rsidRPr="0079082E" w:rsidRDefault="0079082E" w:rsidP="00821499">
            <w:pPr>
              <w:rPr>
                <w:rFonts w:cstheme="minorHAnsi"/>
              </w:rPr>
            </w:pPr>
            <w:r w:rsidRPr="0079082E">
              <w:rPr>
                <w:rFonts w:cstheme="minorHAnsi"/>
              </w:rPr>
              <w:t>Papír</w:t>
            </w:r>
          </w:p>
        </w:tc>
      </w:tr>
      <w:tr w:rsidR="00821499" w:rsidRPr="0079082E" w14:paraId="20A918C5" w14:textId="77777777" w:rsidTr="00EF685D">
        <w:tc>
          <w:tcPr>
            <w:tcW w:w="4606" w:type="dxa"/>
          </w:tcPr>
          <w:p w14:paraId="1A2F26B6" w14:textId="77777777" w:rsidR="0022194F" w:rsidRPr="0079082E" w:rsidRDefault="0022194F" w:rsidP="00821499">
            <w:pPr>
              <w:rPr>
                <w:rFonts w:cstheme="minorHAnsi"/>
                <w:b/>
              </w:rPr>
            </w:pPr>
            <w:r w:rsidRPr="0079082E">
              <w:rPr>
                <w:rFonts w:cstheme="minorHAnsi"/>
                <w:b/>
              </w:rPr>
              <w:t>Datace</w:t>
            </w:r>
            <w:r w:rsidR="00AA48FC" w:rsidRPr="0079082E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77777777" w:rsidR="0022194F" w:rsidRPr="0079082E" w:rsidRDefault="0022194F" w:rsidP="00821499">
            <w:pPr>
              <w:rPr>
                <w:rFonts w:cstheme="minorHAnsi"/>
              </w:rPr>
            </w:pPr>
          </w:p>
        </w:tc>
      </w:tr>
      <w:tr w:rsidR="00821499" w:rsidRPr="0079082E" w14:paraId="0BF9C387" w14:textId="77777777" w:rsidTr="00EF685D">
        <w:tc>
          <w:tcPr>
            <w:tcW w:w="4606" w:type="dxa"/>
          </w:tcPr>
          <w:p w14:paraId="12280DD1" w14:textId="77777777" w:rsidR="0022194F" w:rsidRPr="0079082E" w:rsidRDefault="0022194F" w:rsidP="00821499">
            <w:pPr>
              <w:rPr>
                <w:rFonts w:cstheme="minorHAnsi"/>
                <w:b/>
              </w:rPr>
            </w:pPr>
            <w:r w:rsidRPr="0079082E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1CBE32F4" w:rsidR="0022194F" w:rsidRPr="0079082E" w:rsidRDefault="0079082E" w:rsidP="00821499">
            <w:pPr>
              <w:rPr>
                <w:rFonts w:cstheme="minorHAnsi"/>
              </w:rPr>
            </w:pPr>
            <w:proofErr w:type="spellStart"/>
            <w:r w:rsidRPr="0079082E">
              <w:rPr>
                <w:rFonts w:cstheme="minorHAnsi"/>
              </w:rPr>
              <w:t>Lesniaková</w:t>
            </w:r>
            <w:proofErr w:type="spellEnd"/>
            <w:r w:rsidRPr="0079082E">
              <w:rPr>
                <w:rFonts w:cstheme="minorHAnsi"/>
              </w:rPr>
              <w:t xml:space="preserve"> Petra</w:t>
            </w:r>
          </w:p>
        </w:tc>
      </w:tr>
      <w:tr w:rsidR="00821499" w:rsidRPr="0079082E" w14:paraId="3B388C43" w14:textId="77777777" w:rsidTr="00EF685D">
        <w:tc>
          <w:tcPr>
            <w:tcW w:w="4606" w:type="dxa"/>
          </w:tcPr>
          <w:p w14:paraId="07CED6AE" w14:textId="77777777" w:rsidR="0022194F" w:rsidRPr="0079082E" w:rsidRDefault="0022194F" w:rsidP="00821499">
            <w:pPr>
              <w:rPr>
                <w:rFonts w:cstheme="minorHAnsi"/>
                <w:b/>
              </w:rPr>
            </w:pPr>
            <w:r w:rsidRPr="0079082E">
              <w:rPr>
                <w:rFonts w:cstheme="minorHAnsi"/>
                <w:b/>
              </w:rPr>
              <w:t>Datum zpracování zprávy</w:t>
            </w:r>
            <w:r w:rsidR="00AA48FC" w:rsidRPr="0079082E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7597CFA9" w:rsidR="0022194F" w:rsidRPr="0079082E" w:rsidRDefault="0079082E" w:rsidP="00821499">
            <w:pPr>
              <w:rPr>
                <w:rFonts w:cstheme="minorHAnsi"/>
              </w:rPr>
            </w:pPr>
            <w:r w:rsidRPr="0079082E">
              <w:rPr>
                <w:rFonts w:cstheme="minorHAnsi"/>
              </w:rPr>
              <w:t>31. 7. 2018</w:t>
            </w:r>
          </w:p>
        </w:tc>
      </w:tr>
      <w:tr w:rsidR="005A54E0" w:rsidRPr="0079082E" w14:paraId="39B656B6" w14:textId="77777777" w:rsidTr="00EF685D">
        <w:tc>
          <w:tcPr>
            <w:tcW w:w="4606" w:type="dxa"/>
          </w:tcPr>
          <w:p w14:paraId="0369BDA3" w14:textId="77777777" w:rsidR="005A54E0" w:rsidRPr="0079082E" w:rsidRDefault="005A54E0" w:rsidP="00821499">
            <w:pPr>
              <w:rPr>
                <w:rFonts w:cstheme="minorHAnsi"/>
                <w:b/>
              </w:rPr>
            </w:pPr>
            <w:r w:rsidRPr="0079082E">
              <w:rPr>
                <w:rFonts w:cstheme="minorHAnsi"/>
                <w:b/>
              </w:rPr>
              <w:t>Číslo příslušné zprávy v </w:t>
            </w:r>
            <w:r w:rsidR="000A6440" w:rsidRPr="0079082E">
              <w:rPr>
                <w:rFonts w:cstheme="minorHAnsi"/>
                <w:b/>
              </w:rPr>
              <w:t>databázi</w:t>
            </w:r>
            <w:r w:rsidRPr="0079082E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31A95524" w:rsidR="005A54E0" w:rsidRPr="0079082E" w:rsidRDefault="0079082E" w:rsidP="00821499">
            <w:pPr>
              <w:rPr>
                <w:rFonts w:cstheme="minorHAnsi"/>
              </w:rPr>
            </w:pPr>
            <w:r w:rsidRPr="0079082E">
              <w:rPr>
                <w:rFonts w:cstheme="minorHAnsi"/>
              </w:rPr>
              <w:t>2018_14</w:t>
            </w:r>
          </w:p>
        </w:tc>
      </w:tr>
    </w:tbl>
    <w:p w14:paraId="2329459B" w14:textId="77777777" w:rsidR="00AA48FC" w:rsidRPr="0079082E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821499" w:rsidRPr="0079082E" w14:paraId="5F13C4C5" w14:textId="77777777" w:rsidTr="00EF685D">
        <w:tc>
          <w:tcPr>
            <w:tcW w:w="10485" w:type="dxa"/>
          </w:tcPr>
          <w:p w14:paraId="01601BB6" w14:textId="77777777" w:rsidR="00AA48FC" w:rsidRPr="0079082E" w:rsidRDefault="00AA48FC" w:rsidP="00821499">
            <w:pPr>
              <w:rPr>
                <w:rFonts w:cstheme="minorHAnsi"/>
                <w:b/>
              </w:rPr>
            </w:pPr>
            <w:r w:rsidRPr="0079082E">
              <w:rPr>
                <w:rFonts w:cstheme="minorHAnsi"/>
                <w:b/>
              </w:rPr>
              <w:t>Výsledky analýzy</w:t>
            </w:r>
          </w:p>
        </w:tc>
      </w:tr>
      <w:tr w:rsidR="00AA48FC" w:rsidRPr="0079082E" w14:paraId="40D63742" w14:textId="77777777" w:rsidTr="00EF685D">
        <w:tc>
          <w:tcPr>
            <w:tcW w:w="10485" w:type="dxa"/>
          </w:tcPr>
          <w:p w14:paraId="1C89CE2F" w14:textId="4D6B2534" w:rsidR="00AA48FC" w:rsidRPr="0079082E" w:rsidRDefault="00AA48FC" w:rsidP="00821499">
            <w:pPr>
              <w:rPr>
                <w:rFonts w:cstheme="minorHAnsi"/>
              </w:rPr>
            </w:pPr>
          </w:p>
          <w:p w14:paraId="0A2506F1" w14:textId="7F654F75" w:rsidR="006A304E" w:rsidRPr="0079082E" w:rsidRDefault="0079082E" w:rsidP="00821499">
            <w:pPr>
              <w:rPr>
                <w:rFonts w:cstheme="minorHAnsi"/>
                <w:b/>
                <w:bCs/>
              </w:rPr>
            </w:pPr>
            <w:r w:rsidRPr="0079082E">
              <w:rPr>
                <w:rFonts w:cstheme="minorHAnsi"/>
                <w:b/>
                <w:bCs/>
              </w:rPr>
              <w:t>Výsledky průzkumu</w:t>
            </w:r>
          </w:p>
          <w:p w14:paraId="6CA62BAB" w14:textId="5ACFF8AA" w:rsidR="0079082E" w:rsidRDefault="0079082E" w:rsidP="00821499">
            <w:pPr>
              <w:rPr>
                <w:rFonts w:cstheme="minorHAnsi"/>
              </w:rPr>
            </w:pPr>
          </w:p>
          <w:p w14:paraId="77836680" w14:textId="68A75AB0" w:rsidR="005D6E62" w:rsidRPr="0079082E" w:rsidRDefault="005D6E62" w:rsidP="00821499">
            <w:pPr>
              <w:rPr>
                <w:rFonts w:cstheme="minorHAnsi"/>
              </w:rPr>
            </w:pPr>
            <w:r>
              <w:object w:dxaOrig="7815" w:dyaOrig="11820" w14:anchorId="32FB2AD7">
                <v:shape id="_x0000_i1066" type="#_x0000_t75" style="width:390.35pt;height:590.75pt" o:ole="">
                  <v:imagedata r:id="rId15" o:title=""/>
                </v:shape>
                <o:OLEObject Type="Embed" ProgID="PBrush" ShapeID="_x0000_i1066" DrawAspect="Content" ObjectID="_1732687288" r:id="rId16"/>
              </w:object>
            </w:r>
          </w:p>
          <w:p w14:paraId="449F6A55" w14:textId="1098337C" w:rsidR="0079082E" w:rsidRDefault="0079082E" w:rsidP="00821499">
            <w:pPr>
              <w:rPr>
                <w:rFonts w:cstheme="minorHAnsi"/>
              </w:rPr>
            </w:pPr>
          </w:p>
          <w:p w14:paraId="32FA5DF6" w14:textId="49F36588" w:rsidR="0079082E" w:rsidRDefault="0079082E" w:rsidP="00821499">
            <w:pPr>
              <w:rPr>
                <w:rFonts w:cstheme="minorHAnsi"/>
              </w:rPr>
            </w:pPr>
          </w:p>
          <w:p w14:paraId="198AF0F8" w14:textId="77777777" w:rsidR="0079082E" w:rsidRPr="0079082E" w:rsidRDefault="0079082E" w:rsidP="00821499">
            <w:pPr>
              <w:rPr>
                <w:rFonts w:cstheme="minorHAnsi"/>
              </w:rPr>
            </w:pPr>
          </w:p>
          <w:p w14:paraId="01B13CD2" w14:textId="720C6133" w:rsidR="006A304E" w:rsidRPr="0079082E" w:rsidRDefault="006A304E" w:rsidP="00821499">
            <w:pPr>
              <w:rPr>
                <w:rFonts w:cstheme="minorHAnsi"/>
              </w:rPr>
            </w:pPr>
          </w:p>
          <w:p w14:paraId="5FF9D3CB" w14:textId="4BB5BFA9" w:rsidR="0079082E" w:rsidRPr="0079082E" w:rsidRDefault="0079082E" w:rsidP="00821499">
            <w:pPr>
              <w:rPr>
                <w:rFonts w:cstheme="minorHAnsi"/>
                <w:b/>
                <w:bCs/>
              </w:rPr>
            </w:pPr>
            <w:r w:rsidRPr="0079082E">
              <w:rPr>
                <w:rFonts w:cstheme="minorHAnsi"/>
                <w:b/>
                <w:bCs/>
              </w:rPr>
              <w:t>Závěr</w:t>
            </w:r>
          </w:p>
          <w:p w14:paraId="1686A66A" w14:textId="77777777" w:rsidR="0079082E" w:rsidRPr="0079082E" w:rsidRDefault="0079082E" w:rsidP="00821499">
            <w:pPr>
              <w:rPr>
                <w:rFonts w:cstheme="minorHAnsi"/>
              </w:rPr>
            </w:pPr>
          </w:p>
          <w:p w14:paraId="485DE06E" w14:textId="77777777" w:rsidR="0079082E" w:rsidRPr="0079082E" w:rsidRDefault="0079082E" w:rsidP="0079082E">
            <w:pPr>
              <w:jc w:val="both"/>
              <w:rPr>
                <w:rFonts w:cstheme="minorHAnsi"/>
              </w:rPr>
            </w:pPr>
            <w:r w:rsidRPr="0079082E">
              <w:rPr>
                <w:rFonts w:cstheme="minorHAnsi"/>
              </w:rPr>
              <w:t xml:space="preserve">Předmětem průzkumu byly vzorky odebrané z malby na papírové podložce adjustované na plátnu s motivem venkovského stavení od Antonína Slavíčka. Průzkum byl zaměřen na stratigrafii a složení malby (9319/Vz.3, 9321/Vz.5) a složení lepidla, kterým je papír připevněn k plátnu (9320/Vz.4). Dále bylo studováno vlákninové složení papíru (9318/Vz.2) a plátna (9317/Vz.1). K průzkumu byly využity metody optické mikroskopie a skenovací elektronové mikroskopie s prvkovou mikroanalýzou (SEM/EDX). Organické látky byly identifikovány pomocí </w:t>
            </w:r>
            <w:r w:rsidRPr="0079082E">
              <w:rPr>
                <w:rFonts w:cstheme="minorHAnsi"/>
              </w:rPr>
              <w:lastRenderedPageBreak/>
              <w:t xml:space="preserve">infračervené spektrometrie (FTIR) a selektivních mikrochemických zkoušek. Vlákninové složení papíru bylo určeno na základě mikroskopického zkoumání a vybarvovací zkoušky </w:t>
            </w:r>
            <w:proofErr w:type="spellStart"/>
            <w:r w:rsidRPr="0079082E">
              <w:rPr>
                <w:rFonts w:cstheme="minorHAnsi"/>
              </w:rPr>
              <w:t>Helzbergovým</w:t>
            </w:r>
            <w:proofErr w:type="spellEnd"/>
            <w:r w:rsidRPr="0079082E">
              <w:rPr>
                <w:rFonts w:cstheme="minorHAnsi"/>
              </w:rPr>
              <w:t xml:space="preserve"> činidlem a </w:t>
            </w:r>
            <w:proofErr w:type="spellStart"/>
            <w:r w:rsidRPr="0079082E">
              <w:rPr>
                <w:rFonts w:cstheme="minorHAnsi"/>
              </w:rPr>
              <w:t>floroglucinem</w:t>
            </w:r>
            <w:proofErr w:type="spellEnd"/>
            <w:r w:rsidRPr="0079082E">
              <w:rPr>
                <w:rFonts w:cstheme="minorHAnsi"/>
              </w:rPr>
              <w:t>.</w:t>
            </w:r>
          </w:p>
          <w:p w14:paraId="5477AAEF" w14:textId="77777777" w:rsidR="0079082E" w:rsidRPr="0079082E" w:rsidRDefault="0079082E" w:rsidP="0079082E">
            <w:pPr>
              <w:jc w:val="both"/>
              <w:rPr>
                <w:rFonts w:cstheme="minorHAnsi"/>
              </w:rPr>
            </w:pPr>
          </w:p>
          <w:p w14:paraId="0DE57DE6" w14:textId="77777777" w:rsidR="0079082E" w:rsidRPr="0079082E" w:rsidRDefault="0079082E" w:rsidP="0079082E">
            <w:pPr>
              <w:jc w:val="both"/>
              <w:rPr>
                <w:rFonts w:cstheme="minorHAnsi"/>
              </w:rPr>
            </w:pPr>
            <w:r w:rsidRPr="0079082E">
              <w:rPr>
                <w:rFonts w:cstheme="minorHAnsi"/>
              </w:rPr>
              <w:t>Z průzkumu vyplynulo, že byla papírová podložka vyrobena z chemicky upravené dřevoviny, dále obsahuje v malém množství dřevnou buničinu, ojediněle lýková vlákna. Plátno je z lýkových vláken, nejpravděpodobněji lněných. Malba byla k plátnu přilepena adhezivem na bázi škrobu. V adhezivu byly v menším množství dále identifikovány proteiny. Příměsi dalších organických látek v malém množství nebyly analyzovány.</w:t>
            </w:r>
          </w:p>
          <w:p w14:paraId="381BA9AF" w14:textId="77777777" w:rsidR="0079082E" w:rsidRPr="0079082E" w:rsidRDefault="0079082E" w:rsidP="0079082E">
            <w:pPr>
              <w:jc w:val="both"/>
              <w:rPr>
                <w:rFonts w:cstheme="minorHAnsi"/>
              </w:rPr>
            </w:pPr>
          </w:p>
          <w:p w14:paraId="18498335" w14:textId="77777777" w:rsidR="0079082E" w:rsidRPr="0079082E" w:rsidRDefault="0079082E" w:rsidP="0079082E">
            <w:pPr>
              <w:jc w:val="both"/>
              <w:rPr>
                <w:rFonts w:cstheme="minorHAnsi"/>
              </w:rPr>
            </w:pPr>
            <w:r w:rsidRPr="0079082E">
              <w:rPr>
                <w:rFonts w:cstheme="minorHAnsi"/>
              </w:rPr>
              <w:t>Nábrus vzorku 9320/Vz.4 zachycuje papírovou podložku s nesouvislou červenou malbou 1 překrytou silnější průhlednou vrstvu 2 zřejmě rozpustnou ve studené vodě, jejíž složení se nepodařilo určit. Na vrstvě se nalézá tenká šedá linka 3, může se jednat o nečistoty.</w:t>
            </w:r>
          </w:p>
          <w:p w14:paraId="573B398E" w14:textId="77777777" w:rsidR="0079082E" w:rsidRPr="0079082E" w:rsidRDefault="0079082E" w:rsidP="0079082E">
            <w:pPr>
              <w:jc w:val="both"/>
              <w:rPr>
                <w:rFonts w:cstheme="minorHAnsi"/>
              </w:rPr>
            </w:pPr>
          </w:p>
          <w:p w14:paraId="161BEA5C" w14:textId="77777777" w:rsidR="0079082E" w:rsidRPr="0079082E" w:rsidRDefault="0079082E" w:rsidP="0079082E">
            <w:pPr>
              <w:jc w:val="both"/>
              <w:rPr>
                <w:rFonts w:cstheme="minorHAnsi"/>
              </w:rPr>
            </w:pPr>
            <w:r w:rsidRPr="0079082E">
              <w:rPr>
                <w:rFonts w:cstheme="minorHAnsi"/>
              </w:rPr>
              <w:t xml:space="preserve">Malba se v místě odběru vzorku 9321/Vz.5 vyznačuje nejednoznačnou stratigrafií vrstev. Pokud by se na základě obdobného složení i optického charakteru vrstev dalo předpokládat, že fragmenty spodních vrstev 1–3 a vrchních vrstev 9, 10 pocházejí z malby, potom malba zachycená na nábrusu vzorku (Obr. 32) sestává z bílé, modré a zelené vrstvy 4–6. Následuje </w:t>
            </w:r>
            <w:proofErr w:type="gramStart"/>
            <w:r w:rsidRPr="0079082E">
              <w:rPr>
                <w:rFonts w:cstheme="minorHAnsi"/>
              </w:rPr>
              <w:t>tenčí</w:t>
            </w:r>
            <w:proofErr w:type="gramEnd"/>
            <w:r w:rsidRPr="0079082E">
              <w:rPr>
                <w:rFonts w:cstheme="minorHAnsi"/>
              </w:rPr>
              <w:t xml:space="preserve"> poloprůhledná nesouvislá vrstva 7, zřejmě fragmenty laku nebo lazury. Uvedené vrstvy jsou překryté silnější průhlednou organickou vrstvou 8, pravděpodobně rozpustnou ve studené vodě. Bílá vrstva 4 obsahuje zejména olovnatou bělobu a příměs zinkové běloby. Následující modrá vrstva 5 je probarvena kobaltovou modří, dále obsahuje vyšší množství olovnaté běloby a malou příměs zinkové běloby. Nesouvislá </w:t>
            </w:r>
            <w:proofErr w:type="gramStart"/>
            <w:r w:rsidRPr="0079082E">
              <w:rPr>
                <w:rFonts w:cstheme="minorHAnsi"/>
              </w:rPr>
              <w:t>tenčí</w:t>
            </w:r>
            <w:proofErr w:type="gramEnd"/>
            <w:r w:rsidRPr="0079082E">
              <w:rPr>
                <w:rFonts w:cstheme="minorHAnsi"/>
              </w:rPr>
              <w:t xml:space="preserve"> zelená vrstva 6 obsahuje olovnatou a zinkovou bělobu, kadmiovou žluť, </w:t>
            </w:r>
            <w:proofErr w:type="spellStart"/>
            <w:r w:rsidRPr="0079082E">
              <w:rPr>
                <w:rFonts w:cstheme="minorHAnsi"/>
              </w:rPr>
              <w:t>chromoxid</w:t>
            </w:r>
            <w:proofErr w:type="spellEnd"/>
            <w:r w:rsidRPr="0079082E">
              <w:rPr>
                <w:rFonts w:cstheme="minorHAnsi"/>
              </w:rPr>
              <w:t xml:space="preserve"> a zřejmě směs dalších zelených a žlutých pigmentů na bázi sloučenin olova, chromu, antimonu apod. (viz Tab. 6).</w:t>
            </w:r>
          </w:p>
          <w:p w14:paraId="1F0CC7E8" w14:textId="77777777" w:rsidR="0079082E" w:rsidRPr="0079082E" w:rsidRDefault="0079082E" w:rsidP="00821499">
            <w:pPr>
              <w:rPr>
                <w:rFonts w:cstheme="minorHAnsi"/>
              </w:rPr>
            </w:pPr>
          </w:p>
          <w:p w14:paraId="458C6A33" w14:textId="7FC0A695" w:rsidR="0065280A" w:rsidRPr="0079082E" w:rsidRDefault="0065280A" w:rsidP="00821499">
            <w:pPr>
              <w:rPr>
                <w:rFonts w:cstheme="minorHAnsi"/>
              </w:rPr>
            </w:pPr>
          </w:p>
          <w:p w14:paraId="36D30144" w14:textId="77777777" w:rsidR="0065280A" w:rsidRPr="0079082E" w:rsidRDefault="0065280A" w:rsidP="00821499">
            <w:pPr>
              <w:rPr>
                <w:rFonts w:cstheme="minorHAnsi"/>
              </w:rPr>
            </w:pPr>
          </w:p>
          <w:p w14:paraId="651009CA" w14:textId="77777777" w:rsidR="00BB7DA3" w:rsidRPr="0079082E" w:rsidRDefault="00BB7DA3" w:rsidP="00BB7DA3">
            <w:pPr>
              <w:jc w:val="both"/>
              <w:rPr>
                <w:rFonts w:cstheme="minorHAnsi"/>
              </w:rPr>
            </w:pPr>
          </w:p>
          <w:p w14:paraId="1470A77E" w14:textId="0DA3AFC0" w:rsidR="00BB7DA3" w:rsidRPr="0079082E" w:rsidRDefault="00BB7DA3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79082E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79082E" w14:paraId="6588E497" w14:textId="77777777" w:rsidTr="00CF54D3">
        <w:tc>
          <w:tcPr>
            <w:tcW w:w="10060" w:type="dxa"/>
          </w:tcPr>
          <w:p w14:paraId="6A3A9C3E" w14:textId="77777777" w:rsidR="00AA48FC" w:rsidRPr="0079082E" w:rsidRDefault="00AA48FC" w:rsidP="00821499">
            <w:pPr>
              <w:rPr>
                <w:rFonts w:cstheme="minorHAnsi"/>
                <w:b/>
              </w:rPr>
            </w:pPr>
            <w:r w:rsidRPr="0079082E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79082E" w14:paraId="24BB7D60" w14:textId="77777777" w:rsidTr="00CF54D3">
        <w:tc>
          <w:tcPr>
            <w:tcW w:w="10060" w:type="dxa"/>
          </w:tcPr>
          <w:p w14:paraId="4FB66E8A" w14:textId="77777777" w:rsidR="00AA48FC" w:rsidRPr="0079082E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79082E" w:rsidRDefault="0022194F" w:rsidP="00821499">
      <w:pPr>
        <w:spacing w:line="240" w:lineRule="auto"/>
        <w:rPr>
          <w:rFonts w:cstheme="minorHAnsi"/>
        </w:rPr>
      </w:pPr>
    </w:p>
    <w:sectPr w:rsidR="0022194F" w:rsidRPr="0079082E" w:rsidSect="00EF685D">
      <w:headerReference w:type="defaul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6173E1" w14:textId="77777777" w:rsidR="00E91F0A" w:rsidRDefault="00E91F0A" w:rsidP="00AA48FC">
      <w:pPr>
        <w:spacing w:after="0" w:line="240" w:lineRule="auto"/>
      </w:pPr>
      <w:r>
        <w:separator/>
      </w:r>
    </w:p>
  </w:endnote>
  <w:endnote w:type="continuationSeparator" w:id="0">
    <w:p w14:paraId="40074517" w14:textId="77777777" w:rsidR="00E91F0A" w:rsidRDefault="00E91F0A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7C9529" w14:textId="77777777" w:rsidR="00E91F0A" w:rsidRDefault="00E91F0A" w:rsidP="00AA48FC">
      <w:pPr>
        <w:spacing w:after="0" w:line="240" w:lineRule="auto"/>
      </w:pPr>
      <w:r>
        <w:separator/>
      </w:r>
    </w:p>
  </w:footnote>
  <w:footnote w:type="continuationSeparator" w:id="0">
    <w:p w14:paraId="75A8B205" w14:textId="77777777" w:rsidR="00E91F0A" w:rsidRDefault="00E91F0A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1319CE"/>
    <w:rsid w:val="0021097B"/>
    <w:rsid w:val="0022194F"/>
    <w:rsid w:val="003449DF"/>
    <w:rsid w:val="003D0950"/>
    <w:rsid w:val="00494840"/>
    <w:rsid w:val="005A54E0"/>
    <w:rsid w:val="005B436B"/>
    <w:rsid w:val="005C155B"/>
    <w:rsid w:val="005D6E62"/>
    <w:rsid w:val="00626D50"/>
    <w:rsid w:val="0065280A"/>
    <w:rsid w:val="006A304E"/>
    <w:rsid w:val="0079082E"/>
    <w:rsid w:val="00821499"/>
    <w:rsid w:val="008F761D"/>
    <w:rsid w:val="00974A34"/>
    <w:rsid w:val="009A03AE"/>
    <w:rsid w:val="009F39F0"/>
    <w:rsid w:val="00AA48FC"/>
    <w:rsid w:val="00B90C16"/>
    <w:rsid w:val="00BB7DA3"/>
    <w:rsid w:val="00C30ACE"/>
    <w:rsid w:val="00C657DB"/>
    <w:rsid w:val="00C74C8C"/>
    <w:rsid w:val="00CC1EA8"/>
    <w:rsid w:val="00CF54D3"/>
    <w:rsid w:val="00D6299B"/>
    <w:rsid w:val="00E91F0A"/>
    <w:rsid w:val="00EB0453"/>
    <w:rsid w:val="00ED1A3F"/>
    <w:rsid w:val="00EF685D"/>
    <w:rsid w:val="00F7539B"/>
    <w:rsid w:val="00F96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oleObject" Target="embeddings/oleObject2.bin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435</Words>
  <Characters>2569</Characters>
  <Application>Microsoft Office Word</Application>
  <DocSecurity>0</DocSecurity>
  <Lines>21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2022-12-16T08:13:00Z</dcterms:created>
  <dcterms:modified xsi:type="dcterms:W3CDTF">2022-12-16T08:15:00Z</dcterms:modified>
</cp:coreProperties>
</file>