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FF5E9D" w14:textId="77777777" w:rsidR="00C30ACE" w:rsidRPr="00402771" w:rsidRDefault="00C30AC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3535"/>
        <w:gridCol w:w="6950"/>
      </w:tblGrid>
      <w:tr w:rsidR="00821499" w:rsidRPr="00402771" w14:paraId="308E4BCF" w14:textId="77777777" w:rsidTr="00EF685D">
        <w:tc>
          <w:tcPr>
            <w:tcW w:w="4606" w:type="dxa"/>
          </w:tcPr>
          <w:p w14:paraId="42DD7B2F" w14:textId="77777777" w:rsidR="0022194F" w:rsidRPr="00402771" w:rsidRDefault="0022194F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>Archivní číslo vzorku</w:t>
            </w:r>
          </w:p>
        </w:tc>
        <w:tc>
          <w:tcPr>
            <w:tcW w:w="5879" w:type="dxa"/>
          </w:tcPr>
          <w:p w14:paraId="45CBA539" w14:textId="147C4456" w:rsidR="0022194F" w:rsidRPr="00402771" w:rsidRDefault="00D01184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85</w:t>
            </w:r>
            <w:r w:rsidR="008616E1">
              <w:rPr>
                <w:rFonts w:cstheme="minorHAnsi"/>
              </w:rPr>
              <w:t>1</w:t>
            </w:r>
            <w:r w:rsidR="00D52037">
              <w:rPr>
                <w:rFonts w:cstheme="minorHAnsi"/>
              </w:rPr>
              <w:t>3</w:t>
            </w:r>
          </w:p>
        </w:tc>
      </w:tr>
      <w:tr w:rsidR="00821499" w:rsidRPr="00402771" w14:paraId="616D8CF9" w14:textId="77777777" w:rsidTr="00EF685D">
        <w:tc>
          <w:tcPr>
            <w:tcW w:w="4606" w:type="dxa"/>
          </w:tcPr>
          <w:p w14:paraId="5DFEFE58" w14:textId="77777777" w:rsidR="0022194F" w:rsidRPr="00402771" w:rsidRDefault="0022194F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 xml:space="preserve">Odběrové číslo vzorku </w:t>
            </w:r>
          </w:p>
        </w:tc>
        <w:tc>
          <w:tcPr>
            <w:tcW w:w="5879" w:type="dxa"/>
          </w:tcPr>
          <w:p w14:paraId="1A704E03" w14:textId="34FEE3A0" w:rsidR="0022194F" w:rsidRPr="00402771" w:rsidRDefault="00D01184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V</w:t>
            </w:r>
            <w:r w:rsidR="00D52037">
              <w:rPr>
                <w:rFonts w:cstheme="minorHAnsi"/>
              </w:rPr>
              <w:t>6</w:t>
            </w:r>
          </w:p>
        </w:tc>
      </w:tr>
      <w:tr w:rsidR="00821499" w:rsidRPr="00402771" w14:paraId="106D8ED7" w14:textId="77777777" w:rsidTr="00EF685D">
        <w:tc>
          <w:tcPr>
            <w:tcW w:w="4606" w:type="dxa"/>
          </w:tcPr>
          <w:p w14:paraId="42C61C07" w14:textId="77777777" w:rsidR="00AA48FC" w:rsidRPr="00402771" w:rsidRDefault="00AA48FC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 xml:space="preserve">Pořadové číslo karty vzorku v </w:t>
            </w:r>
            <w:r w:rsidR="000A6440" w:rsidRPr="00402771">
              <w:rPr>
                <w:rFonts w:cstheme="minorHAnsi"/>
                <w:b/>
              </w:rPr>
              <w:t>databázi</w:t>
            </w:r>
          </w:p>
        </w:tc>
        <w:tc>
          <w:tcPr>
            <w:tcW w:w="5879" w:type="dxa"/>
          </w:tcPr>
          <w:p w14:paraId="452DFDC7" w14:textId="4FDF6527" w:rsidR="00AA48FC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t>19</w:t>
            </w:r>
            <w:r w:rsidR="00D01184">
              <w:rPr>
                <w:rFonts w:cstheme="minorHAnsi"/>
              </w:rPr>
              <w:t>7</w:t>
            </w:r>
            <w:r w:rsidR="00D52037">
              <w:rPr>
                <w:rFonts w:cstheme="minorHAnsi"/>
              </w:rPr>
              <w:t>5</w:t>
            </w:r>
          </w:p>
        </w:tc>
      </w:tr>
      <w:tr w:rsidR="00821499" w:rsidRPr="00402771" w14:paraId="32CF643C" w14:textId="77777777" w:rsidTr="00EF685D">
        <w:tc>
          <w:tcPr>
            <w:tcW w:w="4606" w:type="dxa"/>
          </w:tcPr>
          <w:p w14:paraId="560D95E3" w14:textId="77777777" w:rsidR="0022194F" w:rsidRPr="00402771" w:rsidRDefault="0022194F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>Místo</w:t>
            </w:r>
          </w:p>
        </w:tc>
        <w:tc>
          <w:tcPr>
            <w:tcW w:w="5879" w:type="dxa"/>
          </w:tcPr>
          <w:p w14:paraId="623BFFC0" w14:textId="58643B8A" w:rsidR="0022194F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t>Uherčice u Znojma, SZ</w:t>
            </w:r>
          </w:p>
        </w:tc>
      </w:tr>
      <w:tr w:rsidR="00821499" w:rsidRPr="00402771" w14:paraId="7F8D2B97" w14:textId="77777777" w:rsidTr="00EF685D">
        <w:tc>
          <w:tcPr>
            <w:tcW w:w="4606" w:type="dxa"/>
          </w:tcPr>
          <w:p w14:paraId="59451275" w14:textId="77777777" w:rsidR="0022194F" w:rsidRPr="00402771" w:rsidRDefault="0022194F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>Objekt</w:t>
            </w:r>
          </w:p>
        </w:tc>
        <w:tc>
          <w:tcPr>
            <w:tcW w:w="5879" w:type="dxa"/>
          </w:tcPr>
          <w:p w14:paraId="49E20957" w14:textId="2A60328F" w:rsidR="0022194F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t>Socha OZBROJENCE</w:t>
            </w:r>
          </w:p>
        </w:tc>
      </w:tr>
      <w:tr w:rsidR="00821499" w:rsidRPr="00402771" w14:paraId="54033E58" w14:textId="77777777" w:rsidTr="00EF685D">
        <w:tc>
          <w:tcPr>
            <w:tcW w:w="4606" w:type="dxa"/>
          </w:tcPr>
          <w:p w14:paraId="65CE29A7" w14:textId="77777777" w:rsidR="0022194F" w:rsidRPr="00402771" w:rsidRDefault="0022194F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>Místo odběru popis</w:t>
            </w:r>
          </w:p>
        </w:tc>
        <w:tc>
          <w:tcPr>
            <w:tcW w:w="5879" w:type="dxa"/>
          </w:tcPr>
          <w:p w14:paraId="3120D7CA" w14:textId="35287F32" w:rsidR="0022194F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object w:dxaOrig="8895" w:dyaOrig="5625" w14:anchorId="3B6D956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36.6pt;height:212.55pt" o:ole="">
                  <v:imagedata r:id="rId7" o:title=""/>
                </v:shape>
                <o:OLEObject Type="Embed" ProgID="PBrush" ShapeID="_x0000_i1025" DrawAspect="Content" ObjectID="_1732616304" r:id="rId8"/>
              </w:object>
            </w:r>
          </w:p>
        </w:tc>
      </w:tr>
      <w:tr w:rsidR="00821499" w:rsidRPr="00402771" w14:paraId="5E1A21DD" w14:textId="77777777" w:rsidTr="00EF685D">
        <w:tc>
          <w:tcPr>
            <w:tcW w:w="4606" w:type="dxa"/>
          </w:tcPr>
          <w:p w14:paraId="1B7B8745" w14:textId="77777777" w:rsidR="0022194F" w:rsidRPr="00402771" w:rsidRDefault="0022194F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lastRenderedPageBreak/>
              <w:t>Místo odběru foto</w:t>
            </w:r>
          </w:p>
        </w:tc>
        <w:tc>
          <w:tcPr>
            <w:tcW w:w="5879" w:type="dxa"/>
          </w:tcPr>
          <w:p w14:paraId="24ED262F" w14:textId="4CF68C91" w:rsidR="0022194F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object w:dxaOrig="8070" w:dyaOrig="11490" w14:anchorId="15DF3E3D">
                <v:shape id="_x0000_i1026" type="#_x0000_t75" style="width:300.15pt;height:426.8pt" o:ole="">
                  <v:imagedata r:id="rId9" o:title=""/>
                </v:shape>
                <o:OLEObject Type="Embed" ProgID="PBrush" ShapeID="_x0000_i1026" DrawAspect="Content" ObjectID="_1732616305" r:id="rId10"/>
              </w:object>
            </w:r>
          </w:p>
          <w:p w14:paraId="71C143D0" w14:textId="0436F1AE" w:rsidR="00C87774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object w:dxaOrig="7875" w:dyaOrig="11205" w14:anchorId="18581A30">
                <v:shape id="_x0000_i1027" type="#_x0000_t75" style="width:305.35pt;height:434.6pt" o:ole="">
                  <v:imagedata r:id="rId11" o:title=""/>
                </v:shape>
                <o:OLEObject Type="Embed" ProgID="PBrush" ShapeID="_x0000_i1027" DrawAspect="Content" ObjectID="_1732616306" r:id="rId12"/>
              </w:object>
            </w:r>
          </w:p>
          <w:p w14:paraId="60057B98" w14:textId="77B52D97" w:rsidR="00C87774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object w:dxaOrig="7710" w:dyaOrig="12060" w14:anchorId="113A345E">
                <v:shape id="_x0000_i1028" type="#_x0000_t75" style="width:315.75pt;height:494.45pt" o:ole="">
                  <v:imagedata r:id="rId13" o:title=""/>
                </v:shape>
                <o:OLEObject Type="Embed" ProgID="PBrush" ShapeID="_x0000_i1028" DrawAspect="Content" ObjectID="_1732616307" r:id="rId14"/>
              </w:object>
            </w:r>
          </w:p>
          <w:p w14:paraId="5FF8FEC5" w14:textId="77942AED" w:rsidR="00C87774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object w:dxaOrig="7065" w:dyaOrig="9945" w14:anchorId="2D75EF28">
                <v:shape id="_x0000_i1029" type="#_x0000_t75" style="width:274.1pt;height:385.15pt" o:ole="">
                  <v:imagedata r:id="rId15" o:title=""/>
                </v:shape>
                <o:OLEObject Type="Embed" ProgID="PBrush" ShapeID="_x0000_i1029" DrawAspect="Content" ObjectID="_1732616308" r:id="rId16"/>
              </w:object>
            </w:r>
          </w:p>
          <w:p w14:paraId="560BEAC9" w14:textId="15C00413" w:rsidR="00C87774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object w:dxaOrig="7605" w:dyaOrig="10800" w14:anchorId="344E6348">
                <v:shape id="_x0000_i1030" type="#_x0000_t75" style="width:274.1pt;height:389.5pt" o:ole="">
                  <v:imagedata r:id="rId17" o:title=""/>
                </v:shape>
                <o:OLEObject Type="Embed" ProgID="PBrush" ShapeID="_x0000_i1030" DrawAspect="Content" ObjectID="_1732616309" r:id="rId18"/>
              </w:object>
            </w:r>
          </w:p>
          <w:p w14:paraId="5E600DCB" w14:textId="20300339" w:rsidR="00C87774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object w:dxaOrig="7575" w:dyaOrig="10845" w14:anchorId="2B22B76D">
                <v:shape id="_x0000_i1031" type="#_x0000_t75" style="width:296.65pt;height:425.05pt" o:ole="">
                  <v:imagedata r:id="rId19" o:title=""/>
                </v:shape>
                <o:OLEObject Type="Embed" ProgID="PBrush" ShapeID="_x0000_i1031" DrawAspect="Content" ObjectID="_1732616310" r:id="rId20"/>
              </w:object>
            </w:r>
          </w:p>
          <w:p w14:paraId="4AA47F5D" w14:textId="3D07D7A2" w:rsidR="00C87774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object w:dxaOrig="6450" w:dyaOrig="11685" w14:anchorId="5B2AE9D9">
                <v:shape id="_x0000_i1032" type="#_x0000_t75" style="width:293.2pt;height:531.75pt" o:ole="">
                  <v:imagedata r:id="rId21" o:title=""/>
                </v:shape>
                <o:OLEObject Type="Embed" ProgID="PBrush" ShapeID="_x0000_i1032" DrawAspect="Content" ObjectID="_1732616311" r:id="rId22"/>
              </w:object>
            </w:r>
          </w:p>
          <w:p w14:paraId="6D01189D" w14:textId="072251B0" w:rsidR="00C87774" w:rsidRPr="00402771" w:rsidRDefault="00C87774" w:rsidP="00821499">
            <w:pPr>
              <w:rPr>
                <w:rFonts w:cstheme="minorHAnsi"/>
              </w:rPr>
            </w:pPr>
          </w:p>
        </w:tc>
      </w:tr>
      <w:tr w:rsidR="00821499" w:rsidRPr="00402771" w14:paraId="0ACABA34" w14:textId="77777777" w:rsidTr="00EF685D">
        <w:tc>
          <w:tcPr>
            <w:tcW w:w="4606" w:type="dxa"/>
          </w:tcPr>
          <w:p w14:paraId="2B920B9B" w14:textId="77777777" w:rsidR="0022194F" w:rsidRPr="00402771" w:rsidRDefault="0022194F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lastRenderedPageBreak/>
              <w:t>Typ díla</w:t>
            </w:r>
          </w:p>
        </w:tc>
        <w:tc>
          <w:tcPr>
            <w:tcW w:w="5879" w:type="dxa"/>
          </w:tcPr>
          <w:p w14:paraId="1CD3F780" w14:textId="64D14484" w:rsidR="0022194F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t>Socha</w:t>
            </w:r>
          </w:p>
        </w:tc>
      </w:tr>
      <w:tr w:rsidR="00821499" w:rsidRPr="00402771" w14:paraId="7715CB8F" w14:textId="77777777" w:rsidTr="00EF685D">
        <w:tc>
          <w:tcPr>
            <w:tcW w:w="4606" w:type="dxa"/>
          </w:tcPr>
          <w:p w14:paraId="1E56020F" w14:textId="77777777" w:rsidR="0022194F" w:rsidRPr="00402771" w:rsidRDefault="0022194F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>Typ podložky (v případě vzorků povrchových úprav / barevných vrstev)</w:t>
            </w:r>
          </w:p>
        </w:tc>
        <w:tc>
          <w:tcPr>
            <w:tcW w:w="5879" w:type="dxa"/>
          </w:tcPr>
          <w:p w14:paraId="6499B085" w14:textId="14BA4080" w:rsidR="0022194F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t>Kámen</w:t>
            </w:r>
          </w:p>
        </w:tc>
      </w:tr>
      <w:tr w:rsidR="00821499" w:rsidRPr="00402771" w14:paraId="20A918C5" w14:textId="77777777" w:rsidTr="00EF685D">
        <w:tc>
          <w:tcPr>
            <w:tcW w:w="4606" w:type="dxa"/>
          </w:tcPr>
          <w:p w14:paraId="1A2F26B6" w14:textId="77777777" w:rsidR="0022194F" w:rsidRPr="00402771" w:rsidRDefault="0022194F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>Datace</w:t>
            </w:r>
            <w:r w:rsidR="00AA48FC" w:rsidRPr="00402771">
              <w:rPr>
                <w:rFonts w:cstheme="minorHAnsi"/>
                <w:b/>
              </w:rPr>
              <w:t xml:space="preserve"> objektu</w:t>
            </w:r>
          </w:p>
        </w:tc>
        <w:tc>
          <w:tcPr>
            <w:tcW w:w="5879" w:type="dxa"/>
          </w:tcPr>
          <w:p w14:paraId="1DECCE0A" w14:textId="77777777" w:rsidR="0022194F" w:rsidRPr="00402771" w:rsidRDefault="0022194F" w:rsidP="00821499">
            <w:pPr>
              <w:rPr>
                <w:rFonts w:cstheme="minorHAnsi"/>
              </w:rPr>
            </w:pPr>
          </w:p>
        </w:tc>
      </w:tr>
      <w:tr w:rsidR="00821499" w:rsidRPr="00402771" w14:paraId="0BF9C387" w14:textId="77777777" w:rsidTr="00EF685D">
        <w:tc>
          <w:tcPr>
            <w:tcW w:w="4606" w:type="dxa"/>
          </w:tcPr>
          <w:p w14:paraId="12280DD1" w14:textId="77777777" w:rsidR="0022194F" w:rsidRPr="00402771" w:rsidRDefault="0022194F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>Zpracovatel analýzy</w:t>
            </w:r>
          </w:p>
        </w:tc>
        <w:tc>
          <w:tcPr>
            <w:tcW w:w="5879" w:type="dxa"/>
          </w:tcPr>
          <w:p w14:paraId="25A6D302" w14:textId="444BCA23" w:rsidR="0022194F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t>Lesniaková Petra</w:t>
            </w:r>
          </w:p>
        </w:tc>
      </w:tr>
      <w:tr w:rsidR="00821499" w:rsidRPr="00402771" w14:paraId="3B388C43" w14:textId="77777777" w:rsidTr="00EF685D">
        <w:tc>
          <w:tcPr>
            <w:tcW w:w="4606" w:type="dxa"/>
          </w:tcPr>
          <w:p w14:paraId="07CED6AE" w14:textId="77777777" w:rsidR="0022194F" w:rsidRPr="00402771" w:rsidRDefault="0022194F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>Datum zpracování zprávy</w:t>
            </w:r>
            <w:r w:rsidR="00AA48FC" w:rsidRPr="00402771">
              <w:rPr>
                <w:rFonts w:cstheme="minorHAnsi"/>
                <w:b/>
              </w:rPr>
              <w:t xml:space="preserve"> k analýze</w:t>
            </w:r>
          </w:p>
        </w:tc>
        <w:tc>
          <w:tcPr>
            <w:tcW w:w="5879" w:type="dxa"/>
          </w:tcPr>
          <w:p w14:paraId="250E9360" w14:textId="1CC77B55" w:rsidR="0022194F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t>19. 7. 2019</w:t>
            </w:r>
          </w:p>
        </w:tc>
      </w:tr>
      <w:tr w:rsidR="005A54E0" w:rsidRPr="00402771" w14:paraId="39B656B6" w14:textId="77777777" w:rsidTr="00EF685D">
        <w:tc>
          <w:tcPr>
            <w:tcW w:w="4606" w:type="dxa"/>
          </w:tcPr>
          <w:p w14:paraId="0369BDA3" w14:textId="77777777" w:rsidR="005A54E0" w:rsidRPr="00402771" w:rsidRDefault="005A54E0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>Číslo příslušné zprávy v </w:t>
            </w:r>
            <w:r w:rsidR="000A6440" w:rsidRPr="00402771">
              <w:rPr>
                <w:rFonts w:cstheme="minorHAnsi"/>
                <w:b/>
              </w:rPr>
              <w:t>databázi</w:t>
            </w:r>
            <w:r w:rsidRPr="00402771">
              <w:rPr>
                <w:rFonts w:cstheme="minorHAnsi"/>
                <w:b/>
              </w:rPr>
              <w:t xml:space="preserve"> zpráv </w:t>
            </w:r>
          </w:p>
        </w:tc>
        <w:tc>
          <w:tcPr>
            <w:tcW w:w="5879" w:type="dxa"/>
          </w:tcPr>
          <w:p w14:paraId="0A9CBAC9" w14:textId="6960E826" w:rsidR="005A54E0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t>2019_4</w:t>
            </w:r>
          </w:p>
        </w:tc>
      </w:tr>
    </w:tbl>
    <w:p w14:paraId="2329459B" w14:textId="77777777" w:rsidR="00AA48FC" w:rsidRPr="00402771" w:rsidRDefault="00AA48FC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10485"/>
      </w:tblGrid>
      <w:tr w:rsidR="00821499" w:rsidRPr="00402771" w14:paraId="5F13C4C5" w14:textId="77777777" w:rsidTr="00EF685D">
        <w:tc>
          <w:tcPr>
            <w:tcW w:w="10485" w:type="dxa"/>
          </w:tcPr>
          <w:p w14:paraId="01601BB6" w14:textId="77777777" w:rsidR="00AA48FC" w:rsidRPr="00402771" w:rsidRDefault="00AA48FC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>Výsledky analýzy</w:t>
            </w:r>
          </w:p>
        </w:tc>
      </w:tr>
      <w:tr w:rsidR="00AA48FC" w:rsidRPr="00402771" w14:paraId="40D63742" w14:textId="77777777" w:rsidTr="00EF685D">
        <w:tc>
          <w:tcPr>
            <w:tcW w:w="10485" w:type="dxa"/>
          </w:tcPr>
          <w:p w14:paraId="1C89CE2F" w14:textId="51C36707" w:rsidR="00AA48FC" w:rsidRPr="00402771" w:rsidRDefault="00AA48FC" w:rsidP="00821499">
            <w:pPr>
              <w:rPr>
                <w:rFonts w:cstheme="minorHAnsi"/>
              </w:rPr>
            </w:pPr>
          </w:p>
          <w:p w14:paraId="50544B63" w14:textId="7E5666BD" w:rsidR="00BD745D" w:rsidRDefault="00D01184" w:rsidP="00821499">
            <w:pPr>
              <w:rPr>
                <w:rFonts w:cstheme="minorHAnsi"/>
                <w:b/>
                <w:bCs/>
              </w:rPr>
            </w:pPr>
            <w:r>
              <w:rPr>
                <w:rFonts w:cstheme="minorHAnsi"/>
                <w:b/>
                <w:bCs/>
              </w:rPr>
              <w:t>Stratigrafie a složení povrchových úprav, tmelů a krust</w:t>
            </w:r>
          </w:p>
          <w:p w14:paraId="53B05626" w14:textId="2EE5C274" w:rsidR="00D52037" w:rsidRDefault="00D52037" w:rsidP="00821499">
            <w:pPr>
              <w:rPr>
                <w:rFonts w:cstheme="minorHAnsi"/>
                <w:b/>
                <w:bCs/>
              </w:rPr>
            </w:pPr>
          </w:p>
          <w:p w14:paraId="3F619D07" w14:textId="5D6DC30B" w:rsidR="00D52037" w:rsidRPr="00402771" w:rsidRDefault="00D52037" w:rsidP="00821499">
            <w:pPr>
              <w:rPr>
                <w:rFonts w:cstheme="minorHAnsi"/>
                <w:b/>
                <w:bCs/>
              </w:rPr>
            </w:pPr>
            <w:r>
              <w:object w:dxaOrig="7860" w:dyaOrig="10920" w14:anchorId="571BB7FA">
                <v:shape id="_x0000_i1033" type="#_x0000_t75" style="width:392.95pt;height:545.65pt" o:ole="">
                  <v:imagedata r:id="rId23" o:title=""/>
                </v:shape>
                <o:OLEObject Type="Embed" ProgID="PBrush" ShapeID="_x0000_i1033" DrawAspect="Content" ObjectID="_1732616312" r:id="rId24"/>
              </w:object>
            </w:r>
          </w:p>
          <w:p w14:paraId="37D1DC36" w14:textId="4589A035" w:rsidR="009D5BB7" w:rsidRPr="00402771" w:rsidRDefault="009D5BB7" w:rsidP="00821499">
            <w:pPr>
              <w:rPr>
                <w:rFonts w:cstheme="minorHAnsi"/>
                <w:b/>
                <w:bCs/>
              </w:rPr>
            </w:pPr>
          </w:p>
          <w:p w14:paraId="4BD3EBEB" w14:textId="740007E6" w:rsidR="009D5BB7" w:rsidRPr="00402771" w:rsidRDefault="003B188C" w:rsidP="00821499">
            <w:pPr>
              <w:rPr>
                <w:rFonts w:cstheme="minorHAnsi"/>
              </w:rPr>
            </w:pPr>
            <w:r>
              <w:object w:dxaOrig="7830" w:dyaOrig="11805" w14:anchorId="23E06E9B">
                <v:shape id="_x0000_i1036" type="#_x0000_t75" style="width:391.25pt;height:589.9pt" o:ole="">
                  <v:imagedata r:id="rId25" o:title=""/>
                </v:shape>
                <o:OLEObject Type="Embed" ProgID="PBrush" ShapeID="_x0000_i1036" DrawAspect="Content" ObjectID="_1732616313" r:id="rId26"/>
              </w:object>
            </w:r>
          </w:p>
          <w:p w14:paraId="44E9CF3B" w14:textId="58BFDBCE" w:rsidR="009D5BB7" w:rsidRPr="00402771" w:rsidRDefault="009D5BB7" w:rsidP="00821499">
            <w:pPr>
              <w:rPr>
                <w:rFonts w:cstheme="minorHAnsi"/>
                <w:b/>
                <w:bCs/>
              </w:rPr>
            </w:pPr>
          </w:p>
          <w:p w14:paraId="2F119722" w14:textId="52FA6CA9" w:rsidR="00BD745D" w:rsidRPr="00402771" w:rsidRDefault="00BD745D" w:rsidP="00821499">
            <w:pPr>
              <w:rPr>
                <w:rFonts w:cstheme="minorHAnsi"/>
              </w:rPr>
            </w:pPr>
          </w:p>
          <w:p w14:paraId="6C278195" w14:textId="77777777" w:rsidR="00BD745D" w:rsidRPr="00402771" w:rsidRDefault="00BD745D" w:rsidP="00821499">
            <w:pPr>
              <w:rPr>
                <w:rFonts w:cstheme="minorHAnsi"/>
              </w:rPr>
            </w:pPr>
          </w:p>
          <w:p w14:paraId="3273FDA2" w14:textId="5988B177" w:rsidR="00BD745D" w:rsidRPr="00402771" w:rsidRDefault="00BD745D" w:rsidP="00821499">
            <w:pPr>
              <w:rPr>
                <w:rFonts w:cstheme="minorHAnsi"/>
                <w:b/>
                <w:bCs/>
              </w:rPr>
            </w:pPr>
            <w:r w:rsidRPr="00402771">
              <w:rPr>
                <w:rFonts w:cstheme="minorHAnsi"/>
                <w:b/>
                <w:bCs/>
              </w:rPr>
              <w:t>Závěr</w:t>
            </w:r>
          </w:p>
          <w:p w14:paraId="6C0CF6E6" w14:textId="4868B922" w:rsidR="00BD745D" w:rsidRPr="00402771" w:rsidRDefault="00BD745D" w:rsidP="00821499">
            <w:pPr>
              <w:rPr>
                <w:rFonts w:cstheme="minorHAnsi"/>
              </w:rPr>
            </w:pPr>
          </w:p>
          <w:p w14:paraId="4EA379D5" w14:textId="32A98D87" w:rsidR="00BD745D" w:rsidRPr="00402771" w:rsidRDefault="00BD745D" w:rsidP="00BD745D">
            <w:pPr>
              <w:jc w:val="both"/>
              <w:rPr>
                <w:rFonts w:cstheme="minorHAnsi"/>
              </w:rPr>
            </w:pPr>
            <w:r w:rsidRPr="00402771">
              <w:rPr>
                <w:rFonts w:cstheme="minorHAnsi"/>
              </w:rPr>
              <w:t xml:space="preserve">Chemicko-technologický průzkum byl proveden v souvislosti s restaurováním vápencové sochy ozbrojence ze státního zámku Uherčice na Moravě. Hlavními cíli průzkumu bylo posouzení stavu vápence, stanovení obsahů vodorozpustných solí a vyhodnocení účinnosti odsolování. Dalším cílem průzkumu bylo zjistit materiálové složení a stratigrafii kompaktních úlomků vzorků souvrství povrchových úprav, tmelů a krust. </w:t>
            </w:r>
          </w:p>
          <w:p w14:paraId="2DA73502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7085B4D2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  <w:r w:rsidRPr="00402771">
              <w:rPr>
                <w:rFonts w:cstheme="minorHAnsi"/>
              </w:rPr>
              <w:lastRenderedPageBreak/>
              <w:t>Stav kamene byl posuzován pomocí metody ultrazvukové transmise. Množství vodorozpustných solí bylo stanovováno ve vodných výluzích odebraných vzorků vrtné moučky vápence a vzorků odsolovacích zábalů metodou UV-VIS spektroskopie. Průzkum stratigrafie a složení povrchových úprav, tmelů a krust byl uskutečněn metodami optické mikroskopie, případně elektronové mikroskopie s prvkovou mikroanalýzou (SEM/EDX). Výsledky chemicko-technologického průzkumu jsou shrnuty v následujících odstavcích.</w:t>
            </w:r>
          </w:p>
          <w:p w14:paraId="5476D153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30FCCFD6" w14:textId="0ED59B21" w:rsidR="00BD745D" w:rsidRPr="00402771" w:rsidRDefault="00BD745D" w:rsidP="00BD745D">
            <w:pPr>
              <w:jc w:val="both"/>
              <w:rPr>
                <w:rFonts w:cstheme="minorHAnsi"/>
                <w:b/>
                <w:bCs/>
                <w:smallCaps/>
              </w:rPr>
            </w:pPr>
            <w:r w:rsidRPr="00402771">
              <w:rPr>
                <w:rFonts w:cstheme="minorHAnsi"/>
                <w:b/>
                <w:bCs/>
                <w:smallCaps/>
              </w:rPr>
              <w:t>STAV MATERIÁLU, VYHODNOCENÍ KONSOLIDACE / ULTRAZVUKOVÁ TRANSMISE</w:t>
            </w:r>
          </w:p>
          <w:p w14:paraId="6DBE1FC7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31D609BC" w14:textId="45474FB2" w:rsidR="00BD745D" w:rsidRPr="00402771" w:rsidRDefault="00BD745D" w:rsidP="00BD745D">
            <w:pPr>
              <w:jc w:val="both"/>
              <w:rPr>
                <w:rFonts w:eastAsia="Times New Roman" w:cstheme="minorHAnsi"/>
                <w:lang w:eastAsia="cs-CZ"/>
              </w:rPr>
            </w:pPr>
            <w:r w:rsidRPr="00402771">
              <w:rPr>
                <w:rFonts w:cstheme="minorHAnsi"/>
              </w:rPr>
              <w:t>Průměrné naměřené rychlosti ultrazvukového signálu obecně odpovídají lehce zvětralému až zdravému vápenci. Průměrné rychlosti ultrazvukové transmise se pohybují mezi hodnotami přibližně 2,5 až 3,3 km/s.</w:t>
            </w:r>
            <w:r w:rsidRPr="00402771">
              <w:rPr>
                <w:rFonts w:eastAsia="Times New Roman" w:cstheme="minorHAnsi"/>
                <w:lang w:eastAsia="cs-CZ"/>
              </w:rPr>
              <w:t xml:space="preserve"> Nižší rychlosti průchodu ultrazvuku byly zjištěny v subtilnějších částech, což by mohlo vypovídat o vyšší degradaci povrchu v porovnání s vnitřní částí sochy. Ultrazvuková transmise je zcela nebo téměř zcela utlumená ve směru procházejícím přes horizontální prasklinu v oblasti pánve. Je tedy možné, že malta/adhezivum, kterým je prasklina vyplněna, nepřiléhá k okolní hornině. Vyšší hodnoty rychlosti ultrazvuku mohou být přisouzeny nehomogenitě kamene. Utlumení signálu a zároveň nízká rychlost ultrazvukové transmise by mohly poukazovat na vnitřní defekty v některých subtilnějších částech sochy (měření 23 – lem pláště, 41, 42 – spodní část pravé nohy).</w:t>
            </w:r>
          </w:p>
          <w:p w14:paraId="5BC9421E" w14:textId="77777777" w:rsidR="00BD745D" w:rsidRPr="00402771" w:rsidRDefault="00BD745D" w:rsidP="00BD745D">
            <w:pPr>
              <w:jc w:val="both"/>
              <w:rPr>
                <w:rFonts w:cstheme="minorHAnsi"/>
                <w:b/>
              </w:rPr>
            </w:pPr>
          </w:p>
          <w:p w14:paraId="7B402F42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1293832E" w14:textId="3673F25F" w:rsidR="00BD745D" w:rsidRPr="00402771" w:rsidRDefault="00BD745D" w:rsidP="00BD745D">
            <w:pPr>
              <w:jc w:val="both"/>
              <w:rPr>
                <w:rFonts w:cstheme="minorHAnsi"/>
                <w:b/>
                <w:bCs/>
                <w:smallCaps/>
              </w:rPr>
            </w:pPr>
            <w:r w:rsidRPr="00402771">
              <w:rPr>
                <w:rFonts w:cstheme="minorHAnsi"/>
                <w:b/>
                <w:bCs/>
                <w:smallCaps/>
              </w:rPr>
              <w:t xml:space="preserve">MNOŽSTVÍ VODOROZPUSTNÝCH SOLÍ – SÍRANŮ, DUSIČNANŮ A CHLORIDŮ / </w:t>
            </w:r>
            <w:r w:rsidRPr="00402771">
              <w:rPr>
                <w:rFonts w:cstheme="minorHAnsi"/>
                <w:b/>
                <w:bCs/>
              </w:rPr>
              <w:t xml:space="preserve">UV-VIS </w:t>
            </w:r>
            <w:r w:rsidRPr="00402771">
              <w:rPr>
                <w:rFonts w:cstheme="minorHAnsi"/>
                <w:b/>
                <w:bCs/>
                <w:smallCaps/>
              </w:rPr>
              <w:t>SPEKTROFOTOMETRIE VODNÝCH VÝLUHŮ VZORKŮ</w:t>
            </w:r>
          </w:p>
          <w:p w14:paraId="401C3F99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16C099CA" w14:textId="42A32A70" w:rsidR="00BD745D" w:rsidRPr="00402771" w:rsidRDefault="00BD745D" w:rsidP="00BD745D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  <w:r w:rsidRPr="00402771">
              <w:rPr>
                <w:rFonts w:eastAsia="Times New Roman" w:cstheme="minorHAnsi"/>
                <w:color w:val="000000" w:themeColor="text1"/>
                <w:lang w:eastAsia="cs-CZ"/>
              </w:rPr>
              <w:t>Ve vzorku odebraném do hloubky 1 cm se vyskytuje velmi vysoké množství síranů a chloridů a minimální množství dusičnanů. Ve hloubce 1–3 cm byl zjištěn vyšší obsah všech zjišťovaných vodorozpustných solí – síranů, dusičnanů a chloridů. Lze předpokládat, že je velmi vysoký obsah síranů v povrchové části způsobem sulfatizací vápence a přítomností síranových krust.</w:t>
            </w:r>
          </w:p>
          <w:p w14:paraId="089FE787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75D89F9D" w14:textId="77777777" w:rsidR="00BD745D" w:rsidRPr="00402771" w:rsidRDefault="00BD745D" w:rsidP="00BD745D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  <w:r w:rsidRPr="00402771">
              <w:rPr>
                <w:rFonts w:eastAsia="Times New Roman" w:cstheme="minorHAnsi"/>
                <w:color w:val="000000" w:themeColor="text1"/>
                <w:lang w:eastAsia="cs-CZ"/>
              </w:rPr>
              <w:t>V jednotlivých složkách odsolovacích zábalů nebyla zjištěna přítomnost vodorozpustných solí. V odsolovacích zábalech prvního cyklu odsolování prakticky nebyla zjištěna přítomnost síranových ani dusičnanových aniontů. Pravděpodobně došlo k určité extrakci chloridů do odsolovacích zábalů v prvním odsolovacím cyklu.</w:t>
            </w:r>
          </w:p>
          <w:p w14:paraId="127043F2" w14:textId="7981DB8A" w:rsidR="00BD745D" w:rsidRPr="00402771" w:rsidRDefault="00BD745D" w:rsidP="00BD745D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  <w:r w:rsidRPr="00402771">
              <w:rPr>
                <w:rFonts w:eastAsia="Times New Roman" w:cstheme="minorHAnsi"/>
                <w:color w:val="000000" w:themeColor="text1"/>
                <w:lang w:eastAsia="cs-CZ"/>
              </w:rPr>
              <w:t>Ve druhém odsolovacím cyklu zřejmě došlo k extrakci síranů a chloridů do odsolovacích zábalů. Lze předpokládat, že nedošlo k extrakci dusičnanů do odsolovacích zábalů druhého cyklu odsolování, případně že bylo množství extrahovaných dusičnanů minimální.</w:t>
            </w:r>
          </w:p>
          <w:p w14:paraId="05D03180" w14:textId="77777777" w:rsidR="00BD745D" w:rsidRPr="00402771" w:rsidRDefault="00BD745D" w:rsidP="00BD745D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</w:p>
          <w:p w14:paraId="77EB62C4" w14:textId="77777777" w:rsidR="00BD745D" w:rsidRPr="00402771" w:rsidRDefault="00BD745D" w:rsidP="00BD745D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  <w:r w:rsidRPr="00402771">
              <w:rPr>
                <w:rFonts w:eastAsia="Times New Roman" w:cstheme="minorHAnsi"/>
                <w:color w:val="000000" w:themeColor="text1"/>
                <w:lang w:eastAsia="cs-CZ"/>
              </w:rPr>
              <w:t>Na základě získaných výsledků stanovení množství vodorozpustných solí nelze jednoznačně posoudit efektivitu odsolování. Lze pouze konstatovat, že pravděpodobně došlo k určité redukci síranových a dusičnanových aniontů ve hmotě vápence.</w:t>
            </w:r>
          </w:p>
          <w:p w14:paraId="1C3900D3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508ADA72" w14:textId="3CDEAAB2" w:rsidR="00BD745D" w:rsidRPr="00402771" w:rsidRDefault="00BD745D" w:rsidP="00BD745D">
            <w:pPr>
              <w:pStyle w:val="Style1"/>
              <w:numPr>
                <w:ilvl w:val="0"/>
                <w:numId w:val="0"/>
              </w:numPr>
              <w:tabs>
                <w:tab w:val="num" w:pos="284"/>
              </w:tabs>
              <w:spacing w:before="0" w:after="0"/>
              <w:rPr>
                <w:rFonts w:asciiTheme="minorHAnsi" w:hAnsiTheme="minorHAnsi" w:cstheme="minorHAnsi"/>
                <w:b/>
                <w:bCs/>
                <w:i w:val="0"/>
                <w:smallCaps/>
                <w:szCs w:val="22"/>
              </w:rPr>
            </w:pPr>
            <w:r w:rsidRPr="00402771">
              <w:rPr>
                <w:rFonts w:asciiTheme="minorHAnsi" w:hAnsiTheme="minorHAnsi" w:cstheme="minorHAnsi"/>
                <w:b/>
                <w:bCs/>
                <w:i w:val="0"/>
                <w:smallCaps/>
                <w:szCs w:val="22"/>
              </w:rPr>
              <w:t>SHRNUTÍ VÝSLEDKŮ PRŮZKUMU STRATIGRAFIE A SLOŽENÍ POVRCHOVÝCH ÚPRAV / OPTICKÁ MIKROSKOPIE (OM), SKENOVACÍ ELEKTRONOVÁ MIKROSKOPIE (SEM)</w:t>
            </w:r>
          </w:p>
          <w:p w14:paraId="79EB327C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4EFCAE8A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  <w:r w:rsidRPr="00402771">
              <w:rPr>
                <w:rFonts w:cstheme="minorHAnsi"/>
              </w:rPr>
              <w:t>Detailní popisy zaznamenaných vrstev jsou uvedeny v části výsledků (str. 5–14). Místa odběrů vzorků určených k průzkumu stratigrafie a složení vrstev byla vytipována na základě prohlídky objektu v bílém světle, UV fluorescenci a průzkumu při větším zvětšení (lupa, stereoskopický mikroskop). Na soše se povrchové úpravy vyskytovaly ve fragmentální podobě. Některé povrchové úpravy se vyznačovaly intenzivní nažloutlou UV fluorescencí. Z průzkumu vyplynulo, že je povrchová část vápence zřejmě sulfatizovaná/kontaminovaná sírany.</w:t>
            </w:r>
          </w:p>
          <w:p w14:paraId="4EC0C8C3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54E2B881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18CD1AA3" w14:textId="77777777" w:rsidR="00BD745D" w:rsidRPr="00402771" w:rsidRDefault="00BD745D" w:rsidP="00BD745D">
            <w:pPr>
              <w:jc w:val="both"/>
              <w:rPr>
                <w:rFonts w:cstheme="minorHAnsi"/>
                <w:u w:val="single"/>
              </w:rPr>
            </w:pPr>
            <w:r w:rsidRPr="00402771">
              <w:rPr>
                <w:rFonts w:cstheme="minorHAnsi"/>
                <w:u w:val="single"/>
              </w:rPr>
              <w:t>8508 / V1 meč – místo pod draperií, zbytek povrchové úpravy se žlutou UV fluorescencí</w:t>
            </w:r>
          </w:p>
          <w:p w14:paraId="0F8396AA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  <w:r w:rsidRPr="00402771">
              <w:rPr>
                <w:rFonts w:cstheme="minorHAnsi"/>
              </w:rPr>
              <w:t>Vzorek sestává ze souvrství světlých a zejména černých povrchových úprav. První světlá vrstva obsahuje olovnatou bělobu, uhličitan vápenatý a oranžový/žlutý železitý pigment. Následují tři tmavé/černé vrstvy s uhlíkatou černí. Na povrchu vzorku se nalézají fragmenty světlé/bílé vrstvy s olovnatou a barytovou bělobou a uhličitanem vápenatým.</w:t>
            </w:r>
          </w:p>
          <w:p w14:paraId="4637BB1E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6312530D" w14:textId="77777777" w:rsidR="00BD745D" w:rsidRPr="00402771" w:rsidRDefault="00BD745D" w:rsidP="00BD745D">
            <w:pPr>
              <w:jc w:val="both"/>
              <w:rPr>
                <w:rFonts w:cstheme="minorHAnsi"/>
                <w:u w:val="single"/>
              </w:rPr>
            </w:pPr>
            <w:r w:rsidRPr="00402771">
              <w:rPr>
                <w:rFonts w:cstheme="minorHAnsi"/>
                <w:u w:val="single"/>
              </w:rPr>
              <w:t>8509 / V2 draperie za pravou nohou, pozůstatek povrchové úpravy se žlutou UV fluorescencí</w:t>
            </w:r>
          </w:p>
          <w:p w14:paraId="5108FBCE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  <w:r w:rsidRPr="00402771">
              <w:rPr>
                <w:rFonts w:cstheme="minorHAnsi"/>
              </w:rPr>
              <w:lastRenderedPageBreak/>
              <w:t>Vzorek je fragmentem souvrství povrchových úprav. Nejprve byl zaznamenán malý fragment vrstvy s uhličitanem vápenatým a oranžovým povrchem, jehož barevnost je zřejmě způsobena sloučeninami železa. Následuje bílá vrstva s olovnatou bělobou a uhličitanem vápenatým, poté šedá vrstva, zřejmě depozit.</w:t>
            </w:r>
          </w:p>
          <w:p w14:paraId="60B0DEC2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7C5E98E8" w14:textId="77777777" w:rsidR="00BD745D" w:rsidRPr="00402771" w:rsidRDefault="00BD745D" w:rsidP="00BD745D">
            <w:pPr>
              <w:jc w:val="both"/>
              <w:rPr>
                <w:rFonts w:cstheme="minorHAnsi"/>
                <w:u w:val="single"/>
              </w:rPr>
            </w:pPr>
            <w:r w:rsidRPr="00402771">
              <w:rPr>
                <w:rFonts w:cstheme="minorHAnsi"/>
                <w:u w:val="single"/>
              </w:rPr>
              <w:t>8510 / V3 záda, žlutě fluoreskující barva pod krustou</w:t>
            </w:r>
          </w:p>
          <w:p w14:paraId="541CF3B7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  <w:r w:rsidRPr="00402771">
              <w:rPr>
                <w:rFonts w:cstheme="minorHAnsi"/>
              </w:rPr>
              <w:t xml:space="preserve">Vzorek sestává z fragmentu povrchu sulfatizovaného vápence, na němž se zřejmě vyskytuje vrstva depozitu nebo sulfatizovaná vrstva s uhličitanem a síranem vápenatým. </w:t>
            </w:r>
          </w:p>
          <w:p w14:paraId="75BEA1FF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2D59B0C5" w14:textId="77777777" w:rsidR="00BD745D" w:rsidRPr="00402771" w:rsidRDefault="00BD745D" w:rsidP="00BD745D">
            <w:pPr>
              <w:jc w:val="both"/>
              <w:rPr>
                <w:rFonts w:cstheme="minorHAnsi"/>
                <w:u w:val="single"/>
              </w:rPr>
            </w:pPr>
            <w:r w:rsidRPr="00402771">
              <w:rPr>
                <w:rFonts w:cstheme="minorHAnsi"/>
                <w:u w:val="single"/>
              </w:rPr>
              <w:t>8511 / V4 levá ruka Zbrojnoše, hloubka v draperii pod maskaronem se žlutou UV fluorescencí</w:t>
            </w:r>
          </w:p>
          <w:p w14:paraId="64DF363A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  <w:r w:rsidRPr="00402771">
              <w:rPr>
                <w:rFonts w:cstheme="minorHAnsi"/>
              </w:rPr>
              <w:t>Na nábrusu vzorku byl nejprve zaznamenán fragment vápence, který obsahuje malé množství síranu vápenatého. Na vápenci se vyskytuje tenká žluto-oranžová vrstva s uhličitanem vápenatým, malým množstvím síranu vápenatého a žlutým/oranžovým železitým pigmentem. Následuje fragment převážně organické vrstvy s intenzivní bílo-modrou UV fluorescencí.</w:t>
            </w:r>
          </w:p>
          <w:p w14:paraId="623045E8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70F6B244" w14:textId="77777777" w:rsidR="00BD745D" w:rsidRPr="00402771" w:rsidRDefault="00BD745D" w:rsidP="00BD745D">
            <w:pPr>
              <w:jc w:val="both"/>
              <w:rPr>
                <w:rFonts w:cstheme="minorHAnsi"/>
                <w:u w:val="single"/>
              </w:rPr>
            </w:pPr>
            <w:r w:rsidRPr="00402771">
              <w:rPr>
                <w:rFonts w:cstheme="minorHAnsi"/>
                <w:u w:val="single"/>
              </w:rPr>
              <w:t xml:space="preserve">8512 / V5 krk – tmel </w:t>
            </w:r>
          </w:p>
          <w:p w14:paraId="4321C481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  <w:r w:rsidRPr="00402771">
              <w:rPr>
                <w:rFonts w:cstheme="minorHAnsi"/>
              </w:rPr>
              <w:t>Pojivem tmelu je zřejmě struskoportlandský cement. Nelze vyloučit přítomnost bílého vzdušného vápna v pojivu. Charakteristické vápenné pojivové částice však nebyly na nábrusu vzorku zaznamenány. Plnivem tmelu je směs zrn na bázi uhličitanu vápenatého (např. vápenec, mramorová moučka) a křemičitého písku. Plnivo obsahuje charakteristická zrna hnědého odstínu na bázi silikátů železa a ojediněle zrna dolomitu.</w:t>
            </w:r>
          </w:p>
          <w:p w14:paraId="017C4EA0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18E107B9" w14:textId="77777777" w:rsidR="00BD745D" w:rsidRPr="00402771" w:rsidRDefault="00BD745D" w:rsidP="00BD745D">
            <w:pPr>
              <w:jc w:val="both"/>
              <w:rPr>
                <w:rFonts w:cstheme="minorHAnsi"/>
                <w:u w:val="single"/>
              </w:rPr>
            </w:pPr>
            <w:r w:rsidRPr="00402771">
              <w:rPr>
                <w:rFonts w:cstheme="minorHAnsi"/>
                <w:u w:val="single"/>
              </w:rPr>
              <w:t>8513 / V6 – fragmenty žluto-okrové a šedé povrchové úpravy levé nohy u lemu brnění</w:t>
            </w:r>
          </w:p>
          <w:p w14:paraId="0BF21582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  <w:r w:rsidRPr="00402771">
              <w:rPr>
                <w:rFonts w:cstheme="minorHAnsi"/>
              </w:rPr>
              <w:t>Vzorek sestával z různých úlomků souvrství povrchových úprav. Vyhodnoceny byly nábrusy připravené ze dvou úlomků vzorku. Lze předpokládat, že nejstarší dochovanou povrchovou úpravou je světlá vrstva s uhličitanem vápenatým nesoucí fragmenty červené vrstvy probarvené železitou červení a rumělkou. Následující tři bílé vrstvy obsahují v různém poměru olovnatou bělobu a uhličitan vápenatý. Béžová vrstva s výraznou UV fluorescencí také obsahuje olovnatou bělobu a uhličitan vápenatý, dále příměs silikátů. Následuje hnědo-okrová vrstva s uhličitanem vápenatým, silikáty a železitou žlutí, vrstva může obsahovat příměs titanové běloby. Složení další žluté a tmavě šedé vrstvy nebylo zjišťováno.</w:t>
            </w:r>
          </w:p>
          <w:p w14:paraId="612FDE46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046F14EA" w14:textId="77777777" w:rsidR="00BD745D" w:rsidRPr="00402771" w:rsidRDefault="00BD745D" w:rsidP="00BD745D">
            <w:pPr>
              <w:jc w:val="both"/>
              <w:rPr>
                <w:rFonts w:cstheme="minorHAnsi"/>
                <w:u w:val="single"/>
              </w:rPr>
            </w:pPr>
            <w:r w:rsidRPr="00402771">
              <w:rPr>
                <w:rFonts w:cstheme="minorHAnsi"/>
                <w:u w:val="single"/>
              </w:rPr>
              <w:t>8507 / V7 – fragment vínové vrstvy</w:t>
            </w:r>
          </w:p>
          <w:p w14:paraId="3481F8F9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  <w:r w:rsidRPr="00402771">
              <w:rPr>
                <w:rFonts w:cstheme="minorHAnsi"/>
              </w:rPr>
              <w:t>Na fragmentu horniny se vyskytuje bílá vrstva. Následuje vínová vrstva a šedá vrstva. Složení vrstev nebylo specifikováno.</w:t>
            </w:r>
          </w:p>
          <w:p w14:paraId="7939497C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25C522DE" w14:textId="77777777" w:rsidR="00BD745D" w:rsidRPr="00402771" w:rsidRDefault="00BD745D" w:rsidP="00BD745D">
            <w:pPr>
              <w:jc w:val="both"/>
              <w:rPr>
                <w:rFonts w:cstheme="minorHAnsi"/>
                <w:u w:val="single"/>
              </w:rPr>
            </w:pPr>
            <w:r w:rsidRPr="00402771">
              <w:rPr>
                <w:rFonts w:cstheme="minorHAnsi"/>
                <w:u w:val="single"/>
              </w:rPr>
              <w:t>8514 / V8 – fragment červené vrstvy</w:t>
            </w:r>
          </w:p>
          <w:p w14:paraId="16D76C34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  <w:r w:rsidRPr="00402771">
              <w:rPr>
                <w:rFonts w:cstheme="minorHAnsi"/>
              </w:rPr>
              <w:t>Vzorek nejprve obsahuje žluté a šedé fragmenty. Následuje bílá a červená vrstva. Složení vrstev nebylo stanoveno.</w:t>
            </w:r>
          </w:p>
          <w:p w14:paraId="615EBA4A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7493369F" w14:textId="77777777" w:rsidR="00BD745D" w:rsidRPr="00402771" w:rsidRDefault="00BD745D" w:rsidP="00821499">
            <w:pPr>
              <w:rPr>
                <w:rFonts w:cstheme="minorHAnsi"/>
              </w:rPr>
            </w:pPr>
          </w:p>
          <w:p w14:paraId="458C6A33" w14:textId="7FC0A695" w:rsidR="0065280A" w:rsidRPr="00402771" w:rsidRDefault="0065280A" w:rsidP="00821499">
            <w:pPr>
              <w:rPr>
                <w:rFonts w:cstheme="minorHAnsi"/>
              </w:rPr>
            </w:pPr>
          </w:p>
          <w:p w14:paraId="36D30144" w14:textId="77777777" w:rsidR="0065280A" w:rsidRPr="00402771" w:rsidRDefault="0065280A" w:rsidP="00821499">
            <w:pPr>
              <w:rPr>
                <w:rFonts w:cstheme="minorHAnsi"/>
              </w:rPr>
            </w:pPr>
          </w:p>
          <w:p w14:paraId="651009CA" w14:textId="77777777" w:rsidR="00BB7DA3" w:rsidRPr="00402771" w:rsidRDefault="00BB7DA3" w:rsidP="00BB7DA3">
            <w:pPr>
              <w:jc w:val="both"/>
              <w:rPr>
                <w:rFonts w:cstheme="minorHAnsi"/>
              </w:rPr>
            </w:pPr>
          </w:p>
          <w:p w14:paraId="1470A77E" w14:textId="0DA3AFC0" w:rsidR="00BB7DA3" w:rsidRPr="00402771" w:rsidRDefault="00BB7DA3" w:rsidP="00821499">
            <w:pPr>
              <w:rPr>
                <w:rFonts w:cstheme="minorHAnsi"/>
              </w:rPr>
            </w:pPr>
          </w:p>
        </w:tc>
      </w:tr>
    </w:tbl>
    <w:p w14:paraId="7512B870" w14:textId="77777777" w:rsidR="009A03AE" w:rsidRPr="00402771" w:rsidRDefault="009A03A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060" w:type="dxa"/>
        <w:tblLook w:val="04A0" w:firstRow="1" w:lastRow="0" w:firstColumn="1" w:lastColumn="0" w:noHBand="0" w:noVBand="1"/>
      </w:tblPr>
      <w:tblGrid>
        <w:gridCol w:w="10060"/>
      </w:tblGrid>
      <w:tr w:rsidR="00821499" w:rsidRPr="00402771" w14:paraId="6588E497" w14:textId="77777777" w:rsidTr="00CF54D3">
        <w:tc>
          <w:tcPr>
            <w:tcW w:w="10060" w:type="dxa"/>
          </w:tcPr>
          <w:p w14:paraId="6A3A9C3E" w14:textId="77777777" w:rsidR="00AA48FC" w:rsidRPr="00402771" w:rsidRDefault="00AA48FC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>Fotodokumentace analýzy</w:t>
            </w:r>
          </w:p>
        </w:tc>
      </w:tr>
      <w:tr w:rsidR="00AA48FC" w:rsidRPr="00402771" w14:paraId="24BB7D60" w14:textId="77777777" w:rsidTr="00CF54D3">
        <w:tc>
          <w:tcPr>
            <w:tcW w:w="10060" w:type="dxa"/>
          </w:tcPr>
          <w:p w14:paraId="4FB66E8A" w14:textId="77777777" w:rsidR="00AA48FC" w:rsidRPr="00402771" w:rsidRDefault="00AA48FC" w:rsidP="00821499">
            <w:pPr>
              <w:rPr>
                <w:rFonts w:cstheme="minorHAnsi"/>
              </w:rPr>
            </w:pPr>
          </w:p>
        </w:tc>
      </w:tr>
    </w:tbl>
    <w:p w14:paraId="47C58C2A" w14:textId="77777777" w:rsidR="0022194F" w:rsidRPr="00402771" w:rsidRDefault="0022194F" w:rsidP="00821499">
      <w:pPr>
        <w:spacing w:line="240" w:lineRule="auto"/>
        <w:rPr>
          <w:rFonts w:cstheme="minorHAnsi"/>
        </w:rPr>
      </w:pPr>
    </w:p>
    <w:sectPr w:rsidR="0022194F" w:rsidRPr="00402771" w:rsidSect="00EF685D">
      <w:headerReference w:type="default" r:id="rId27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90EB9DC" w14:textId="77777777" w:rsidR="003B30F3" w:rsidRDefault="003B30F3" w:rsidP="00AA48FC">
      <w:pPr>
        <w:spacing w:after="0" w:line="240" w:lineRule="auto"/>
      </w:pPr>
      <w:r>
        <w:separator/>
      </w:r>
    </w:p>
  </w:endnote>
  <w:endnote w:type="continuationSeparator" w:id="0">
    <w:p w14:paraId="57BA5260" w14:textId="77777777" w:rsidR="003B30F3" w:rsidRDefault="003B30F3" w:rsidP="00AA48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689E2F8" w14:textId="77777777" w:rsidR="003B30F3" w:rsidRDefault="003B30F3" w:rsidP="00AA48FC">
      <w:pPr>
        <w:spacing w:after="0" w:line="240" w:lineRule="auto"/>
      </w:pPr>
      <w:r>
        <w:separator/>
      </w:r>
    </w:p>
  </w:footnote>
  <w:footnote w:type="continuationSeparator" w:id="0">
    <w:p w14:paraId="140FB554" w14:textId="77777777" w:rsidR="003B30F3" w:rsidRDefault="003B30F3" w:rsidP="00AA48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E5F9C9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Databáze analýz katedry chemické technologie Fakulty restaurování Univerzity Pardubice</w:t>
    </w:r>
  </w:p>
  <w:p w14:paraId="38AC7BF2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Karta vzorku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CF518D"/>
    <w:multiLevelType w:val="hybridMultilevel"/>
    <w:tmpl w:val="D59E9216"/>
    <w:lvl w:ilvl="0" w:tplc="DD384D60">
      <w:start w:val="1"/>
      <w:numFmt w:val="bullet"/>
      <w:pStyle w:val="Styl1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B797313"/>
    <w:multiLevelType w:val="hybridMultilevel"/>
    <w:tmpl w:val="FE943C78"/>
    <w:lvl w:ilvl="0" w:tplc="DD384D60">
      <w:start w:val="1"/>
      <w:numFmt w:val="bullet"/>
      <w:pStyle w:val="Style1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6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2194F"/>
    <w:rsid w:val="000476BB"/>
    <w:rsid w:val="0007253D"/>
    <w:rsid w:val="000A0B29"/>
    <w:rsid w:val="000A3395"/>
    <w:rsid w:val="000A6440"/>
    <w:rsid w:val="001118A4"/>
    <w:rsid w:val="001319CE"/>
    <w:rsid w:val="00133A51"/>
    <w:rsid w:val="0021097B"/>
    <w:rsid w:val="0022194F"/>
    <w:rsid w:val="002B30AF"/>
    <w:rsid w:val="002E472A"/>
    <w:rsid w:val="003449DF"/>
    <w:rsid w:val="003B188C"/>
    <w:rsid w:val="003B30F3"/>
    <w:rsid w:val="003D0950"/>
    <w:rsid w:val="00402771"/>
    <w:rsid w:val="004476A4"/>
    <w:rsid w:val="00494840"/>
    <w:rsid w:val="005A54E0"/>
    <w:rsid w:val="005B436B"/>
    <w:rsid w:val="005C155B"/>
    <w:rsid w:val="00626D50"/>
    <w:rsid w:val="00637AFE"/>
    <w:rsid w:val="0065280A"/>
    <w:rsid w:val="006A304E"/>
    <w:rsid w:val="006F631A"/>
    <w:rsid w:val="00741765"/>
    <w:rsid w:val="00821499"/>
    <w:rsid w:val="008616E1"/>
    <w:rsid w:val="00904112"/>
    <w:rsid w:val="009373B1"/>
    <w:rsid w:val="00974A34"/>
    <w:rsid w:val="009A03AE"/>
    <w:rsid w:val="009C779E"/>
    <w:rsid w:val="009D5BB7"/>
    <w:rsid w:val="009F39F0"/>
    <w:rsid w:val="00AA48FC"/>
    <w:rsid w:val="00AA7A00"/>
    <w:rsid w:val="00AC3F5B"/>
    <w:rsid w:val="00AE281D"/>
    <w:rsid w:val="00B90C16"/>
    <w:rsid w:val="00BB7DA3"/>
    <w:rsid w:val="00BD57A2"/>
    <w:rsid w:val="00BD745D"/>
    <w:rsid w:val="00C30ACE"/>
    <w:rsid w:val="00C657DB"/>
    <w:rsid w:val="00C74C8C"/>
    <w:rsid w:val="00C87774"/>
    <w:rsid w:val="00CC1EA8"/>
    <w:rsid w:val="00CF54D3"/>
    <w:rsid w:val="00D01184"/>
    <w:rsid w:val="00D52037"/>
    <w:rsid w:val="00D6299B"/>
    <w:rsid w:val="00EB0453"/>
    <w:rsid w:val="00ED1A3F"/>
    <w:rsid w:val="00EF685D"/>
    <w:rsid w:val="00F753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EBACAD"/>
  <w15:docId w15:val="{B2691BDF-8224-4DDA-B2CB-6395CE0FFA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82149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Nadpis3">
    <w:name w:val="heading 3"/>
    <w:basedOn w:val="Normln"/>
    <w:next w:val="Normln"/>
    <w:link w:val="Nadpis3Char"/>
    <w:qFormat/>
    <w:rsid w:val="0065280A"/>
    <w:pPr>
      <w:keepNext/>
      <w:spacing w:before="120" w:after="120" w:line="240" w:lineRule="auto"/>
      <w:jc w:val="both"/>
      <w:outlineLvl w:val="2"/>
    </w:pPr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59"/>
    <w:rsid w:val="0022194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hlav">
    <w:name w:val="header"/>
    <w:basedOn w:val="Normln"/>
    <w:link w:val="Zhlav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AA48FC"/>
  </w:style>
  <w:style w:type="paragraph" w:styleId="Zpat">
    <w:name w:val="footer"/>
    <w:basedOn w:val="Normln"/>
    <w:link w:val="Zpat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AA48FC"/>
  </w:style>
  <w:style w:type="paragraph" w:styleId="Textbubliny">
    <w:name w:val="Balloon Text"/>
    <w:basedOn w:val="Normln"/>
    <w:link w:val="TextbublinyChar"/>
    <w:uiPriority w:val="99"/>
    <w:semiHidden/>
    <w:unhideWhenUsed/>
    <w:rsid w:val="003D095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3D0950"/>
    <w:rPr>
      <w:rFonts w:ascii="Segoe UI" w:hAnsi="Segoe UI" w:cs="Segoe UI"/>
      <w:sz w:val="18"/>
      <w:szCs w:val="18"/>
    </w:rPr>
  </w:style>
  <w:style w:type="character" w:customStyle="1" w:styleId="Nadpis3Char">
    <w:name w:val="Nadpis 3 Char"/>
    <w:basedOn w:val="Standardnpsmoodstavce"/>
    <w:link w:val="Nadpis3"/>
    <w:rsid w:val="0065280A"/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paragraph" w:customStyle="1" w:styleId="Styl1">
    <w:name w:val="Styl1"/>
    <w:basedOn w:val="Normln"/>
    <w:link w:val="Styl1Char"/>
    <w:rsid w:val="0065280A"/>
    <w:pPr>
      <w:numPr>
        <w:numId w:val="1"/>
      </w:numPr>
      <w:spacing w:after="0" w:line="240" w:lineRule="auto"/>
      <w:jc w:val="both"/>
    </w:pPr>
    <w:rPr>
      <w:rFonts w:ascii="Arial" w:eastAsia="Times New Roman" w:hAnsi="Arial" w:cs="Times New Roman"/>
      <w:szCs w:val="24"/>
      <w:lang w:eastAsia="cs-CZ"/>
    </w:rPr>
  </w:style>
  <w:style w:type="character" w:customStyle="1" w:styleId="Styl1Char">
    <w:name w:val="Styl1 Char"/>
    <w:link w:val="Styl1"/>
    <w:rsid w:val="0065280A"/>
    <w:rPr>
      <w:rFonts w:ascii="Arial" w:eastAsia="Times New Roman" w:hAnsi="Arial" w:cs="Times New Roman"/>
      <w:szCs w:val="24"/>
      <w:lang w:eastAsia="cs-CZ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821499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customStyle="1" w:styleId="Style1">
    <w:name w:val="Style1"/>
    <w:basedOn w:val="Normln"/>
    <w:link w:val="Style1CharChar"/>
    <w:rsid w:val="00821499"/>
    <w:pPr>
      <w:numPr>
        <w:numId w:val="2"/>
      </w:numPr>
      <w:spacing w:before="120" w:after="120" w:line="240" w:lineRule="auto"/>
      <w:jc w:val="both"/>
    </w:pPr>
    <w:rPr>
      <w:rFonts w:ascii="Arial" w:eastAsia="Times New Roman" w:hAnsi="Arial" w:cs="Times New Roman"/>
      <w:i/>
      <w:szCs w:val="24"/>
      <w:lang w:eastAsia="cs-CZ"/>
    </w:rPr>
  </w:style>
  <w:style w:type="character" w:customStyle="1" w:styleId="Style1CharChar">
    <w:name w:val="Style1 Char Char"/>
    <w:link w:val="Style1"/>
    <w:rsid w:val="00821499"/>
    <w:rPr>
      <w:rFonts w:ascii="Arial" w:eastAsia="Times New Roman" w:hAnsi="Arial" w:cs="Times New Roman"/>
      <w:i/>
      <w:szCs w:val="24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95176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454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4.png"/><Relationship Id="rId18" Type="http://schemas.openxmlformats.org/officeDocument/2006/relationships/oleObject" Target="embeddings/oleObject6.bin"/><Relationship Id="rId26" Type="http://schemas.openxmlformats.org/officeDocument/2006/relationships/oleObject" Target="embeddings/oleObject10.bin"/><Relationship Id="rId3" Type="http://schemas.openxmlformats.org/officeDocument/2006/relationships/settings" Target="settings.xml"/><Relationship Id="rId21" Type="http://schemas.openxmlformats.org/officeDocument/2006/relationships/image" Target="media/image8.png"/><Relationship Id="rId7" Type="http://schemas.openxmlformats.org/officeDocument/2006/relationships/image" Target="media/image1.png"/><Relationship Id="rId12" Type="http://schemas.openxmlformats.org/officeDocument/2006/relationships/oleObject" Target="embeddings/oleObject3.bin"/><Relationship Id="rId17" Type="http://schemas.openxmlformats.org/officeDocument/2006/relationships/image" Target="media/image6.png"/><Relationship Id="rId25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oleObject" Target="embeddings/oleObject5.bin"/><Relationship Id="rId20" Type="http://schemas.openxmlformats.org/officeDocument/2006/relationships/oleObject" Target="embeddings/oleObject7.bin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oleObject" Target="embeddings/oleObject9.bin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openxmlformats.org/officeDocument/2006/relationships/fontTable" Target="fontTable.xml"/><Relationship Id="rId10" Type="http://schemas.openxmlformats.org/officeDocument/2006/relationships/oleObject" Target="embeddings/oleObject2.bin"/><Relationship Id="rId19" Type="http://schemas.openxmlformats.org/officeDocument/2006/relationships/image" Target="media/image7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oleObject" Target="embeddings/oleObject4.bin"/><Relationship Id="rId22" Type="http://schemas.openxmlformats.org/officeDocument/2006/relationships/oleObject" Target="embeddings/oleObject8.bin"/><Relationship Id="rId27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12</Pages>
  <Words>1091</Words>
  <Characters>6438</Characters>
  <Application>Microsoft Office Word</Application>
  <DocSecurity>0</DocSecurity>
  <Lines>53</Lines>
  <Paragraphs>15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Beckova Eliska</cp:lastModifiedBy>
  <cp:revision>5</cp:revision>
  <cp:lastPrinted>2021-08-26T10:01:00Z</cp:lastPrinted>
  <dcterms:created xsi:type="dcterms:W3CDTF">2022-12-15T12:21:00Z</dcterms:created>
  <dcterms:modified xsi:type="dcterms:W3CDTF">2022-12-15T12:27:00Z</dcterms:modified>
</cp:coreProperties>
</file>