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01CFD16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7606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62E497A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GP4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2BE168F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9F098E">
              <w:rPr>
                <w:rFonts w:cstheme="minorHAnsi"/>
              </w:rPr>
              <w:t>2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25pt;height:200.25pt" o:ole="">
                  <v:imagedata r:id="rId7" o:title=""/>
                </v:shape>
                <o:OLEObject Type="Embed" ProgID="PBrush" ShapeID="_x0000_i1025" DrawAspect="Content" ObjectID="_1732431457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25pt;height:520.5pt" o:ole="">
                  <v:imagedata r:id="rId9" o:title=""/>
                </v:shape>
                <o:OLEObject Type="Embed" ProgID="PBrush" ShapeID="_x0000_i1031" DrawAspect="Content" ObjectID="_1732431458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7.5pt;height:589.5pt" o:ole="">
                  <v:imagedata r:id="rId11" o:title=""/>
                </v:shape>
                <o:OLEObject Type="Embed" ProgID="PBrush" ShapeID="_x0000_i1040" DrawAspect="Content" ObjectID="_1732431459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pt;height:554.25pt" o:ole="">
                  <v:imagedata r:id="rId13" o:title=""/>
                </v:shape>
                <o:OLEObject Type="Embed" ProgID="PBrush" ShapeID="_x0000_i1052" DrawAspect="Content" ObjectID="_1732431460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2.5pt;height:572.25pt" o:ole="">
                  <v:imagedata r:id="rId15" o:title=""/>
                </v:shape>
                <o:OLEObject Type="Embed" ProgID="PBrush" ShapeID="_x0000_i1055" DrawAspect="Content" ObjectID="_1732431461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Lesniaková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092F1084" w14:textId="2C526798" w:rsidR="009F098E" w:rsidRDefault="009F098E" w:rsidP="009F098E">
            <w:pPr>
              <w:spacing w:line="288" w:lineRule="auto"/>
              <w:rPr>
                <w:rFonts w:cstheme="minorHAnsi"/>
                <w:b/>
              </w:rPr>
            </w:pPr>
            <w:r w:rsidRPr="009F098E">
              <w:rPr>
                <w:rFonts w:cstheme="minorHAnsi"/>
                <w:b/>
              </w:rPr>
              <w:t>Stanovení pojiva vzorku s modrou vrstvou z tváře sochy Jana Evangelisty</w:t>
            </w:r>
            <w:r w:rsidR="009F6247">
              <w:rPr>
                <w:rFonts w:cstheme="minorHAnsi"/>
                <w:b/>
              </w:rPr>
              <w:t xml:space="preserve"> (7606)</w:t>
            </w:r>
          </w:p>
          <w:p w14:paraId="00B3E916" w14:textId="1101B122" w:rsidR="009F098E" w:rsidRDefault="009F098E" w:rsidP="009F098E">
            <w:pPr>
              <w:spacing w:line="288" w:lineRule="auto"/>
              <w:rPr>
                <w:rFonts w:cstheme="minorHAnsi"/>
                <w:b/>
              </w:rPr>
            </w:pPr>
          </w:p>
          <w:p w14:paraId="08F52B6A" w14:textId="397D66FB" w:rsidR="009F098E" w:rsidRPr="009F098E" w:rsidRDefault="009F098E" w:rsidP="009F098E">
            <w:pPr>
              <w:spacing w:line="288" w:lineRule="auto"/>
              <w:rPr>
                <w:rFonts w:cstheme="minorHAnsi"/>
                <w:b/>
              </w:rPr>
            </w:pPr>
            <w:r>
              <w:object w:dxaOrig="8655" w:dyaOrig="5895" w14:anchorId="704F9E6B">
                <v:shape id="_x0000_i1093" type="#_x0000_t75" style="width:432.75pt;height:294.75pt" o:ole="">
                  <v:imagedata r:id="rId17" o:title=""/>
                </v:shape>
                <o:OLEObject Type="Embed" ProgID="PBrush" ShapeID="_x0000_i1093" DrawAspect="Content" ObjectID="_1732431462" r:id="rId18"/>
              </w:object>
            </w:r>
          </w:p>
          <w:p w14:paraId="779E2645" w14:textId="77777777" w:rsidR="009F098E" w:rsidRPr="009F098E" w:rsidRDefault="009F098E" w:rsidP="009F098E">
            <w:pPr>
              <w:rPr>
                <w:rFonts w:cstheme="minorHAnsi"/>
              </w:rPr>
            </w:pPr>
          </w:p>
          <w:p w14:paraId="11366CF4" w14:textId="39160518" w:rsidR="00707FEA" w:rsidRPr="009F098E" w:rsidRDefault="00707FEA" w:rsidP="00707FEA">
            <w:pPr>
              <w:rPr>
                <w:rFonts w:cstheme="minorHAnsi"/>
              </w:rPr>
            </w:pPr>
          </w:p>
          <w:p w14:paraId="1CCE2EBB" w14:textId="2B021E0F" w:rsidR="009F098E" w:rsidRPr="009F098E" w:rsidRDefault="009F098E" w:rsidP="00707FEA">
            <w:pPr>
              <w:rPr>
                <w:rFonts w:eastAsia="Times New Roman" w:cstheme="minorHAnsi"/>
                <w:lang w:eastAsia="cs-CZ"/>
              </w:rPr>
            </w:pPr>
            <w:r w:rsidRPr="009F098E">
              <w:rPr>
                <w:rFonts w:eastAsia="Times New Roman" w:cstheme="minorHAnsi"/>
                <w:lang w:eastAsia="cs-CZ"/>
              </w:rPr>
              <w:t xml:space="preserve">Měřením metodou infračervené spektrometrie odparku výluhu vzorku ve chloroformu bylo zjištěno, že vzorek obsahuje látky s esterovými skupinami. Na základě výsledků mikrochemického testu a komparací s dostupnými FTIR spektry lze předpokládat, že vzorek obsahuje s největší pravděpodobností olej, případně alkyd </w:t>
            </w:r>
            <w:r w:rsidRPr="009F098E">
              <w:rPr>
                <w:rStyle w:val="Znakapoznpodarou"/>
                <w:rFonts w:eastAsia="Times New Roman" w:cstheme="minorHAnsi"/>
                <w:lang w:eastAsia="cs-CZ"/>
              </w:rPr>
              <w:footnoteReference w:id="1"/>
            </w:r>
            <w:r w:rsidRPr="009F098E">
              <w:rPr>
                <w:rFonts w:eastAsia="Times New Roman" w:cstheme="minorHAnsi"/>
                <w:vertAlign w:val="superscript"/>
                <w:lang w:eastAsia="cs-CZ"/>
              </w:rPr>
              <w:t>,</w:t>
            </w:r>
            <w:r w:rsidRPr="009F098E">
              <w:rPr>
                <w:rStyle w:val="Znakapoznpodarou"/>
                <w:rFonts w:eastAsia="Times New Roman" w:cstheme="minorHAnsi"/>
                <w:lang w:eastAsia="cs-CZ"/>
              </w:rPr>
              <w:footnoteReference w:id="2"/>
            </w:r>
            <w:r w:rsidRPr="009F098E">
              <w:rPr>
                <w:rFonts w:eastAsia="Times New Roman" w:cstheme="minorHAnsi"/>
                <w:lang w:eastAsia="cs-CZ"/>
              </w:rPr>
              <w:t>.</w:t>
            </w:r>
          </w:p>
          <w:p w14:paraId="0B47FC86" w14:textId="63AF4757" w:rsidR="009F098E" w:rsidRPr="009F098E" w:rsidRDefault="009F098E" w:rsidP="00707FEA">
            <w:pPr>
              <w:rPr>
                <w:rFonts w:eastAsia="Times New Roman" w:cstheme="minorHAnsi"/>
                <w:lang w:eastAsia="cs-CZ"/>
              </w:rPr>
            </w:pPr>
          </w:p>
          <w:p w14:paraId="5650CA51" w14:textId="77777777" w:rsidR="009F098E" w:rsidRDefault="009F098E" w:rsidP="00707FEA">
            <w:pPr>
              <w:rPr>
                <w:rFonts w:cstheme="minorHAnsi"/>
              </w:rPr>
            </w:pPr>
          </w:p>
          <w:p w14:paraId="2DE22D8C" w14:textId="77777777" w:rsidR="009F098E" w:rsidRPr="00D125F0" w:rsidRDefault="009F098E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3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4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</w:t>
            </w:r>
            <w:r w:rsidRPr="00D125F0">
              <w:rPr>
                <w:rFonts w:cstheme="minorHAnsi"/>
              </w:rPr>
              <w:lastRenderedPageBreak/>
              <w:t xml:space="preserve">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E7467" w14:textId="77777777" w:rsidR="00AD5DB0" w:rsidRDefault="00AD5DB0" w:rsidP="00AA48FC">
      <w:pPr>
        <w:spacing w:after="0" w:line="240" w:lineRule="auto"/>
      </w:pPr>
      <w:r>
        <w:separator/>
      </w:r>
    </w:p>
  </w:endnote>
  <w:endnote w:type="continuationSeparator" w:id="0">
    <w:p w14:paraId="653E7C57" w14:textId="77777777" w:rsidR="00AD5DB0" w:rsidRDefault="00AD5DB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E379" w14:textId="77777777" w:rsidR="00AD5DB0" w:rsidRDefault="00AD5DB0" w:rsidP="00AA48FC">
      <w:pPr>
        <w:spacing w:after="0" w:line="240" w:lineRule="auto"/>
      </w:pPr>
      <w:r>
        <w:separator/>
      </w:r>
    </w:p>
  </w:footnote>
  <w:footnote w:type="continuationSeparator" w:id="0">
    <w:p w14:paraId="06C17E10" w14:textId="77777777" w:rsidR="00AD5DB0" w:rsidRDefault="00AD5DB0" w:rsidP="00AA48FC">
      <w:pPr>
        <w:spacing w:after="0" w:line="240" w:lineRule="auto"/>
      </w:pPr>
      <w:r>
        <w:continuationSeparator/>
      </w:r>
    </w:p>
  </w:footnote>
  <w:footnote w:id="1">
    <w:p w14:paraId="0E3FC215" w14:textId="77777777" w:rsidR="009F098E" w:rsidRPr="00954B22" w:rsidRDefault="009F098E" w:rsidP="009F098E">
      <w:pPr>
        <w:pStyle w:val="Textpoznpodarou"/>
        <w:rPr>
          <w:rFonts w:ascii="Times New Roman" w:hAnsi="Times New Roman" w:cs="Times New Roman"/>
        </w:rPr>
      </w:pPr>
      <w:r w:rsidRPr="00954B22">
        <w:rPr>
          <w:rStyle w:val="Znakapoznpodarou"/>
          <w:rFonts w:ascii="Times New Roman" w:hAnsi="Times New Roman" w:cs="Times New Roman"/>
        </w:rPr>
        <w:footnoteRef/>
      </w:r>
      <w:r w:rsidRPr="00954B22">
        <w:rPr>
          <w:rFonts w:ascii="Times New Roman" w:hAnsi="Times New Roman" w:cs="Times New Roman"/>
        </w:rPr>
        <w:t xml:space="preserve"> Otmarová A. Studium vzniku solí mastných kyselin při urychleném stárnutí barevné vrstvy. Diplomová práce</w:t>
      </w:r>
      <w:r>
        <w:rPr>
          <w:rFonts w:ascii="Times New Roman" w:hAnsi="Times New Roman" w:cs="Times New Roman"/>
        </w:rPr>
        <w:t xml:space="preserve"> </w:t>
      </w:r>
      <w:r w:rsidRPr="00954B22">
        <w:rPr>
          <w:rFonts w:ascii="Times New Roman" w:hAnsi="Times New Roman" w:cs="Times New Roman"/>
        </w:rPr>
        <w:t>VŠCHT Praha. 2010.</w:t>
      </w:r>
    </w:p>
  </w:footnote>
  <w:footnote w:id="2">
    <w:p w14:paraId="3F05513B" w14:textId="77777777" w:rsidR="009F098E" w:rsidRDefault="009F098E" w:rsidP="009F098E">
      <w:pPr>
        <w:pStyle w:val="Textpoznpodarou"/>
      </w:pPr>
      <w:r w:rsidRPr="00931472">
        <w:rPr>
          <w:rFonts w:ascii="Times New Roman" w:hAnsi="Times New Roman" w:cs="Times New Roman"/>
          <w:vertAlign w:val="superscript"/>
        </w:rPr>
        <w:footnoteRef/>
      </w:r>
      <w:r w:rsidRPr="00721C55">
        <w:rPr>
          <w:rFonts w:ascii="Times New Roman" w:hAnsi="Times New Roman" w:cs="Times New Roman"/>
        </w:rPr>
        <w:t xml:space="preserve"> Fuesers O. The influence of organic solvents on the mechanical properties of alkyd and oil paints. 9th International Conference on NDT of ART, jerusalem Israel, 25-30 may 2008.</w:t>
      </w:r>
    </w:p>
  </w:footnote>
  <w:footnote w:id="3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4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Lesniaková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352B0"/>
    <w:rsid w:val="003449DF"/>
    <w:rsid w:val="00391B2E"/>
    <w:rsid w:val="003D0950"/>
    <w:rsid w:val="003D2BE7"/>
    <w:rsid w:val="00410B80"/>
    <w:rsid w:val="00494840"/>
    <w:rsid w:val="005A54E0"/>
    <w:rsid w:val="005B436B"/>
    <w:rsid w:val="005C155B"/>
    <w:rsid w:val="0065280A"/>
    <w:rsid w:val="00707FEA"/>
    <w:rsid w:val="00821499"/>
    <w:rsid w:val="00973052"/>
    <w:rsid w:val="009A03AE"/>
    <w:rsid w:val="009F098E"/>
    <w:rsid w:val="009F39F0"/>
    <w:rsid w:val="009F6247"/>
    <w:rsid w:val="00AA48FC"/>
    <w:rsid w:val="00AD5DB0"/>
    <w:rsid w:val="00B618BE"/>
    <w:rsid w:val="00B90C16"/>
    <w:rsid w:val="00C30ACE"/>
    <w:rsid w:val="00C657DB"/>
    <w:rsid w:val="00C74C8C"/>
    <w:rsid w:val="00CC1EA8"/>
    <w:rsid w:val="00CF54D3"/>
    <w:rsid w:val="00D125F0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570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2022-12-13T09:08:00Z</dcterms:created>
  <dcterms:modified xsi:type="dcterms:W3CDTF">2022-12-13T09:11:00Z</dcterms:modified>
</cp:coreProperties>
</file>