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C3339"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566"/>
        <w:gridCol w:w="7919"/>
      </w:tblGrid>
      <w:tr w:rsidR="00821499" w:rsidRPr="002C3339" w14:paraId="308E4BCF" w14:textId="77777777" w:rsidTr="00EF685D">
        <w:tc>
          <w:tcPr>
            <w:tcW w:w="4606" w:type="dxa"/>
          </w:tcPr>
          <w:p w14:paraId="42DD7B2F" w14:textId="77777777" w:rsidR="0022194F" w:rsidRPr="002C3339" w:rsidRDefault="0022194F" w:rsidP="00821499">
            <w:pPr>
              <w:rPr>
                <w:rFonts w:cstheme="minorHAnsi"/>
                <w:b/>
              </w:rPr>
            </w:pPr>
            <w:r w:rsidRPr="002C3339">
              <w:rPr>
                <w:rFonts w:cstheme="minorHAnsi"/>
                <w:b/>
              </w:rPr>
              <w:t>Archivní číslo vzorku</w:t>
            </w:r>
          </w:p>
        </w:tc>
        <w:tc>
          <w:tcPr>
            <w:tcW w:w="5879" w:type="dxa"/>
          </w:tcPr>
          <w:p w14:paraId="45CBA539" w14:textId="0F4BF8CA" w:rsidR="0022194F" w:rsidRPr="002C3339" w:rsidRDefault="00A13119" w:rsidP="00821499">
            <w:pPr>
              <w:rPr>
                <w:rFonts w:cstheme="minorHAnsi"/>
              </w:rPr>
            </w:pPr>
            <w:r>
              <w:rPr>
                <w:rFonts w:cstheme="minorHAnsi"/>
              </w:rPr>
              <w:t>7190</w:t>
            </w:r>
          </w:p>
        </w:tc>
      </w:tr>
      <w:tr w:rsidR="00821499" w:rsidRPr="002C3339" w14:paraId="616D8CF9" w14:textId="77777777" w:rsidTr="00EF685D">
        <w:tc>
          <w:tcPr>
            <w:tcW w:w="4606" w:type="dxa"/>
          </w:tcPr>
          <w:p w14:paraId="5DFEFE58" w14:textId="77777777" w:rsidR="0022194F" w:rsidRPr="002C3339" w:rsidRDefault="0022194F" w:rsidP="00821499">
            <w:pPr>
              <w:rPr>
                <w:rFonts w:cstheme="minorHAnsi"/>
                <w:b/>
              </w:rPr>
            </w:pPr>
            <w:r w:rsidRPr="002C3339">
              <w:rPr>
                <w:rFonts w:cstheme="minorHAnsi"/>
                <w:b/>
              </w:rPr>
              <w:t xml:space="preserve">Odběrové číslo vzorku </w:t>
            </w:r>
          </w:p>
        </w:tc>
        <w:tc>
          <w:tcPr>
            <w:tcW w:w="5879" w:type="dxa"/>
          </w:tcPr>
          <w:p w14:paraId="1A704E03" w14:textId="1D819B6F" w:rsidR="0022194F" w:rsidRPr="002C3339" w:rsidRDefault="00A13119" w:rsidP="00821499">
            <w:pPr>
              <w:rPr>
                <w:rFonts w:cstheme="minorHAnsi"/>
              </w:rPr>
            </w:pPr>
            <w:r>
              <w:rPr>
                <w:rFonts w:cstheme="minorHAnsi"/>
              </w:rPr>
              <w:t>BP1</w:t>
            </w:r>
          </w:p>
        </w:tc>
      </w:tr>
      <w:tr w:rsidR="00821499" w:rsidRPr="002C3339" w14:paraId="106D8ED7" w14:textId="77777777" w:rsidTr="00EF685D">
        <w:tc>
          <w:tcPr>
            <w:tcW w:w="4606" w:type="dxa"/>
          </w:tcPr>
          <w:p w14:paraId="42C61C07" w14:textId="77777777" w:rsidR="00AA48FC" w:rsidRPr="002C3339" w:rsidRDefault="00AA48FC" w:rsidP="00821499">
            <w:pPr>
              <w:rPr>
                <w:rFonts w:cstheme="minorHAnsi"/>
                <w:b/>
              </w:rPr>
            </w:pPr>
            <w:r w:rsidRPr="002C3339">
              <w:rPr>
                <w:rFonts w:cstheme="minorHAnsi"/>
                <w:b/>
              </w:rPr>
              <w:t xml:space="preserve">Pořadové číslo karty vzorku v </w:t>
            </w:r>
            <w:r w:rsidR="000A6440" w:rsidRPr="002C3339">
              <w:rPr>
                <w:rFonts w:cstheme="minorHAnsi"/>
                <w:b/>
              </w:rPr>
              <w:t>databázi</w:t>
            </w:r>
          </w:p>
        </w:tc>
        <w:tc>
          <w:tcPr>
            <w:tcW w:w="5879" w:type="dxa"/>
          </w:tcPr>
          <w:p w14:paraId="452DFDC7" w14:textId="02EFFA35" w:rsidR="00AA48FC" w:rsidRPr="002C3339" w:rsidRDefault="00F86CE8" w:rsidP="00821499">
            <w:pPr>
              <w:rPr>
                <w:rFonts w:cstheme="minorHAnsi"/>
              </w:rPr>
            </w:pPr>
            <w:r w:rsidRPr="002C3339">
              <w:rPr>
                <w:rFonts w:cstheme="minorHAnsi"/>
              </w:rPr>
              <w:t>189</w:t>
            </w:r>
            <w:r w:rsidR="005F0C43">
              <w:rPr>
                <w:rFonts w:cstheme="minorHAnsi"/>
              </w:rPr>
              <w:t>4</w:t>
            </w:r>
          </w:p>
        </w:tc>
      </w:tr>
      <w:tr w:rsidR="00821499" w:rsidRPr="002C3339" w14:paraId="32CF643C" w14:textId="77777777" w:rsidTr="00EF685D">
        <w:tc>
          <w:tcPr>
            <w:tcW w:w="4606" w:type="dxa"/>
          </w:tcPr>
          <w:p w14:paraId="560D95E3" w14:textId="77777777" w:rsidR="0022194F" w:rsidRPr="002C3339" w:rsidRDefault="0022194F" w:rsidP="00821499">
            <w:pPr>
              <w:rPr>
                <w:rFonts w:cstheme="minorHAnsi"/>
                <w:b/>
              </w:rPr>
            </w:pPr>
            <w:r w:rsidRPr="002C3339">
              <w:rPr>
                <w:rFonts w:cstheme="minorHAnsi"/>
                <w:b/>
              </w:rPr>
              <w:t>Místo</w:t>
            </w:r>
          </w:p>
        </w:tc>
        <w:tc>
          <w:tcPr>
            <w:tcW w:w="5879" w:type="dxa"/>
          </w:tcPr>
          <w:p w14:paraId="623BFFC0" w14:textId="7E8480D5" w:rsidR="0022194F" w:rsidRPr="002C3339" w:rsidRDefault="004B4E83" w:rsidP="00821499">
            <w:pPr>
              <w:rPr>
                <w:rFonts w:cstheme="minorHAnsi"/>
              </w:rPr>
            </w:pPr>
            <w:r w:rsidRPr="002C3339">
              <w:rPr>
                <w:rFonts w:cstheme="minorHAnsi"/>
              </w:rPr>
              <w:t>Velká Ves okres Broumov</w:t>
            </w:r>
          </w:p>
        </w:tc>
      </w:tr>
      <w:tr w:rsidR="00821499" w:rsidRPr="002C3339" w14:paraId="7F8D2B97" w14:textId="77777777" w:rsidTr="00EF685D">
        <w:tc>
          <w:tcPr>
            <w:tcW w:w="4606" w:type="dxa"/>
          </w:tcPr>
          <w:p w14:paraId="59451275" w14:textId="77777777" w:rsidR="0022194F" w:rsidRPr="002C3339" w:rsidRDefault="0022194F" w:rsidP="00821499">
            <w:pPr>
              <w:rPr>
                <w:rFonts w:cstheme="minorHAnsi"/>
                <w:b/>
              </w:rPr>
            </w:pPr>
            <w:r w:rsidRPr="002C3339">
              <w:rPr>
                <w:rFonts w:cstheme="minorHAnsi"/>
                <w:b/>
              </w:rPr>
              <w:t>Objekt</w:t>
            </w:r>
          </w:p>
        </w:tc>
        <w:tc>
          <w:tcPr>
            <w:tcW w:w="5879" w:type="dxa"/>
          </w:tcPr>
          <w:p w14:paraId="49E20957" w14:textId="4B721127" w:rsidR="0022194F" w:rsidRPr="002C3339" w:rsidRDefault="004B4E83" w:rsidP="00821499">
            <w:pPr>
              <w:rPr>
                <w:rFonts w:cstheme="minorHAnsi"/>
              </w:rPr>
            </w:pPr>
            <w:r w:rsidRPr="002C3339">
              <w:rPr>
                <w:rFonts w:cstheme="minorHAnsi"/>
              </w:rPr>
              <w:t>Socha SV. FRANTIŠKA s podstavcem</w:t>
            </w:r>
          </w:p>
        </w:tc>
      </w:tr>
      <w:tr w:rsidR="00821499" w:rsidRPr="002C3339" w14:paraId="54033E58" w14:textId="77777777" w:rsidTr="00EF685D">
        <w:tc>
          <w:tcPr>
            <w:tcW w:w="4606" w:type="dxa"/>
          </w:tcPr>
          <w:p w14:paraId="65CE29A7" w14:textId="77777777" w:rsidR="0022194F" w:rsidRPr="002C3339" w:rsidRDefault="0022194F" w:rsidP="00821499">
            <w:pPr>
              <w:rPr>
                <w:rFonts w:cstheme="minorHAnsi"/>
                <w:b/>
              </w:rPr>
            </w:pPr>
            <w:r w:rsidRPr="002C3339">
              <w:rPr>
                <w:rFonts w:cstheme="minorHAnsi"/>
                <w:b/>
              </w:rPr>
              <w:t>Místo odběru popis</w:t>
            </w:r>
          </w:p>
        </w:tc>
        <w:tc>
          <w:tcPr>
            <w:tcW w:w="5879" w:type="dxa"/>
          </w:tcPr>
          <w:p w14:paraId="3120D7CA" w14:textId="497FFF66" w:rsidR="0022194F" w:rsidRPr="002C3339" w:rsidRDefault="004B4E83" w:rsidP="00821499">
            <w:pPr>
              <w:rPr>
                <w:rFonts w:cstheme="minorHAnsi"/>
              </w:rPr>
            </w:pPr>
            <w:r w:rsidRPr="002C3339">
              <w:rPr>
                <w:rFonts w:cstheme="minorHAnsi"/>
              </w:rPr>
              <w:object w:dxaOrig="9030" w:dyaOrig="7755" w14:anchorId="247C10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1pt;height:330.7pt" o:ole="">
                  <v:imagedata r:id="rId7" o:title=""/>
                </v:shape>
                <o:OLEObject Type="Embed" ProgID="PBrush" ShapeID="_x0000_i1025" DrawAspect="Content" ObjectID="_1732428783" r:id="rId8"/>
              </w:object>
            </w:r>
          </w:p>
        </w:tc>
      </w:tr>
      <w:tr w:rsidR="00821499" w:rsidRPr="002C3339" w14:paraId="5E1A21DD" w14:textId="77777777" w:rsidTr="00EF685D">
        <w:tc>
          <w:tcPr>
            <w:tcW w:w="4606" w:type="dxa"/>
          </w:tcPr>
          <w:p w14:paraId="1B7B8745" w14:textId="77777777" w:rsidR="0022194F" w:rsidRPr="002C3339" w:rsidRDefault="0022194F" w:rsidP="00821499">
            <w:pPr>
              <w:rPr>
                <w:rFonts w:cstheme="minorHAnsi"/>
                <w:b/>
              </w:rPr>
            </w:pPr>
            <w:r w:rsidRPr="002C3339">
              <w:rPr>
                <w:rFonts w:cstheme="minorHAnsi"/>
                <w:b/>
              </w:rPr>
              <w:lastRenderedPageBreak/>
              <w:t>Místo odběru foto</w:t>
            </w:r>
          </w:p>
        </w:tc>
        <w:tc>
          <w:tcPr>
            <w:tcW w:w="5879" w:type="dxa"/>
          </w:tcPr>
          <w:p w14:paraId="78A77219" w14:textId="77777777" w:rsidR="0022194F" w:rsidRPr="002C3339" w:rsidRDefault="004B4E83" w:rsidP="00821499">
            <w:pPr>
              <w:rPr>
                <w:rFonts w:cstheme="minorHAnsi"/>
              </w:rPr>
            </w:pPr>
            <w:r w:rsidRPr="002C3339">
              <w:rPr>
                <w:rFonts w:cstheme="minorHAnsi"/>
              </w:rPr>
              <w:object w:dxaOrig="6960" w:dyaOrig="11955" w14:anchorId="15482044">
                <v:shape id="_x0000_i1031" type="#_x0000_t75" style="width:283pt;height:485.6pt" o:ole="">
                  <v:imagedata r:id="rId9" o:title=""/>
                </v:shape>
                <o:OLEObject Type="Embed" ProgID="PBrush" ShapeID="_x0000_i1031" DrawAspect="Content" ObjectID="_1732428784" r:id="rId10"/>
              </w:object>
            </w:r>
          </w:p>
          <w:p w14:paraId="1BCA7713" w14:textId="77777777" w:rsidR="004B4E83" w:rsidRPr="002C3339" w:rsidRDefault="004B4E83" w:rsidP="00821499">
            <w:pPr>
              <w:rPr>
                <w:rFonts w:cstheme="minorHAnsi"/>
              </w:rPr>
            </w:pPr>
            <w:r w:rsidRPr="002C3339">
              <w:rPr>
                <w:rFonts w:cstheme="minorHAnsi"/>
              </w:rPr>
              <w:object w:dxaOrig="8010" w:dyaOrig="12300" w14:anchorId="6346CCE6">
                <v:shape id="_x0000_i1034" type="#_x0000_t75" style="width:356.65pt;height:547.55pt" o:ole="">
                  <v:imagedata r:id="rId11" o:title=""/>
                </v:shape>
                <o:OLEObject Type="Embed" ProgID="PBrush" ShapeID="_x0000_i1034" DrawAspect="Content" ObjectID="_1732428785" r:id="rId12"/>
              </w:object>
            </w:r>
          </w:p>
          <w:p w14:paraId="5BC82EEA" w14:textId="77777777" w:rsidR="004B4E83" w:rsidRPr="002C3339" w:rsidRDefault="004B4E83" w:rsidP="00821499">
            <w:pPr>
              <w:rPr>
                <w:rFonts w:cstheme="minorHAnsi"/>
              </w:rPr>
            </w:pPr>
            <w:r w:rsidRPr="002C3339">
              <w:rPr>
                <w:rFonts w:cstheme="minorHAnsi"/>
              </w:rPr>
              <w:object w:dxaOrig="8070" w:dyaOrig="11715" w14:anchorId="2DE75B72">
                <v:shape id="_x0000_i1046" type="#_x0000_t75" style="width:375.9pt;height:545pt" o:ole="">
                  <v:imagedata r:id="rId13" o:title=""/>
                </v:shape>
                <o:OLEObject Type="Embed" ProgID="PBrush" ShapeID="_x0000_i1046" DrawAspect="Content" ObjectID="_1732428786" r:id="rId14"/>
              </w:object>
            </w:r>
          </w:p>
          <w:p w14:paraId="7639CDC8" w14:textId="77777777" w:rsidR="004B4E83" w:rsidRPr="002C3339" w:rsidRDefault="004B4E83" w:rsidP="00821499">
            <w:pPr>
              <w:rPr>
                <w:rFonts w:cstheme="minorHAnsi"/>
              </w:rPr>
            </w:pPr>
            <w:r w:rsidRPr="002C3339">
              <w:rPr>
                <w:rFonts w:cstheme="minorHAnsi"/>
              </w:rPr>
              <w:object w:dxaOrig="5085" w:dyaOrig="11505" w14:anchorId="66D6A703">
                <v:shape id="_x0000_i1061" type="#_x0000_t75" style="width:211.8pt;height:478.9pt" o:ole="">
                  <v:imagedata r:id="rId15" o:title=""/>
                </v:shape>
                <o:OLEObject Type="Embed" ProgID="PBrush" ShapeID="_x0000_i1061" DrawAspect="Content" ObjectID="_1732428787" r:id="rId16"/>
              </w:object>
            </w:r>
          </w:p>
          <w:p w14:paraId="6D01189D" w14:textId="02E9AF18" w:rsidR="004B4E83" w:rsidRPr="002C3339" w:rsidRDefault="004B4E83" w:rsidP="00821499">
            <w:pPr>
              <w:rPr>
                <w:rFonts w:cstheme="minorHAnsi"/>
              </w:rPr>
            </w:pPr>
            <w:r w:rsidRPr="002C3339">
              <w:rPr>
                <w:rFonts w:cstheme="minorHAnsi"/>
              </w:rPr>
              <w:object w:dxaOrig="8100" w:dyaOrig="12195" w14:anchorId="726BFD5E">
                <v:shape id="_x0000_i1064" type="#_x0000_t75" style="width:359.15pt;height:540pt" o:ole="">
                  <v:imagedata r:id="rId17" o:title=""/>
                </v:shape>
                <o:OLEObject Type="Embed" ProgID="PBrush" ShapeID="_x0000_i1064" DrawAspect="Content" ObjectID="_1732428788" r:id="rId18"/>
              </w:object>
            </w:r>
          </w:p>
        </w:tc>
      </w:tr>
      <w:tr w:rsidR="00821499" w:rsidRPr="002C3339" w14:paraId="0ACABA34" w14:textId="77777777" w:rsidTr="00EF685D">
        <w:tc>
          <w:tcPr>
            <w:tcW w:w="4606" w:type="dxa"/>
          </w:tcPr>
          <w:p w14:paraId="2B920B9B" w14:textId="77777777" w:rsidR="0022194F" w:rsidRPr="002C3339" w:rsidRDefault="0022194F" w:rsidP="00821499">
            <w:pPr>
              <w:rPr>
                <w:rFonts w:cstheme="minorHAnsi"/>
                <w:b/>
              </w:rPr>
            </w:pPr>
            <w:r w:rsidRPr="002C3339">
              <w:rPr>
                <w:rFonts w:cstheme="minorHAnsi"/>
                <w:b/>
              </w:rPr>
              <w:lastRenderedPageBreak/>
              <w:t>Typ díla</w:t>
            </w:r>
          </w:p>
        </w:tc>
        <w:tc>
          <w:tcPr>
            <w:tcW w:w="5879" w:type="dxa"/>
          </w:tcPr>
          <w:p w14:paraId="1CD3F780" w14:textId="5331F4B7" w:rsidR="0022194F" w:rsidRPr="002C3339" w:rsidRDefault="004B4E83" w:rsidP="00821499">
            <w:pPr>
              <w:rPr>
                <w:rFonts w:cstheme="minorHAnsi"/>
              </w:rPr>
            </w:pPr>
            <w:r w:rsidRPr="002C3339">
              <w:rPr>
                <w:rFonts w:cstheme="minorHAnsi"/>
              </w:rPr>
              <w:t>Socha</w:t>
            </w:r>
          </w:p>
        </w:tc>
      </w:tr>
      <w:tr w:rsidR="00821499" w:rsidRPr="002C3339" w14:paraId="7715CB8F" w14:textId="77777777" w:rsidTr="00EF685D">
        <w:tc>
          <w:tcPr>
            <w:tcW w:w="4606" w:type="dxa"/>
          </w:tcPr>
          <w:p w14:paraId="1E56020F" w14:textId="77777777" w:rsidR="0022194F" w:rsidRPr="002C3339" w:rsidRDefault="0022194F" w:rsidP="00821499">
            <w:pPr>
              <w:rPr>
                <w:rFonts w:cstheme="minorHAnsi"/>
                <w:b/>
              </w:rPr>
            </w:pPr>
            <w:r w:rsidRPr="002C3339">
              <w:rPr>
                <w:rFonts w:cstheme="minorHAnsi"/>
                <w:b/>
              </w:rPr>
              <w:t>Typ podložky (v případě vzorků povrchových úprav / barevných vrstev)</w:t>
            </w:r>
          </w:p>
        </w:tc>
        <w:tc>
          <w:tcPr>
            <w:tcW w:w="5879" w:type="dxa"/>
          </w:tcPr>
          <w:p w14:paraId="6499B085" w14:textId="65A71FFF" w:rsidR="0022194F" w:rsidRPr="002C3339" w:rsidRDefault="004B4E83" w:rsidP="00821499">
            <w:pPr>
              <w:rPr>
                <w:rFonts w:cstheme="minorHAnsi"/>
              </w:rPr>
            </w:pPr>
            <w:r w:rsidRPr="002C3339">
              <w:rPr>
                <w:rFonts w:cstheme="minorHAnsi"/>
              </w:rPr>
              <w:t>Kámen</w:t>
            </w:r>
          </w:p>
        </w:tc>
      </w:tr>
      <w:tr w:rsidR="00821499" w:rsidRPr="002C3339" w14:paraId="20A918C5" w14:textId="77777777" w:rsidTr="00EF685D">
        <w:tc>
          <w:tcPr>
            <w:tcW w:w="4606" w:type="dxa"/>
          </w:tcPr>
          <w:p w14:paraId="1A2F26B6" w14:textId="77777777" w:rsidR="0022194F" w:rsidRPr="002C3339" w:rsidRDefault="0022194F" w:rsidP="00821499">
            <w:pPr>
              <w:rPr>
                <w:rFonts w:cstheme="minorHAnsi"/>
                <w:b/>
              </w:rPr>
            </w:pPr>
            <w:r w:rsidRPr="002C3339">
              <w:rPr>
                <w:rFonts w:cstheme="minorHAnsi"/>
                <w:b/>
              </w:rPr>
              <w:t>Datace</w:t>
            </w:r>
            <w:r w:rsidR="00AA48FC" w:rsidRPr="002C3339">
              <w:rPr>
                <w:rFonts w:cstheme="minorHAnsi"/>
                <w:b/>
              </w:rPr>
              <w:t xml:space="preserve"> objektu</w:t>
            </w:r>
          </w:p>
        </w:tc>
        <w:tc>
          <w:tcPr>
            <w:tcW w:w="5879" w:type="dxa"/>
          </w:tcPr>
          <w:p w14:paraId="1DECCE0A" w14:textId="77777777" w:rsidR="0022194F" w:rsidRPr="002C3339" w:rsidRDefault="0022194F" w:rsidP="00821499">
            <w:pPr>
              <w:rPr>
                <w:rFonts w:cstheme="minorHAnsi"/>
              </w:rPr>
            </w:pPr>
          </w:p>
        </w:tc>
      </w:tr>
      <w:tr w:rsidR="00821499" w:rsidRPr="002C3339" w14:paraId="0BF9C387" w14:textId="77777777" w:rsidTr="00EF685D">
        <w:tc>
          <w:tcPr>
            <w:tcW w:w="4606" w:type="dxa"/>
          </w:tcPr>
          <w:p w14:paraId="12280DD1" w14:textId="77777777" w:rsidR="0022194F" w:rsidRPr="002C3339" w:rsidRDefault="0022194F" w:rsidP="00821499">
            <w:pPr>
              <w:rPr>
                <w:rFonts w:cstheme="minorHAnsi"/>
                <w:b/>
              </w:rPr>
            </w:pPr>
            <w:r w:rsidRPr="002C3339">
              <w:rPr>
                <w:rFonts w:cstheme="minorHAnsi"/>
                <w:b/>
              </w:rPr>
              <w:t>Zpracovatel analýzy</w:t>
            </w:r>
          </w:p>
        </w:tc>
        <w:tc>
          <w:tcPr>
            <w:tcW w:w="5879" w:type="dxa"/>
          </w:tcPr>
          <w:p w14:paraId="25A6D302" w14:textId="1754A945" w:rsidR="0022194F" w:rsidRPr="002C3339" w:rsidRDefault="004B4E83" w:rsidP="00821499">
            <w:pPr>
              <w:rPr>
                <w:rFonts w:cstheme="minorHAnsi"/>
              </w:rPr>
            </w:pPr>
            <w:r w:rsidRPr="002C3339">
              <w:rPr>
                <w:rFonts w:cstheme="minorHAnsi"/>
              </w:rPr>
              <w:t>Lesniaková Petra</w:t>
            </w:r>
          </w:p>
        </w:tc>
      </w:tr>
      <w:tr w:rsidR="00821499" w:rsidRPr="002C3339" w14:paraId="3B388C43" w14:textId="77777777" w:rsidTr="00EF685D">
        <w:tc>
          <w:tcPr>
            <w:tcW w:w="4606" w:type="dxa"/>
          </w:tcPr>
          <w:p w14:paraId="07CED6AE" w14:textId="77777777" w:rsidR="0022194F" w:rsidRPr="002C3339" w:rsidRDefault="0022194F" w:rsidP="00821499">
            <w:pPr>
              <w:rPr>
                <w:rFonts w:cstheme="minorHAnsi"/>
                <w:b/>
              </w:rPr>
            </w:pPr>
            <w:r w:rsidRPr="002C3339">
              <w:rPr>
                <w:rFonts w:cstheme="minorHAnsi"/>
                <w:b/>
              </w:rPr>
              <w:t>Datum zpracování zprávy</w:t>
            </w:r>
            <w:r w:rsidR="00AA48FC" w:rsidRPr="002C3339">
              <w:rPr>
                <w:rFonts w:cstheme="minorHAnsi"/>
                <w:b/>
              </w:rPr>
              <w:t xml:space="preserve"> k analýze</w:t>
            </w:r>
          </w:p>
        </w:tc>
        <w:tc>
          <w:tcPr>
            <w:tcW w:w="5879" w:type="dxa"/>
          </w:tcPr>
          <w:p w14:paraId="250E9360" w14:textId="30EFEAFB" w:rsidR="0022194F" w:rsidRPr="002C3339" w:rsidRDefault="004B4E83" w:rsidP="00821499">
            <w:pPr>
              <w:rPr>
                <w:rFonts w:cstheme="minorHAnsi"/>
              </w:rPr>
            </w:pPr>
            <w:r w:rsidRPr="002C3339">
              <w:rPr>
                <w:rFonts w:cstheme="minorHAnsi"/>
              </w:rPr>
              <w:t>25. 7. 2014</w:t>
            </w:r>
          </w:p>
        </w:tc>
      </w:tr>
      <w:tr w:rsidR="005A54E0" w:rsidRPr="002C3339" w14:paraId="39B656B6" w14:textId="77777777" w:rsidTr="00EF685D">
        <w:tc>
          <w:tcPr>
            <w:tcW w:w="4606" w:type="dxa"/>
          </w:tcPr>
          <w:p w14:paraId="0369BDA3" w14:textId="77777777" w:rsidR="005A54E0" w:rsidRPr="002C3339" w:rsidRDefault="005A54E0" w:rsidP="00821499">
            <w:pPr>
              <w:rPr>
                <w:rFonts w:cstheme="minorHAnsi"/>
                <w:b/>
              </w:rPr>
            </w:pPr>
            <w:r w:rsidRPr="002C3339">
              <w:rPr>
                <w:rFonts w:cstheme="minorHAnsi"/>
                <w:b/>
              </w:rPr>
              <w:t>Číslo příslušné zprávy v </w:t>
            </w:r>
            <w:r w:rsidR="000A6440" w:rsidRPr="002C3339">
              <w:rPr>
                <w:rFonts w:cstheme="minorHAnsi"/>
                <w:b/>
              </w:rPr>
              <w:t>databázi</w:t>
            </w:r>
            <w:r w:rsidRPr="002C3339">
              <w:rPr>
                <w:rFonts w:cstheme="minorHAnsi"/>
                <w:b/>
              </w:rPr>
              <w:t xml:space="preserve"> zpráv </w:t>
            </w:r>
          </w:p>
        </w:tc>
        <w:tc>
          <w:tcPr>
            <w:tcW w:w="5879" w:type="dxa"/>
          </w:tcPr>
          <w:p w14:paraId="0A9CBAC9" w14:textId="76B49970" w:rsidR="005A54E0" w:rsidRPr="002C3339" w:rsidRDefault="004B4E83" w:rsidP="00821499">
            <w:pPr>
              <w:rPr>
                <w:rFonts w:cstheme="minorHAnsi"/>
              </w:rPr>
            </w:pPr>
            <w:r w:rsidRPr="002C3339">
              <w:rPr>
                <w:rFonts w:cstheme="minorHAnsi"/>
              </w:rPr>
              <w:t>2014_47</w:t>
            </w:r>
          </w:p>
        </w:tc>
      </w:tr>
    </w:tbl>
    <w:p w14:paraId="2329459B" w14:textId="77777777" w:rsidR="00AA48FC" w:rsidRPr="002C3339"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2C3339" w14:paraId="5F13C4C5" w14:textId="77777777" w:rsidTr="00EF685D">
        <w:tc>
          <w:tcPr>
            <w:tcW w:w="10485" w:type="dxa"/>
          </w:tcPr>
          <w:p w14:paraId="01601BB6" w14:textId="77777777" w:rsidR="00AA48FC" w:rsidRPr="002C3339" w:rsidRDefault="00AA48FC" w:rsidP="00821499">
            <w:pPr>
              <w:rPr>
                <w:rFonts w:cstheme="minorHAnsi"/>
                <w:b/>
              </w:rPr>
            </w:pPr>
            <w:r w:rsidRPr="002C3339">
              <w:rPr>
                <w:rFonts w:cstheme="minorHAnsi"/>
                <w:b/>
              </w:rPr>
              <w:t>Výsledky analýzy</w:t>
            </w:r>
          </w:p>
        </w:tc>
      </w:tr>
      <w:tr w:rsidR="00AA48FC" w:rsidRPr="002C3339" w14:paraId="40D63742" w14:textId="77777777" w:rsidTr="00EF685D">
        <w:tc>
          <w:tcPr>
            <w:tcW w:w="10485" w:type="dxa"/>
          </w:tcPr>
          <w:p w14:paraId="1C89CE2F" w14:textId="16CD6DAC" w:rsidR="00AA48FC" w:rsidRPr="002C3339" w:rsidRDefault="00AA48FC" w:rsidP="00821499">
            <w:pPr>
              <w:rPr>
                <w:rFonts w:cstheme="minorHAnsi"/>
              </w:rPr>
            </w:pPr>
          </w:p>
          <w:p w14:paraId="61F51AD3" w14:textId="13130B76" w:rsidR="002C3339" w:rsidRPr="002C3339" w:rsidRDefault="002C3339" w:rsidP="00821499">
            <w:pPr>
              <w:rPr>
                <w:rFonts w:cstheme="minorHAnsi"/>
              </w:rPr>
            </w:pPr>
          </w:p>
          <w:p w14:paraId="5CAB7C8A" w14:textId="30DAB06D" w:rsidR="002C3339" w:rsidRPr="005F0C43" w:rsidRDefault="005F0C43" w:rsidP="00821499">
            <w:pPr>
              <w:rPr>
                <w:rFonts w:cstheme="minorHAnsi"/>
              </w:rPr>
            </w:pPr>
            <w:r w:rsidRPr="005F0C43">
              <w:rPr>
                <w:rFonts w:cstheme="minorHAnsi"/>
                <w:b/>
              </w:rPr>
              <w:t>S</w:t>
            </w:r>
            <w:r w:rsidRPr="005F0C43">
              <w:rPr>
                <w:rFonts w:cstheme="minorHAnsi"/>
                <w:b/>
              </w:rPr>
              <w:t>tratigrafie povrchových úprav</w:t>
            </w:r>
          </w:p>
          <w:p w14:paraId="397A927D" w14:textId="0991526C" w:rsidR="002C3339" w:rsidRDefault="002C3339" w:rsidP="00821499">
            <w:pPr>
              <w:rPr>
                <w:rFonts w:cstheme="minorHAnsi"/>
              </w:rPr>
            </w:pPr>
          </w:p>
          <w:p w14:paraId="2713B853" w14:textId="1FC79D59" w:rsidR="005F0C43" w:rsidRDefault="005F0C43" w:rsidP="00821499">
            <w:r>
              <w:object w:dxaOrig="7995" w:dyaOrig="12330" w14:anchorId="0413021D">
                <v:shape id="_x0000_i1109" type="#_x0000_t75" style="width:399.35pt;height:616.2pt" o:ole="">
                  <v:imagedata r:id="rId19" o:title=""/>
                </v:shape>
                <o:OLEObject Type="Embed" ProgID="PBrush" ShapeID="_x0000_i1109" DrawAspect="Content" ObjectID="_1732428789" r:id="rId20"/>
              </w:object>
            </w:r>
          </w:p>
          <w:p w14:paraId="47EC1EF2" w14:textId="6886E550" w:rsidR="005F0C43" w:rsidRDefault="005F0C43" w:rsidP="00821499">
            <w:pPr>
              <w:rPr>
                <w:rFonts w:cstheme="minorHAnsi"/>
              </w:rPr>
            </w:pPr>
          </w:p>
          <w:p w14:paraId="1A181817" w14:textId="77777777" w:rsidR="005F0C43" w:rsidRPr="005F0C43" w:rsidRDefault="005F0C43" w:rsidP="00821499">
            <w:pPr>
              <w:rPr>
                <w:rFonts w:cstheme="minorHAnsi"/>
              </w:rPr>
            </w:pPr>
          </w:p>
          <w:tbl>
            <w:tblPr>
              <w:tblStyle w:val="Mkatabulky"/>
              <w:tblW w:w="8789" w:type="dxa"/>
              <w:tblLook w:val="04A0" w:firstRow="1" w:lastRow="0" w:firstColumn="1" w:lastColumn="0" w:noHBand="0" w:noVBand="1"/>
            </w:tblPr>
            <w:tblGrid>
              <w:gridCol w:w="861"/>
              <w:gridCol w:w="2543"/>
              <w:gridCol w:w="5385"/>
            </w:tblGrid>
            <w:tr w:rsidR="005F0C43" w:rsidRPr="005F0C43" w14:paraId="1A809542" w14:textId="77777777" w:rsidTr="00085CA3">
              <w:tc>
                <w:tcPr>
                  <w:tcW w:w="851" w:type="dxa"/>
                </w:tcPr>
                <w:p w14:paraId="45DA17EE" w14:textId="77777777" w:rsidR="005F0C43" w:rsidRPr="005F0C43" w:rsidRDefault="005F0C43" w:rsidP="005F0C43">
                  <w:pPr>
                    <w:pStyle w:val="Style1"/>
                    <w:numPr>
                      <w:ilvl w:val="0"/>
                      <w:numId w:val="0"/>
                    </w:numPr>
                    <w:spacing w:before="0" w:after="0"/>
                    <w:jc w:val="center"/>
                    <w:rPr>
                      <w:rFonts w:asciiTheme="minorHAnsi" w:hAnsiTheme="minorHAnsi" w:cstheme="minorHAnsi"/>
                      <w:b/>
                      <w:i w:val="0"/>
                      <w:szCs w:val="22"/>
                    </w:rPr>
                  </w:pPr>
                  <w:r w:rsidRPr="005F0C43">
                    <w:rPr>
                      <w:rFonts w:asciiTheme="minorHAnsi" w:hAnsiTheme="minorHAnsi" w:cstheme="minorHAnsi"/>
                      <w:b/>
                      <w:i w:val="0"/>
                      <w:szCs w:val="22"/>
                    </w:rPr>
                    <w:t>Číslo vrstvy</w:t>
                  </w:r>
                </w:p>
              </w:tc>
              <w:tc>
                <w:tcPr>
                  <w:tcW w:w="2512" w:type="dxa"/>
                </w:tcPr>
                <w:p w14:paraId="5AD4E0B9" w14:textId="77777777" w:rsidR="005F0C43" w:rsidRPr="005F0C43" w:rsidRDefault="005F0C43" w:rsidP="005F0C43">
                  <w:pPr>
                    <w:pStyle w:val="Style1"/>
                    <w:numPr>
                      <w:ilvl w:val="0"/>
                      <w:numId w:val="0"/>
                    </w:numPr>
                    <w:spacing w:before="0" w:after="0"/>
                    <w:jc w:val="center"/>
                    <w:rPr>
                      <w:rFonts w:asciiTheme="minorHAnsi" w:hAnsiTheme="minorHAnsi" w:cstheme="minorHAnsi"/>
                      <w:b/>
                      <w:i w:val="0"/>
                      <w:szCs w:val="22"/>
                    </w:rPr>
                  </w:pPr>
                  <w:r w:rsidRPr="005F0C43">
                    <w:rPr>
                      <w:rFonts w:asciiTheme="minorHAnsi" w:hAnsiTheme="minorHAnsi" w:cstheme="minorHAnsi"/>
                      <w:b/>
                      <w:i w:val="0"/>
                      <w:szCs w:val="22"/>
                    </w:rPr>
                    <w:t>Popis vrstvy, optická mikroskopie</w:t>
                  </w:r>
                </w:p>
              </w:tc>
              <w:tc>
                <w:tcPr>
                  <w:tcW w:w="5319" w:type="dxa"/>
                </w:tcPr>
                <w:p w14:paraId="33BDFC30" w14:textId="77777777" w:rsidR="005F0C43" w:rsidRPr="005F0C43" w:rsidRDefault="005F0C43" w:rsidP="005F0C43">
                  <w:pPr>
                    <w:pStyle w:val="Style1"/>
                    <w:numPr>
                      <w:ilvl w:val="0"/>
                      <w:numId w:val="0"/>
                    </w:numPr>
                    <w:spacing w:before="0" w:after="0"/>
                    <w:jc w:val="center"/>
                    <w:rPr>
                      <w:rFonts w:asciiTheme="minorHAnsi" w:hAnsiTheme="minorHAnsi" w:cstheme="minorHAnsi"/>
                      <w:b/>
                      <w:i w:val="0"/>
                      <w:szCs w:val="22"/>
                    </w:rPr>
                  </w:pPr>
                  <w:r w:rsidRPr="005F0C43">
                    <w:rPr>
                      <w:rFonts w:asciiTheme="minorHAnsi" w:hAnsiTheme="minorHAnsi" w:cstheme="minorHAnsi"/>
                      <w:b/>
                      <w:i w:val="0"/>
                      <w:szCs w:val="22"/>
                    </w:rPr>
                    <w:t>Složení vrstvy - SEM/EDX</w:t>
                  </w:r>
                </w:p>
              </w:tc>
            </w:tr>
            <w:tr w:rsidR="005F0C43" w:rsidRPr="005F0C43" w14:paraId="0BF91744" w14:textId="77777777" w:rsidTr="00085CA3">
              <w:tc>
                <w:tcPr>
                  <w:tcW w:w="851" w:type="dxa"/>
                </w:tcPr>
                <w:p w14:paraId="51EAB3F5" w14:textId="77777777" w:rsidR="005F0C43" w:rsidRPr="005F0C43" w:rsidRDefault="005F0C43" w:rsidP="005F0C43">
                  <w:pPr>
                    <w:pStyle w:val="Style1"/>
                    <w:numPr>
                      <w:ilvl w:val="0"/>
                      <w:numId w:val="0"/>
                    </w:numPr>
                    <w:spacing w:before="0" w:after="0"/>
                    <w:jc w:val="center"/>
                    <w:rPr>
                      <w:rFonts w:asciiTheme="minorHAnsi" w:hAnsiTheme="minorHAnsi" w:cstheme="minorHAnsi"/>
                      <w:i w:val="0"/>
                      <w:szCs w:val="22"/>
                    </w:rPr>
                  </w:pPr>
                  <w:r w:rsidRPr="005F0C43">
                    <w:rPr>
                      <w:rFonts w:asciiTheme="minorHAnsi" w:hAnsiTheme="minorHAnsi" w:cstheme="minorHAnsi"/>
                      <w:i w:val="0"/>
                      <w:szCs w:val="22"/>
                    </w:rPr>
                    <w:t>3.</w:t>
                  </w:r>
                </w:p>
              </w:tc>
              <w:tc>
                <w:tcPr>
                  <w:tcW w:w="2512" w:type="dxa"/>
                </w:tcPr>
                <w:p w14:paraId="34069393"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rPr>
                    <w:t>částice kovového lesku, patrně žlutý kov</w:t>
                  </w:r>
                </w:p>
              </w:tc>
              <w:tc>
                <w:tcPr>
                  <w:tcW w:w="5319" w:type="dxa"/>
                </w:tcPr>
                <w:p w14:paraId="7B583282"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u w:val="single"/>
                    </w:rPr>
                    <w:t>Au</w:t>
                  </w:r>
                  <w:r w:rsidRPr="005F0C43">
                    <w:rPr>
                      <w:rFonts w:asciiTheme="minorHAnsi" w:hAnsiTheme="minorHAnsi" w:cstheme="minorHAnsi"/>
                      <w:i w:val="0"/>
                      <w:szCs w:val="22"/>
                    </w:rPr>
                    <w:t>, Ag:</w:t>
                  </w:r>
                </w:p>
                <w:p w14:paraId="0196A9B4"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rPr>
                    <w:lastRenderedPageBreak/>
                    <w:t>fragment patrně plátkového zlata s malým množstvím stříbra</w:t>
                  </w:r>
                </w:p>
              </w:tc>
            </w:tr>
            <w:tr w:rsidR="005F0C43" w:rsidRPr="005F0C43" w14:paraId="1B630EC1" w14:textId="77777777" w:rsidTr="00085CA3">
              <w:tc>
                <w:tcPr>
                  <w:tcW w:w="851" w:type="dxa"/>
                </w:tcPr>
                <w:p w14:paraId="6DFE3A02" w14:textId="77777777" w:rsidR="005F0C43" w:rsidRPr="005F0C43" w:rsidRDefault="005F0C43" w:rsidP="005F0C43">
                  <w:pPr>
                    <w:pStyle w:val="Style1"/>
                    <w:numPr>
                      <w:ilvl w:val="0"/>
                      <w:numId w:val="0"/>
                    </w:numPr>
                    <w:spacing w:before="0" w:after="0"/>
                    <w:jc w:val="center"/>
                    <w:rPr>
                      <w:rFonts w:asciiTheme="minorHAnsi" w:hAnsiTheme="minorHAnsi" w:cstheme="minorHAnsi"/>
                      <w:i w:val="0"/>
                      <w:szCs w:val="22"/>
                    </w:rPr>
                  </w:pPr>
                  <w:r w:rsidRPr="005F0C43">
                    <w:rPr>
                      <w:rFonts w:asciiTheme="minorHAnsi" w:hAnsiTheme="minorHAnsi" w:cstheme="minorHAnsi"/>
                      <w:i w:val="0"/>
                      <w:szCs w:val="22"/>
                    </w:rPr>
                    <w:lastRenderedPageBreak/>
                    <w:t>2.</w:t>
                  </w:r>
                </w:p>
              </w:tc>
              <w:tc>
                <w:tcPr>
                  <w:tcW w:w="2512" w:type="dxa"/>
                </w:tcPr>
                <w:p w14:paraId="4D044DCF"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rPr>
                    <w:t>fragment světle šedé vrstvy s černými částicemi a většími průhlednými zrny</w:t>
                  </w:r>
                </w:p>
              </w:tc>
              <w:tc>
                <w:tcPr>
                  <w:tcW w:w="5319" w:type="dxa"/>
                </w:tcPr>
                <w:p w14:paraId="3929CFCC"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u w:val="single"/>
                    </w:rPr>
                    <w:t>Ca</w:t>
                  </w:r>
                  <w:r w:rsidRPr="005F0C43">
                    <w:rPr>
                      <w:rFonts w:asciiTheme="minorHAnsi" w:hAnsiTheme="minorHAnsi" w:cstheme="minorHAnsi"/>
                      <w:i w:val="0"/>
                      <w:szCs w:val="22"/>
                    </w:rPr>
                    <w:t>, (Ba. Pb):</w:t>
                  </w:r>
                </w:p>
                <w:p w14:paraId="14159789"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rPr>
                    <w:t xml:space="preserve">zrna uhličitanu vápenatého, možná příměs olovnaté běloby, barytové běloby </w:t>
                  </w:r>
                </w:p>
              </w:tc>
            </w:tr>
            <w:tr w:rsidR="005F0C43" w:rsidRPr="005F0C43" w14:paraId="524DAEAF" w14:textId="77777777" w:rsidTr="00085CA3">
              <w:tc>
                <w:tcPr>
                  <w:tcW w:w="851" w:type="dxa"/>
                </w:tcPr>
                <w:p w14:paraId="4239CD7E" w14:textId="77777777" w:rsidR="005F0C43" w:rsidRPr="005F0C43" w:rsidRDefault="005F0C43" w:rsidP="005F0C43">
                  <w:pPr>
                    <w:pStyle w:val="Style1"/>
                    <w:numPr>
                      <w:ilvl w:val="0"/>
                      <w:numId w:val="0"/>
                    </w:numPr>
                    <w:spacing w:before="0" w:after="0"/>
                    <w:jc w:val="center"/>
                    <w:rPr>
                      <w:rFonts w:asciiTheme="minorHAnsi" w:hAnsiTheme="minorHAnsi" w:cstheme="minorHAnsi"/>
                      <w:i w:val="0"/>
                      <w:szCs w:val="22"/>
                    </w:rPr>
                  </w:pPr>
                  <w:r w:rsidRPr="005F0C43">
                    <w:rPr>
                      <w:rFonts w:asciiTheme="minorHAnsi" w:hAnsiTheme="minorHAnsi" w:cstheme="minorHAnsi"/>
                      <w:i w:val="0"/>
                      <w:szCs w:val="22"/>
                    </w:rPr>
                    <w:t>1.</w:t>
                  </w:r>
                </w:p>
              </w:tc>
              <w:tc>
                <w:tcPr>
                  <w:tcW w:w="2512" w:type="dxa"/>
                </w:tcPr>
                <w:p w14:paraId="3E8D2A46"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rPr>
                    <w:t>bílá vrstva</w:t>
                  </w:r>
                </w:p>
              </w:tc>
              <w:tc>
                <w:tcPr>
                  <w:tcW w:w="5319" w:type="dxa"/>
                </w:tcPr>
                <w:p w14:paraId="489B8E8E"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u w:val="single"/>
                    </w:rPr>
                    <w:t>Ba</w:t>
                  </w:r>
                  <w:r w:rsidRPr="005F0C43">
                    <w:rPr>
                      <w:rFonts w:asciiTheme="minorHAnsi" w:hAnsiTheme="minorHAnsi" w:cstheme="minorHAnsi"/>
                      <w:i w:val="0"/>
                      <w:szCs w:val="22"/>
                    </w:rPr>
                    <w:t xml:space="preserve">, </w:t>
                  </w:r>
                  <w:r w:rsidRPr="005F0C43">
                    <w:rPr>
                      <w:rFonts w:asciiTheme="minorHAnsi" w:hAnsiTheme="minorHAnsi" w:cstheme="minorHAnsi"/>
                      <w:i w:val="0"/>
                      <w:szCs w:val="22"/>
                      <w:u w:val="single"/>
                    </w:rPr>
                    <w:t>S</w:t>
                  </w:r>
                  <w:r w:rsidRPr="005F0C43">
                    <w:rPr>
                      <w:rFonts w:asciiTheme="minorHAnsi" w:hAnsiTheme="minorHAnsi" w:cstheme="minorHAnsi"/>
                      <w:i w:val="0"/>
                      <w:szCs w:val="22"/>
                    </w:rPr>
                    <w:t>, Pb:</w:t>
                  </w:r>
                </w:p>
                <w:p w14:paraId="12B8B03C"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rPr>
                    <w:t xml:space="preserve">mletý baryt, olovnatá běloba, ojediněle </w:t>
                  </w:r>
                  <w:r w:rsidRPr="005F0C43">
                    <w:rPr>
                      <w:rFonts w:asciiTheme="minorHAnsi" w:hAnsiTheme="minorHAnsi" w:cstheme="minorHAnsi"/>
                      <w:i w:val="0"/>
                      <w:color w:val="000000" w:themeColor="text1"/>
                      <w:szCs w:val="22"/>
                    </w:rPr>
                    <w:t>zrna obsahující</w:t>
                  </w:r>
                  <w:r w:rsidRPr="005F0C43">
                    <w:rPr>
                      <w:rFonts w:asciiTheme="minorHAnsi" w:hAnsiTheme="minorHAnsi" w:cstheme="minorHAnsi"/>
                      <w:i w:val="0"/>
                      <w:szCs w:val="22"/>
                    </w:rPr>
                    <w:t xml:space="preserve"> fluor a vápník</w:t>
                  </w:r>
                  <w:r w:rsidRPr="005F0C43">
                    <w:rPr>
                      <w:rFonts w:asciiTheme="minorHAnsi" w:hAnsiTheme="minorHAnsi" w:cstheme="minorHAnsi"/>
                      <w:i w:val="0"/>
                      <w:color w:val="000000" w:themeColor="text1"/>
                      <w:szCs w:val="22"/>
                    </w:rPr>
                    <w:t xml:space="preserve"> (</w:t>
                  </w:r>
                  <w:r w:rsidRPr="005F0C43">
                    <w:rPr>
                      <w:rFonts w:asciiTheme="minorHAnsi" w:hAnsiTheme="minorHAnsi" w:cstheme="minorHAnsi"/>
                      <w:i w:val="0"/>
                      <w:color w:val="000000" w:themeColor="text1"/>
                      <w:szCs w:val="22"/>
                      <w:u w:val="single"/>
                    </w:rPr>
                    <w:t>Ca</w:t>
                  </w:r>
                  <w:r w:rsidRPr="005F0C43">
                    <w:rPr>
                      <w:rFonts w:asciiTheme="minorHAnsi" w:hAnsiTheme="minorHAnsi" w:cstheme="minorHAnsi"/>
                      <w:i w:val="0"/>
                      <w:color w:val="000000" w:themeColor="text1"/>
                      <w:szCs w:val="22"/>
                    </w:rPr>
                    <w:t xml:space="preserve">, </w:t>
                  </w:r>
                  <w:r w:rsidRPr="005F0C43">
                    <w:rPr>
                      <w:rFonts w:asciiTheme="minorHAnsi" w:hAnsiTheme="minorHAnsi" w:cstheme="minorHAnsi"/>
                      <w:i w:val="0"/>
                      <w:color w:val="000000" w:themeColor="text1"/>
                      <w:szCs w:val="22"/>
                      <w:u w:val="single"/>
                    </w:rPr>
                    <w:t>F</w:t>
                  </w:r>
                  <w:r w:rsidRPr="005F0C43">
                    <w:rPr>
                      <w:rFonts w:asciiTheme="minorHAnsi" w:hAnsiTheme="minorHAnsi" w:cstheme="minorHAnsi"/>
                      <w:i w:val="0"/>
                      <w:color w:val="000000" w:themeColor="text1"/>
                      <w:szCs w:val="22"/>
                    </w:rPr>
                    <w:t>), polymerní pojivo</w:t>
                  </w:r>
                </w:p>
              </w:tc>
            </w:tr>
            <w:tr w:rsidR="005F0C43" w:rsidRPr="005F0C43" w14:paraId="695103BA" w14:textId="77777777" w:rsidTr="00085CA3">
              <w:tc>
                <w:tcPr>
                  <w:tcW w:w="851" w:type="dxa"/>
                </w:tcPr>
                <w:p w14:paraId="093354F5" w14:textId="77777777" w:rsidR="005F0C43" w:rsidRPr="005F0C43" w:rsidRDefault="005F0C43" w:rsidP="005F0C43">
                  <w:pPr>
                    <w:pStyle w:val="Style1"/>
                    <w:numPr>
                      <w:ilvl w:val="0"/>
                      <w:numId w:val="0"/>
                    </w:numPr>
                    <w:spacing w:before="0" w:after="0"/>
                    <w:jc w:val="center"/>
                    <w:rPr>
                      <w:rFonts w:asciiTheme="minorHAnsi" w:hAnsiTheme="minorHAnsi" w:cstheme="minorHAnsi"/>
                      <w:i w:val="0"/>
                      <w:szCs w:val="22"/>
                    </w:rPr>
                  </w:pPr>
                  <w:r w:rsidRPr="005F0C43">
                    <w:rPr>
                      <w:rFonts w:asciiTheme="minorHAnsi" w:hAnsiTheme="minorHAnsi" w:cstheme="minorHAnsi"/>
                      <w:i w:val="0"/>
                      <w:szCs w:val="22"/>
                    </w:rPr>
                    <w:t>0.</w:t>
                  </w:r>
                </w:p>
              </w:tc>
              <w:tc>
                <w:tcPr>
                  <w:tcW w:w="2512" w:type="dxa"/>
                </w:tcPr>
                <w:p w14:paraId="114EE544"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rPr>
                    <w:t>tmel, okrová barva, při povrchu bílý, nečistoty</w:t>
                  </w:r>
                </w:p>
              </w:tc>
              <w:tc>
                <w:tcPr>
                  <w:tcW w:w="5319" w:type="dxa"/>
                </w:tcPr>
                <w:p w14:paraId="1ABE2644"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u w:val="single"/>
                    </w:rPr>
                    <w:t>Ca</w:t>
                  </w:r>
                  <w:r w:rsidRPr="005F0C43">
                    <w:rPr>
                      <w:rFonts w:asciiTheme="minorHAnsi" w:hAnsiTheme="minorHAnsi" w:cstheme="minorHAnsi"/>
                      <w:i w:val="0"/>
                      <w:szCs w:val="22"/>
                    </w:rPr>
                    <w:t xml:space="preserve">, </w:t>
                  </w:r>
                  <w:r w:rsidRPr="005F0C43">
                    <w:rPr>
                      <w:rFonts w:asciiTheme="minorHAnsi" w:hAnsiTheme="minorHAnsi" w:cstheme="minorHAnsi"/>
                      <w:i w:val="0"/>
                      <w:szCs w:val="22"/>
                      <w:u w:val="single"/>
                    </w:rPr>
                    <w:t>S</w:t>
                  </w:r>
                  <w:r w:rsidRPr="005F0C43">
                    <w:rPr>
                      <w:rFonts w:asciiTheme="minorHAnsi" w:hAnsiTheme="minorHAnsi" w:cstheme="minorHAnsi"/>
                      <w:i w:val="0"/>
                      <w:szCs w:val="22"/>
                    </w:rPr>
                    <w:t xml:space="preserve"> (Ba): </w:t>
                  </w:r>
                </w:p>
                <w:p w14:paraId="0BCEB9E6"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rPr>
                    <w:t xml:space="preserve">větší útvary </w:t>
                  </w:r>
                  <w:r w:rsidRPr="005F0C43">
                    <w:rPr>
                      <w:rFonts w:asciiTheme="minorHAnsi" w:hAnsiTheme="minorHAnsi" w:cstheme="minorHAnsi"/>
                      <w:i w:val="0"/>
                      <w:szCs w:val="22"/>
                      <w:u w:val="single"/>
                    </w:rPr>
                    <w:t>Ca</w:t>
                  </w:r>
                  <w:r w:rsidRPr="005F0C43">
                    <w:rPr>
                      <w:rFonts w:asciiTheme="minorHAnsi" w:hAnsiTheme="minorHAnsi" w:cstheme="minorHAnsi"/>
                      <w:i w:val="0"/>
                      <w:szCs w:val="22"/>
                    </w:rPr>
                    <w:t xml:space="preserve">, </w:t>
                  </w:r>
                  <w:r w:rsidRPr="005F0C43">
                    <w:rPr>
                      <w:rFonts w:asciiTheme="minorHAnsi" w:hAnsiTheme="minorHAnsi" w:cstheme="minorHAnsi"/>
                      <w:i w:val="0"/>
                      <w:szCs w:val="22"/>
                      <w:u w:val="single"/>
                    </w:rPr>
                    <w:t>S</w:t>
                  </w:r>
                  <w:r w:rsidRPr="005F0C43">
                    <w:rPr>
                      <w:rFonts w:asciiTheme="minorHAnsi" w:hAnsiTheme="minorHAnsi" w:cstheme="minorHAnsi"/>
                      <w:i w:val="0"/>
                      <w:szCs w:val="22"/>
                    </w:rPr>
                    <w:t>: síran vápenatý</w:t>
                  </w:r>
                </w:p>
                <w:p w14:paraId="14BE7311" w14:textId="77777777" w:rsidR="005F0C43" w:rsidRPr="005F0C43" w:rsidRDefault="005F0C43" w:rsidP="005F0C43">
                  <w:pPr>
                    <w:pStyle w:val="Style1"/>
                    <w:numPr>
                      <w:ilvl w:val="0"/>
                      <w:numId w:val="0"/>
                    </w:numPr>
                    <w:spacing w:before="0" w:after="0"/>
                    <w:rPr>
                      <w:rFonts w:asciiTheme="minorHAnsi" w:hAnsiTheme="minorHAnsi" w:cstheme="minorHAnsi"/>
                      <w:i w:val="0"/>
                      <w:szCs w:val="22"/>
                    </w:rPr>
                  </w:pPr>
                  <w:r w:rsidRPr="005F0C43">
                    <w:rPr>
                      <w:rFonts w:asciiTheme="minorHAnsi" w:hAnsiTheme="minorHAnsi" w:cstheme="minorHAnsi"/>
                      <w:i w:val="0"/>
                      <w:szCs w:val="22"/>
                    </w:rPr>
                    <w:t xml:space="preserve">mezi útvary v horní části </w:t>
                  </w:r>
                  <w:r w:rsidRPr="005F0C43">
                    <w:rPr>
                      <w:rFonts w:asciiTheme="minorHAnsi" w:hAnsiTheme="minorHAnsi" w:cstheme="minorHAnsi"/>
                      <w:i w:val="0"/>
                      <w:szCs w:val="22"/>
                      <w:u w:val="single"/>
                    </w:rPr>
                    <w:t>Ca</w:t>
                  </w:r>
                  <w:r w:rsidRPr="005F0C43">
                    <w:rPr>
                      <w:rFonts w:asciiTheme="minorHAnsi" w:hAnsiTheme="minorHAnsi" w:cstheme="minorHAnsi"/>
                      <w:i w:val="0"/>
                      <w:szCs w:val="22"/>
                    </w:rPr>
                    <w:t>, S (Ba): síran vápenatý - sádra, uhličitan vápenatý, mletý baryt</w:t>
                  </w:r>
                </w:p>
              </w:tc>
            </w:tr>
          </w:tbl>
          <w:p w14:paraId="6408EB62" w14:textId="77777777" w:rsidR="005F0C43" w:rsidRPr="005F0C43" w:rsidRDefault="005F0C43" w:rsidP="005F0C43">
            <w:pPr>
              <w:pStyle w:val="Style1"/>
              <w:numPr>
                <w:ilvl w:val="0"/>
                <w:numId w:val="0"/>
              </w:numPr>
              <w:spacing w:before="0" w:after="0" w:line="288" w:lineRule="auto"/>
              <w:rPr>
                <w:rFonts w:asciiTheme="minorHAnsi" w:hAnsiTheme="minorHAnsi" w:cstheme="minorHAnsi"/>
                <w:i w:val="0"/>
                <w:szCs w:val="22"/>
              </w:rPr>
            </w:pPr>
          </w:p>
          <w:p w14:paraId="453AEF42" w14:textId="77777777" w:rsidR="005F0C43" w:rsidRPr="005F0C43" w:rsidRDefault="005F0C43" w:rsidP="005F0C43">
            <w:pPr>
              <w:jc w:val="both"/>
              <w:rPr>
                <w:rFonts w:eastAsia="Times New Roman" w:cstheme="minorHAnsi"/>
                <w:b/>
                <w:szCs w:val="24"/>
                <w:lang w:eastAsia="cs-CZ"/>
              </w:rPr>
            </w:pPr>
            <w:r w:rsidRPr="005F0C43">
              <w:rPr>
                <w:rFonts w:eastAsia="Times New Roman" w:cstheme="minorHAnsi"/>
                <w:szCs w:val="24"/>
                <w:lang w:eastAsia="cs-CZ"/>
              </w:rPr>
              <w:t>Tmel okrové barvy je složen zejména ze sádry (vrstva 0). Obsahuje útvary síranu vápenatého různé velikosti, mezi nimiž se patrně nachází malé množství uhličitanu vápenatého. Uhličitan vápenatý může být přítomen ve formě křídy, mletého vápence nebo vzdušného vápna. Na tmelu je přítomna bílá (vrstva 1) a šedo-modrá (vrstva 2) povrchová úprava. Obě vrstvy obsahují mletý baryt. Na nábrusu byl dále zaznamenán fragment zlata (vrstva 3).</w:t>
            </w:r>
          </w:p>
          <w:p w14:paraId="4CA83CE9" w14:textId="6D3590B5" w:rsidR="005F0C43" w:rsidRDefault="005F0C43" w:rsidP="00821499">
            <w:pPr>
              <w:rPr>
                <w:rFonts w:cstheme="minorHAnsi"/>
              </w:rPr>
            </w:pPr>
          </w:p>
          <w:p w14:paraId="3AFD5655" w14:textId="23E5C7FB" w:rsidR="005F0C43" w:rsidRDefault="005F0C43" w:rsidP="00821499">
            <w:pPr>
              <w:rPr>
                <w:rFonts w:cstheme="minorHAnsi"/>
              </w:rPr>
            </w:pPr>
          </w:p>
          <w:p w14:paraId="4135BE80" w14:textId="77777777" w:rsidR="005F0C43" w:rsidRPr="002C3339" w:rsidRDefault="005F0C43" w:rsidP="00821499">
            <w:pPr>
              <w:rPr>
                <w:rFonts w:cstheme="minorHAnsi"/>
              </w:rPr>
            </w:pPr>
          </w:p>
          <w:p w14:paraId="30CB81E9" w14:textId="77777777" w:rsidR="002C3339" w:rsidRPr="002C3339" w:rsidRDefault="002C3339" w:rsidP="00821499">
            <w:pPr>
              <w:rPr>
                <w:rFonts w:cstheme="minorHAnsi"/>
              </w:rPr>
            </w:pPr>
          </w:p>
          <w:p w14:paraId="458C6A33" w14:textId="09A4B26A" w:rsidR="0065280A" w:rsidRPr="002C3339" w:rsidRDefault="002C3339" w:rsidP="00821499">
            <w:pPr>
              <w:rPr>
                <w:rFonts w:cstheme="minorHAnsi"/>
                <w:b/>
                <w:bCs/>
              </w:rPr>
            </w:pPr>
            <w:r w:rsidRPr="002C3339">
              <w:rPr>
                <w:rFonts w:cstheme="minorHAnsi"/>
                <w:b/>
                <w:bCs/>
              </w:rPr>
              <w:t>Závěr</w:t>
            </w:r>
          </w:p>
          <w:p w14:paraId="0E5D3A38" w14:textId="298F2DAE" w:rsidR="002C3339" w:rsidRPr="002C3339" w:rsidRDefault="002C3339" w:rsidP="002C3339">
            <w:pPr>
              <w:rPr>
                <w:rFonts w:cstheme="minorHAnsi"/>
              </w:rPr>
            </w:pPr>
          </w:p>
          <w:p w14:paraId="38953F42" w14:textId="77777777" w:rsidR="002C3339" w:rsidRPr="002C3339" w:rsidRDefault="002C3339" w:rsidP="002C3339">
            <w:pPr>
              <w:spacing w:line="288" w:lineRule="auto"/>
              <w:jc w:val="both"/>
              <w:rPr>
                <w:rFonts w:cstheme="minorHAnsi"/>
                <w:b/>
              </w:rPr>
            </w:pPr>
            <w:r w:rsidRPr="002C3339">
              <w:rPr>
                <w:rFonts w:cstheme="minorHAnsi"/>
                <w:b/>
              </w:rPr>
              <w:t>Povrchové úpravy</w:t>
            </w:r>
          </w:p>
          <w:p w14:paraId="50A89474" w14:textId="77777777" w:rsidR="002C3339" w:rsidRPr="002C3339" w:rsidRDefault="002C3339" w:rsidP="002C3339">
            <w:pPr>
              <w:spacing w:line="288" w:lineRule="auto"/>
              <w:ind w:firstLine="708"/>
              <w:jc w:val="both"/>
              <w:rPr>
                <w:rFonts w:cstheme="minorHAnsi"/>
              </w:rPr>
            </w:pPr>
          </w:p>
          <w:p w14:paraId="6E53F8EF" w14:textId="35EE520B" w:rsidR="002C3339" w:rsidRPr="002C3339" w:rsidRDefault="002C3339" w:rsidP="002C3339">
            <w:pPr>
              <w:spacing w:line="288" w:lineRule="auto"/>
              <w:jc w:val="both"/>
              <w:rPr>
                <w:rFonts w:cstheme="minorHAnsi"/>
              </w:rPr>
            </w:pPr>
            <w:r w:rsidRPr="002C3339">
              <w:rPr>
                <w:rFonts w:cstheme="minorHAnsi"/>
              </w:rPr>
              <w:t xml:space="preserve">Z výsledků chemicko-technologických průzkumů </w:t>
            </w:r>
            <w:r w:rsidRPr="002C3339">
              <w:rPr>
                <w:rStyle w:val="Znakapoznpodarou"/>
                <w:rFonts w:cstheme="minorHAnsi"/>
              </w:rPr>
              <w:footnoteReference w:id="1"/>
            </w:r>
            <w:r w:rsidRPr="002C3339">
              <w:rPr>
                <w:rFonts w:cstheme="minorHAnsi"/>
                <w:vertAlign w:val="superscript"/>
              </w:rPr>
              <w:t>,</w:t>
            </w:r>
            <w:r w:rsidRPr="002C3339">
              <w:rPr>
                <w:rStyle w:val="Znakapoznpodarou"/>
                <w:rFonts w:cstheme="minorHAnsi"/>
              </w:rPr>
              <w:footnoteReference w:id="2"/>
            </w:r>
            <w:r w:rsidRPr="002C3339">
              <w:rPr>
                <w:rFonts w:cstheme="minorHAnsi"/>
              </w:rPr>
              <w:t xml:space="preserve"> dochovaných fragmentů polychromie kamenné Kalvárie se sochou sv. Františka vyplývá, že byl objekt v minulosti vícekrát povrchově upravován. Odebrané vzorky souvrství povrchových úprav obsahují velmi rozdílný počet barevných vrstev. V některých případech byly zachyceny fragmenty barevných vrstev pocházející alespoň ze čtyř časových fází zpracování povrchu objektu nebo jeho částí (7205 písmo, 7209 textové pole, 7198 podstavec sochy sv. Františka).</w:t>
            </w:r>
          </w:p>
          <w:p w14:paraId="12CE4E1C" w14:textId="77777777" w:rsidR="002C3339" w:rsidRPr="002C3339" w:rsidRDefault="002C3339" w:rsidP="002C3339">
            <w:pPr>
              <w:spacing w:line="288" w:lineRule="auto"/>
              <w:jc w:val="both"/>
              <w:rPr>
                <w:rFonts w:cstheme="minorHAnsi"/>
              </w:rPr>
            </w:pPr>
          </w:p>
          <w:p w14:paraId="2681DE04" w14:textId="0F97410C" w:rsidR="002C3339" w:rsidRPr="002C3339" w:rsidRDefault="002C3339" w:rsidP="002C3339">
            <w:pPr>
              <w:spacing w:after="80" w:line="288" w:lineRule="auto"/>
              <w:jc w:val="both"/>
              <w:rPr>
                <w:rFonts w:cstheme="minorHAnsi"/>
              </w:rPr>
            </w:pPr>
            <w:r w:rsidRPr="002C3339">
              <w:rPr>
                <w:rFonts w:cstheme="minorHAnsi"/>
              </w:rPr>
              <w:t>Zjednodušeně je možné shrnout, že se barevnost povrchových úprav omezuje převážně na bílé, okrové, šedé, béžové a hnědé odstíny. Zejména na vybraných částech figur a písmu základny podstavce se vyskytuje opakované zlacení plátkovým zlatem. Lze tedy předpokládat, že byl objekt nebo jeho části v minulosti často výtvarně pojednán jako imitace jiných materiálů (zlata) nebo kamene. Ve škále identifikovaných pigmentů/plniv byl zaznamenán zejména mletý baryt, olovnatá a zinková běloba, patrně litopon, uhlíkatá čerň, chromová žluť a železité pigmenty. Lze předpokládat, že téměř všechny povrchové úpravy obsahují polymerní pojivo.</w:t>
            </w:r>
          </w:p>
          <w:p w14:paraId="38A717AA" w14:textId="77777777" w:rsidR="002C3339" w:rsidRPr="002C3339" w:rsidRDefault="002C3339" w:rsidP="002C3339">
            <w:pPr>
              <w:spacing w:after="80" w:line="288" w:lineRule="auto"/>
              <w:jc w:val="both"/>
              <w:rPr>
                <w:rFonts w:cstheme="minorHAnsi"/>
              </w:rPr>
            </w:pPr>
          </w:p>
          <w:p w14:paraId="5F2EF639" w14:textId="77777777" w:rsidR="002C3339" w:rsidRPr="002C3339" w:rsidRDefault="002C3339" w:rsidP="002C3339">
            <w:pPr>
              <w:spacing w:after="80" w:line="288" w:lineRule="auto"/>
              <w:jc w:val="both"/>
              <w:rPr>
                <w:rFonts w:cstheme="minorHAnsi"/>
              </w:rPr>
            </w:pPr>
            <w:r w:rsidRPr="002C3339">
              <w:rPr>
                <w:rFonts w:cstheme="minorHAnsi"/>
              </w:rPr>
              <w:t>Z průzkumu povrchových úprav podstavce se sochou sv. Františka vyplývají následující dílčí poznatky a závěry:</w:t>
            </w:r>
          </w:p>
          <w:p w14:paraId="27A8E072" w14:textId="77777777" w:rsidR="002C3339" w:rsidRPr="002C3339" w:rsidRDefault="002C3339" w:rsidP="002C3339">
            <w:pPr>
              <w:pStyle w:val="Odstavecseseznamem"/>
              <w:numPr>
                <w:ilvl w:val="0"/>
                <w:numId w:val="3"/>
              </w:numPr>
              <w:spacing w:line="288" w:lineRule="auto"/>
              <w:ind w:left="284" w:hanging="284"/>
              <w:jc w:val="both"/>
              <w:rPr>
                <w:rFonts w:cstheme="minorHAnsi"/>
              </w:rPr>
            </w:pPr>
            <w:r w:rsidRPr="002C3339">
              <w:rPr>
                <w:rFonts w:cstheme="minorHAnsi"/>
              </w:rPr>
              <w:t>Vzorky odebrané z provazu a lemu rukávu sochy sv. Františka obsahují vrstvy zlacení s podklady. Na vzorku z provazu byly zachyceny tři vrstvy zlacení plátkovým zlatem s bílými podklady, nejmladší zlacení bylo položeno na žlutý a bílý podklad se zinkovou bělobou a vrstvu s chromovou žlutí. Srovnatelný typ zlacení byl zaznamenán na soše Máří Magdaleny (7203 lem roucha), Panny Marie (7214 lem roucha) a Jana Evangelisty (7315 okraj drapérie).</w:t>
            </w:r>
          </w:p>
          <w:p w14:paraId="14B732EF" w14:textId="77777777" w:rsidR="002C3339" w:rsidRPr="002C3339" w:rsidRDefault="002C3339" w:rsidP="002C3339">
            <w:pPr>
              <w:pStyle w:val="Odstavecseseznamem"/>
              <w:numPr>
                <w:ilvl w:val="0"/>
                <w:numId w:val="3"/>
              </w:numPr>
              <w:spacing w:line="288" w:lineRule="auto"/>
              <w:ind w:left="284" w:hanging="284"/>
              <w:jc w:val="both"/>
              <w:rPr>
                <w:rFonts w:cstheme="minorHAnsi"/>
              </w:rPr>
            </w:pPr>
            <w:r w:rsidRPr="002C3339">
              <w:rPr>
                <w:rFonts w:cstheme="minorHAnsi"/>
              </w:rPr>
              <w:lastRenderedPageBreak/>
              <w:t>V obličejové části sochy sv. Františka se vyskytuje několik béžových a bílých vrstev, nejmladší povrchovou úpravou je nesouvislá červeno-hnědá vrstva, vyskytující se na dalších místech objektu (7201 plocha kříže, 7211 obličej andílka, 7212 římsa).</w:t>
            </w:r>
          </w:p>
          <w:p w14:paraId="5329B32B" w14:textId="7D43B856" w:rsidR="002C3339" w:rsidRPr="002C3339" w:rsidRDefault="002C3339" w:rsidP="002C3339">
            <w:pPr>
              <w:pStyle w:val="Odstavecseseznamem"/>
              <w:numPr>
                <w:ilvl w:val="0"/>
                <w:numId w:val="3"/>
              </w:numPr>
              <w:spacing w:line="288" w:lineRule="auto"/>
              <w:ind w:left="284" w:hanging="284"/>
              <w:jc w:val="both"/>
              <w:rPr>
                <w:rFonts w:cstheme="minorHAnsi"/>
              </w:rPr>
            </w:pPr>
            <w:r w:rsidRPr="002C3339">
              <w:rPr>
                <w:rFonts w:cstheme="minorHAnsi"/>
              </w:rPr>
              <w:t>Vzorky odebrané z niky a vzorky tmelů obsahují bílé, šedé a šedomodré vrstvy. Lze předpokládat, že architektura podstavce byla zpracována v určitých obdobích pouze v odstínech šedé, pravděpodobně imitující kámen. Tmely jsou pravděpodobně tvořeny zejména sádrou.</w:t>
            </w:r>
          </w:p>
          <w:p w14:paraId="2A03A471" w14:textId="6ED486F5" w:rsidR="002C3339" w:rsidRPr="002C3339" w:rsidRDefault="002C3339" w:rsidP="002C3339">
            <w:pPr>
              <w:spacing w:line="288" w:lineRule="auto"/>
              <w:jc w:val="both"/>
              <w:rPr>
                <w:rFonts w:cstheme="minorHAnsi"/>
              </w:rPr>
            </w:pPr>
          </w:p>
          <w:p w14:paraId="6A4A5C5D" w14:textId="77777777" w:rsidR="002C3339" w:rsidRPr="002C3339" w:rsidRDefault="002C3339" w:rsidP="002C3339">
            <w:pPr>
              <w:spacing w:line="288" w:lineRule="auto"/>
              <w:jc w:val="both"/>
              <w:rPr>
                <w:rFonts w:cstheme="minorHAnsi"/>
              </w:rPr>
            </w:pPr>
          </w:p>
          <w:p w14:paraId="01CB693E" w14:textId="77777777" w:rsidR="002C3339" w:rsidRPr="002C3339" w:rsidRDefault="002C3339" w:rsidP="002C3339">
            <w:pPr>
              <w:pStyle w:val="Odstavecseseznamem"/>
              <w:spacing w:line="288" w:lineRule="auto"/>
              <w:ind w:left="709"/>
              <w:jc w:val="both"/>
              <w:rPr>
                <w:rFonts w:cstheme="minorHAnsi"/>
              </w:rPr>
            </w:pPr>
          </w:p>
          <w:p w14:paraId="73912339" w14:textId="77777777" w:rsidR="002C3339" w:rsidRPr="002C3339" w:rsidRDefault="002C3339" w:rsidP="002C3339">
            <w:pPr>
              <w:spacing w:line="288" w:lineRule="auto"/>
              <w:jc w:val="both"/>
              <w:rPr>
                <w:rFonts w:cstheme="minorHAnsi"/>
              </w:rPr>
            </w:pPr>
            <w:r w:rsidRPr="002C3339">
              <w:rPr>
                <w:rFonts w:cstheme="minorHAnsi"/>
              </w:rPr>
              <w:t xml:space="preserve"> </w:t>
            </w:r>
            <w:r w:rsidRPr="002C3339">
              <w:rPr>
                <w:rFonts w:cstheme="minorHAnsi"/>
                <w:b/>
              </w:rPr>
              <w:t>Obsah a distribuce vodorozpustných solí</w:t>
            </w:r>
          </w:p>
          <w:p w14:paraId="2201284A" w14:textId="77777777" w:rsidR="002C3339" w:rsidRPr="002C3339" w:rsidRDefault="002C3339" w:rsidP="002C3339">
            <w:pPr>
              <w:spacing w:line="288" w:lineRule="auto"/>
              <w:jc w:val="both"/>
              <w:rPr>
                <w:rFonts w:cstheme="minorHAnsi"/>
              </w:rPr>
            </w:pPr>
          </w:p>
          <w:p w14:paraId="21735C8D" w14:textId="77777777" w:rsidR="002C3339" w:rsidRPr="002C3339" w:rsidRDefault="002C3339" w:rsidP="002C3339">
            <w:pPr>
              <w:spacing w:line="288" w:lineRule="auto"/>
              <w:jc w:val="both"/>
              <w:rPr>
                <w:rFonts w:eastAsia="Times New Roman" w:cstheme="minorHAnsi"/>
                <w:lang w:eastAsia="cs-CZ"/>
              </w:rPr>
            </w:pPr>
            <w:r w:rsidRPr="002C3339">
              <w:rPr>
                <w:rFonts w:cstheme="minorHAnsi"/>
              </w:rPr>
              <w:t xml:space="preserve">Z průzkumu obsahu vodorozpustných solí vyplývá, že v části podstavce se sochou sv. Františka nejsou přítomna z hlediska rizika vzniku poškození závažná množství vodorozpustných solí (chloridů, dusičnanů, síranů). Na základě výsledků průzkumu lze předpokládat, že není nutné provedení zákroků vedoucích k redukci vodorozpustných solí v objektu. </w:t>
            </w:r>
          </w:p>
          <w:p w14:paraId="61B25381" w14:textId="77777777" w:rsidR="002C3339" w:rsidRPr="002C3339" w:rsidRDefault="002C3339" w:rsidP="002C3339">
            <w:pPr>
              <w:ind w:firstLine="708"/>
              <w:jc w:val="both"/>
              <w:rPr>
                <w:rFonts w:eastAsia="Times New Roman" w:cstheme="minorHAnsi"/>
                <w:lang w:eastAsia="cs-CZ"/>
              </w:rPr>
            </w:pPr>
          </w:p>
          <w:p w14:paraId="74D8384C" w14:textId="77777777" w:rsidR="002C3339" w:rsidRPr="002C3339" w:rsidRDefault="002C3339" w:rsidP="00821499">
            <w:pPr>
              <w:rPr>
                <w:rFonts w:cstheme="minorHAnsi"/>
              </w:rPr>
            </w:pPr>
          </w:p>
          <w:p w14:paraId="36D30144" w14:textId="77777777" w:rsidR="0065280A" w:rsidRPr="002C3339" w:rsidRDefault="0065280A" w:rsidP="00821499">
            <w:pPr>
              <w:rPr>
                <w:rFonts w:cstheme="minorHAnsi"/>
              </w:rPr>
            </w:pPr>
          </w:p>
          <w:p w14:paraId="1470A77E" w14:textId="4A83216F" w:rsidR="0065280A" w:rsidRPr="002C3339" w:rsidRDefault="0065280A" w:rsidP="00821499">
            <w:pPr>
              <w:rPr>
                <w:rFonts w:cstheme="minorHAnsi"/>
              </w:rPr>
            </w:pPr>
          </w:p>
        </w:tc>
      </w:tr>
    </w:tbl>
    <w:p w14:paraId="7512B870" w14:textId="77777777" w:rsidR="009A03AE" w:rsidRPr="002C3339"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C3339" w14:paraId="6588E497" w14:textId="77777777" w:rsidTr="00CF54D3">
        <w:tc>
          <w:tcPr>
            <w:tcW w:w="10060" w:type="dxa"/>
          </w:tcPr>
          <w:p w14:paraId="6A3A9C3E" w14:textId="77777777" w:rsidR="00AA48FC" w:rsidRPr="002C3339" w:rsidRDefault="00AA48FC" w:rsidP="00821499">
            <w:pPr>
              <w:rPr>
                <w:rFonts w:cstheme="minorHAnsi"/>
                <w:b/>
              </w:rPr>
            </w:pPr>
            <w:r w:rsidRPr="002C3339">
              <w:rPr>
                <w:rFonts w:cstheme="minorHAnsi"/>
                <w:b/>
              </w:rPr>
              <w:t>Fotodokumentace analýzy</w:t>
            </w:r>
          </w:p>
        </w:tc>
      </w:tr>
      <w:tr w:rsidR="00AA48FC" w:rsidRPr="002C3339" w14:paraId="24BB7D60" w14:textId="77777777" w:rsidTr="00CF54D3">
        <w:tc>
          <w:tcPr>
            <w:tcW w:w="10060" w:type="dxa"/>
          </w:tcPr>
          <w:p w14:paraId="4FB66E8A" w14:textId="77777777" w:rsidR="00AA48FC" w:rsidRPr="002C3339" w:rsidRDefault="00AA48FC" w:rsidP="00821499">
            <w:pPr>
              <w:rPr>
                <w:rFonts w:cstheme="minorHAnsi"/>
              </w:rPr>
            </w:pPr>
          </w:p>
        </w:tc>
      </w:tr>
    </w:tbl>
    <w:p w14:paraId="47C58C2A" w14:textId="77777777" w:rsidR="0022194F" w:rsidRPr="002C3339" w:rsidRDefault="0022194F" w:rsidP="00821499">
      <w:pPr>
        <w:spacing w:line="240" w:lineRule="auto"/>
        <w:rPr>
          <w:rFonts w:cstheme="minorHAnsi"/>
        </w:rPr>
      </w:pPr>
    </w:p>
    <w:sectPr w:rsidR="0022194F" w:rsidRPr="002C3339" w:rsidSect="00EF685D">
      <w:headerReference w:type="default" r:id="rId2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1F27BF" w14:textId="77777777" w:rsidR="0057399C" w:rsidRDefault="0057399C" w:rsidP="00AA48FC">
      <w:pPr>
        <w:spacing w:after="0" w:line="240" w:lineRule="auto"/>
      </w:pPr>
      <w:r>
        <w:separator/>
      </w:r>
    </w:p>
  </w:endnote>
  <w:endnote w:type="continuationSeparator" w:id="0">
    <w:p w14:paraId="5BC2E2C9" w14:textId="77777777" w:rsidR="0057399C" w:rsidRDefault="0057399C"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583AE3" w14:textId="77777777" w:rsidR="0057399C" w:rsidRDefault="0057399C" w:rsidP="00AA48FC">
      <w:pPr>
        <w:spacing w:after="0" w:line="240" w:lineRule="auto"/>
      </w:pPr>
      <w:r>
        <w:separator/>
      </w:r>
    </w:p>
  </w:footnote>
  <w:footnote w:type="continuationSeparator" w:id="0">
    <w:p w14:paraId="274C826B" w14:textId="77777777" w:rsidR="0057399C" w:rsidRDefault="0057399C" w:rsidP="00AA48FC">
      <w:pPr>
        <w:spacing w:after="0" w:line="240" w:lineRule="auto"/>
      </w:pPr>
      <w:r>
        <w:continuationSeparator/>
      </w:r>
    </w:p>
  </w:footnote>
  <w:footnote w:id="1">
    <w:p w14:paraId="113A643E" w14:textId="77777777" w:rsidR="002C3339" w:rsidRPr="00A30196" w:rsidRDefault="002C3339" w:rsidP="002C3339">
      <w:pPr>
        <w:pStyle w:val="Textpoznpodarou"/>
        <w:rPr>
          <w:rFonts w:ascii="Times New Roman" w:hAnsi="Times New Roman" w:cs="Times New Roman"/>
          <w:sz w:val="18"/>
          <w:szCs w:val="18"/>
        </w:rPr>
      </w:pPr>
      <w:r w:rsidRPr="00A30196">
        <w:rPr>
          <w:rStyle w:val="Znakapoznpodarou"/>
          <w:rFonts w:ascii="Times New Roman" w:hAnsi="Times New Roman" w:cs="Times New Roman"/>
          <w:sz w:val="18"/>
          <w:szCs w:val="18"/>
        </w:rPr>
        <w:footnoteRef/>
      </w:r>
      <w:r w:rsidRPr="00A30196">
        <w:rPr>
          <w:rFonts w:ascii="Times New Roman" w:hAnsi="Times New Roman" w:cs="Times New Roman"/>
          <w:sz w:val="18"/>
          <w:szCs w:val="18"/>
        </w:rPr>
        <w:t xml:space="preserve"> Lesniaková P. </w:t>
      </w:r>
      <w:r>
        <w:rPr>
          <w:rFonts w:ascii="Times New Roman" w:hAnsi="Times New Roman" w:cs="Times New Roman"/>
          <w:sz w:val="18"/>
          <w:szCs w:val="18"/>
        </w:rPr>
        <w:t>Chemicko-technologický</w:t>
      </w:r>
      <w:r w:rsidRPr="00A30196">
        <w:rPr>
          <w:rFonts w:ascii="Times New Roman" w:hAnsi="Times New Roman" w:cs="Times New Roman"/>
          <w:sz w:val="18"/>
          <w:szCs w:val="18"/>
        </w:rPr>
        <w:t xml:space="preserve"> průzkum</w:t>
      </w:r>
      <w:r>
        <w:rPr>
          <w:rFonts w:ascii="Times New Roman" w:hAnsi="Times New Roman" w:cs="Times New Roman"/>
          <w:sz w:val="18"/>
          <w:szCs w:val="18"/>
        </w:rPr>
        <w:t>:</w:t>
      </w:r>
      <w:r w:rsidRPr="00A30196">
        <w:rPr>
          <w:rFonts w:ascii="Times New Roman" w:hAnsi="Times New Roman" w:cs="Times New Roman"/>
          <w:sz w:val="18"/>
          <w:szCs w:val="18"/>
        </w:rPr>
        <w:t xml:space="preserve"> </w:t>
      </w:r>
      <w:r>
        <w:rPr>
          <w:rFonts w:ascii="Times New Roman" w:hAnsi="Times New Roman" w:cs="Times New Roman"/>
          <w:sz w:val="18"/>
          <w:szCs w:val="18"/>
        </w:rPr>
        <w:t>sousoší Kalvárie se sochou</w:t>
      </w:r>
      <w:r w:rsidRPr="00A30196">
        <w:rPr>
          <w:rFonts w:ascii="Times New Roman" w:hAnsi="Times New Roman" w:cs="Times New Roman"/>
          <w:sz w:val="18"/>
          <w:szCs w:val="18"/>
        </w:rPr>
        <w:t xml:space="preserve"> sv</w:t>
      </w:r>
      <w:r>
        <w:rPr>
          <w:rFonts w:ascii="Times New Roman" w:hAnsi="Times New Roman" w:cs="Times New Roman"/>
          <w:sz w:val="18"/>
          <w:szCs w:val="18"/>
        </w:rPr>
        <w:t>. Františka, základna podstavce, kříž se sochou Krista, socha Máří Magdaleny. Fakulta restaurování Univerzity Pardubice, 2014.</w:t>
      </w:r>
    </w:p>
  </w:footnote>
  <w:footnote w:id="2">
    <w:p w14:paraId="082452FA" w14:textId="77777777" w:rsidR="002C3339" w:rsidRPr="00940C35" w:rsidRDefault="002C3339" w:rsidP="002C3339">
      <w:pPr>
        <w:pStyle w:val="Textpoznpodarou"/>
        <w:rPr>
          <w:rFonts w:ascii="Times New Roman" w:hAnsi="Times New Roman" w:cs="Times New Roman"/>
          <w:sz w:val="18"/>
          <w:szCs w:val="18"/>
        </w:rPr>
      </w:pPr>
      <w:r w:rsidRPr="00A30196">
        <w:rPr>
          <w:rStyle w:val="Znakapoznpodarou"/>
          <w:rFonts w:ascii="Times New Roman" w:hAnsi="Times New Roman" w:cs="Times New Roman"/>
          <w:sz w:val="18"/>
          <w:szCs w:val="18"/>
        </w:rPr>
        <w:footnoteRef/>
      </w:r>
      <w:r w:rsidRPr="00A30196">
        <w:rPr>
          <w:rFonts w:ascii="Times New Roman" w:hAnsi="Times New Roman" w:cs="Times New Roman"/>
          <w:sz w:val="18"/>
          <w:szCs w:val="18"/>
        </w:rPr>
        <w:t xml:space="preserve"> Lesniaková P. </w:t>
      </w:r>
      <w:r>
        <w:rPr>
          <w:rFonts w:ascii="Times New Roman" w:hAnsi="Times New Roman" w:cs="Times New Roman"/>
          <w:sz w:val="18"/>
          <w:szCs w:val="18"/>
        </w:rPr>
        <w:t>Chemicko-technologický</w:t>
      </w:r>
      <w:r w:rsidRPr="00A30196">
        <w:rPr>
          <w:rFonts w:ascii="Times New Roman" w:hAnsi="Times New Roman" w:cs="Times New Roman"/>
          <w:sz w:val="18"/>
          <w:szCs w:val="18"/>
        </w:rPr>
        <w:t xml:space="preserve"> průzkum</w:t>
      </w:r>
      <w:r>
        <w:rPr>
          <w:rFonts w:ascii="Times New Roman" w:hAnsi="Times New Roman" w:cs="Times New Roman"/>
          <w:sz w:val="18"/>
          <w:szCs w:val="18"/>
        </w:rPr>
        <w:t>: sousoší Kalvárie se sochou sv. Františka, sochy P</w:t>
      </w:r>
      <w:r w:rsidRPr="00A30196">
        <w:rPr>
          <w:rFonts w:ascii="Times New Roman" w:hAnsi="Times New Roman" w:cs="Times New Roman"/>
          <w:sz w:val="18"/>
          <w:szCs w:val="18"/>
        </w:rPr>
        <w:t>anny Marie a sv. Jana Křtitele, římsa.</w:t>
      </w:r>
      <w:r w:rsidRPr="00C27F3D">
        <w:rPr>
          <w:rFonts w:ascii="Times New Roman" w:hAnsi="Times New Roman" w:cs="Times New Roman"/>
          <w:sz w:val="18"/>
          <w:szCs w:val="18"/>
        </w:rPr>
        <w:t xml:space="preserve"> </w:t>
      </w:r>
      <w:r>
        <w:rPr>
          <w:rFonts w:ascii="Times New Roman" w:hAnsi="Times New Roman" w:cs="Times New Roman"/>
          <w:sz w:val="18"/>
          <w:szCs w:val="18"/>
        </w:rPr>
        <w:t>Fakulta restaurování Univerzity Pardubice, 2014.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A6F22FE"/>
    <w:multiLevelType w:val="hybridMultilevel"/>
    <w:tmpl w:val="3AE001F4"/>
    <w:lvl w:ilvl="0" w:tplc="04050005">
      <w:start w:val="1"/>
      <w:numFmt w:val="bullet"/>
      <w:lvlText w:val=""/>
      <w:lvlJc w:val="left"/>
      <w:pPr>
        <w:ind w:left="1068" w:hanging="360"/>
      </w:pPr>
      <w:rPr>
        <w:rFonts w:ascii="Wingdings" w:hAnsi="Wingdings"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576CC"/>
    <w:rsid w:val="0007253D"/>
    <w:rsid w:val="000A3395"/>
    <w:rsid w:val="000A6440"/>
    <w:rsid w:val="0021097B"/>
    <w:rsid w:val="0022194F"/>
    <w:rsid w:val="002C3339"/>
    <w:rsid w:val="00315791"/>
    <w:rsid w:val="003449DF"/>
    <w:rsid w:val="003D0950"/>
    <w:rsid w:val="00494840"/>
    <w:rsid w:val="004B4E83"/>
    <w:rsid w:val="0057399C"/>
    <w:rsid w:val="005A54E0"/>
    <w:rsid w:val="005B436B"/>
    <w:rsid w:val="005C155B"/>
    <w:rsid w:val="005F0C43"/>
    <w:rsid w:val="0065280A"/>
    <w:rsid w:val="00821499"/>
    <w:rsid w:val="009A03AE"/>
    <w:rsid w:val="009A49FB"/>
    <w:rsid w:val="009F39F0"/>
    <w:rsid w:val="00A13119"/>
    <w:rsid w:val="00AA48FC"/>
    <w:rsid w:val="00B90C16"/>
    <w:rsid w:val="00C30ACE"/>
    <w:rsid w:val="00C657DB"/>
    <w:rsid w:val="00C74C8C"/>
    <w:rsid w:val="00CC1EA8"/>
    <w:rsid w:val="00CF54D3"/>
    <w:rsid w:val="00D6299B"/>
    <w:rsid w:val="00EB0453"/>
    <w:rsid w:val="00EF685D"/>
    <w:rsid w:val="00F7539B"/>
    <w:rsid w:val="00F86CE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2C3339"/>
    <w:pPr>
      <w:ind w:left="720"/>
      <w:contextualSpacing/>
    </w:pPr>
  </w:style>
  <w:style w:type="paragraph" w:styleId="Textpoznpodarou">
    <w:name w:val="footnote text"/>
    <w:basedOn w:val="Normln"/>
    <w:link w:val="TextpoznpodarouChar"/>
    <w:uiPriority w:val="99"/>
    <w:semiHidden/>
    <w:unhideWhenUsed/>
    <w:rsid w:val="002C3339"/>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2C3339"/>
    <w:rPr>
      <w:sz w:val="20"/>
      <w:szCs w:val="20"/>
    </w:rPr>
  </w:style>
  <w:style w:type="character" w:styleId="Znakapoznpodarou">
    <w:name w:val="footnote reference"/>
    <w:basedOn w:val="Standardnpsmoodstavce"/>
    <w:uiPriority w:val="99"/>
    <w:semiHidden/>
    <w:unhideWhenUsed/>
    <w:rsid w:val="002C333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fontTable" Target="fontTab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638</Words>
  <Characters>3767</Characters>
  <Application>Microsoft Office Word</Application>
  <DocSecurity>0</DocSecurity>
  <Lines>31</Lines>
  <Paragraphs>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5</cp:revision>
  <cp:lastPrinted>2021-08-26T10:01:00Z</cp:lastPrinted>
  <dcterms:created xsi:type="dcterms:W3CDTF">2022-12-13T08:23:00Z</dcterms:created>
  <dcterms:modified xsi:type="dcterms:W3CDTF">2022-12-13T08:26:00Z</dcterms:modified>
</cp:coreProperties>
</file>