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F75E66"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2115"/>
        <w:gridCol w:w="8370"/>
      </w:tblGrid>
      <w:tr w:rsidR="00821499" w:rsidRPr="00F75E66" w14:paraId="308E4BCF" w14:textId="77777777" w:rsidTr="00EF685D">
        <w:tc>
          <w:tcPr>
            <w:tcW w:w="4606" w:type="dxa"/>
          </w:tcPr>
          <w:p w14:paraId="42DD7B2F" w14:textId="77777777" w:rsidR="0022194F" w:rsidRPr="00F75E66" w:rsidRDefault="0022194F" w:rsidP="00821499">
            <w:pPr>
              <w:rPr>
                <w:rFonts w:cstheme="minorHAnsi"/>
                <w:b/>
              </w:rPr>
            </w:pPr>
            <w:r w:rsidRPr="00F75E66">
              <w:rPr>
                <w:rFonts w:cstheme="minorHAnsi"/>
                <w:b/>
              </w:rPr>
              <w:t>Archivní číslo vzorku</w:t>
            </w:r>
          </w:p>
        </w:tc>
        <w:tc>
          <w:tcPr>
            <w:tcW w:w="5879" w:type="dxa"/>
          </w:tcPr>
          <w:p w14:paraId="45CBA539" w14:textId="065549B1" w:rsidR="0022194F" w:rsidRPr="00F75E66" w:rsidRDefault="000442D1" w:rsidP="00821499">
            <w:pPr>
              <w:rPr>
                <w:rFonts w:cstheme="minorHAnsi"/>
              </w:rPr>
            </w:pPr>
            <w:r>
              <w:rPr>
                <w:rFonts w:cstheme="minorHAnsi"/>
              </w:rPr>
              <w:t>759</w:t>
            </w:r>
            <w:r w:rsidR="00924617">
              <w:rPr>
                <w:rFonts w:cstheme="minorHAnsi"/>
              </w:rPr>
              <w:t>7</w:t>
            </w:r>
          </w:p>
        </w:tc>
      </w:tr>
      <w:tr w:rsidR="00821499" w:rsidRPr="00F75E66" w14:paraId="616D8CF9" w14:textId="77777777" w:rsidTr="00EF685D">
        <w:tc>
          <w:tcPr>
            <w:tcW w:w="4606" w:type="dxa"/>
          </w:tcPr>
          <w:p w14:paraId="5DFEFE58" w14:textId="77777777" w:rsidR="0022194F" w:rsidRPr="00F75E66" w:rsidRDefault="0022194F" w:rsidP="00821499">
            <w:pPr>
              <w:rPr>
                <w:rFonts w:cstheme="minorHAnsi"/>
                <w:b/>
              </w:rPr>
            </w:pPr>
            <w:r w:rsidRPr="00F75E66">
              <w:rPr>
                <w:rFonts w:cstheme="minorHAnsi"/>
                <w:b/>
              </w:rPr>
              <w:t xml:space="preserve">Odběrové číslo vzorku </w:t>
            </w:r>
          </w:p>
        </w:tc>
        <w:tc>
          <w:tcPr>
            <w:tcW w:w="5879" w:type="dxa"/>
          </w:tcPr>
          <w:p w14:paraId="1A704E03" w14:textId="2FCD4036" w:rsidR="0022194F" w:rsidRPr="00F75E66" w:rsidRDefault="000442D1" w:rsidP="00821499">
            <w:pPr>
              <w:rPr>
                <w:rFonts w:cstheme="minorHAnsi"/>
              </w:rPr>
            </w:pPr>
            <w:r>
              <w:rPr>
                <w:rFonts w:cstheme="minorHAnsi"/>
              </w:rPr>
              <w:t>P</w:t>
            </w:r>
            <w:r w:rsidR="00924617">
              <w:rPr>
                <w:rFonts w:cstheme="minorHAnsi"/>
              </w:rPr>
              <w:t>0</w:t>
            </w:r>
          </w:p>
        </w:tc>
      </w:tr>
      <w:tr w:rsidR="00821499" w:rsidRPr="00F75E66" w14:paraId="106D8ED7" w14:textId="77777777" w:rsidTr="00EF685D">
        <w:tc>
          <w:tcPr>
            <w:tcW w:w="4606" w:type="dxa"/>
          </w:tcPr>
          <w:p w14:paraId="42C61C07" w14:textId="77777777" w:rsidR="00AA48FC" w:rsidRPr="00F75E66" w:rsidRDefault="00AA48FC" w:rsidP="00821499">
            <w:pPr>
              <w:rPr>
                <w:rFonts w:cstheme="minorHAnsi"/>
                <w:b/>
              </w:rPr>
            </w:pPr>
            <w:r w:rsidRPr="00F75E66">
              <w:rPr>
                <w:rFonts w:cstheme="minorHAnsi"/>
                <w:b/>
              </w:rPr>
              <w:t xml:space="preserve">Pořadové číslo karty vzorku v </w:t>
            </w:r>
            <w:r w:rsidR="000A6440" w:rsidRPr="00F75E66">
              <w:rPr>
                <w:rFonts w:cstheme="minorHAnsi"/>
                <w:b/>
              </w:rPr>
              <w:t>databázi</w:t>
            </w:r>
          </w:p>
        </w:tc>
        <w:tc>
          <w:tcPr>
            <w:tcW w:w="5879" w:type="dxa"/>
          </w:tcPr>
          <w:p w14:paraId="452DFDC7" w14:textId="596C9975" w:rsidR="00AA48FC" w:rsidRPr="00F75E66" w:rsidRDefault="00F75E66" w:rsidP="00821499">
            <w:pPr>
              <w:rPr>
                <w:rFonts w:cstheme="minorHAnsi"/>
              </w:rPr>
            </w:pPr>
            <w:r w:rsidRPr="00F75E66">
              <w:rPr>
                <w:rFonts w:cstheme="minorHAnsi"/>
              </w:rPr>
              <w:t>18</w:t>
            </w:r>
            <w:r w:rsidR="000442D1">
              <w:rPr>
                <w:rFonts w:cstheme="minorHAnsi"/>
              </w:rPr>
              <w:t>7</w:t>
            </w:r>
            <w:r w:rsidR="00924617">
              <w:rPr>
                <w:rFonts w:cstheme="minorHAnsi"/>
              </w:rPr>
              <w:t>2</w:t>
            </w:r>
          </w:p>
        </w:tc>
      </w:tr>
      <w:tr w:rsidR="00821499" w:rsidRPr="00F75E66" w14:paraId="32CF643C" w14:textId="77777777" w:rsidTr="00EF685D">
        <w:tc>
          <w:tcPr>
            <w:tcW w:w="4606" w:type="dxa"/>
          </w:tcPr>
          <w:p w14:paraId="560D95E3" w14:textId="77777777" w:rsidR="0022194F" w:rsidRPr="00F75E66" w:rsidRDefault="0022194F" w:rsidP="00821499">
            <w:pPr>
              <w:rPr>
                <w:rFonts w:cstheme="minorHAnsi"/>
                <w:b/>
              </w:rPr>
            </w:pPr>
            <w:r w:rsidRPr="00F75E66">
              <w:rPr>
                <w:rFonts w:cstheme="minorHAnsi"/>
                <w:b/>
              </w:rPr>
              <w:t>Místo</w:t>
            </w:r>
          </w:p>
        </w:tc>
        <w:tc>
          <w:tcPr>
            <w:tcW w:w="5879" w:type="dxa"/>
          </w:tcPr>
          <w:p w14:paraId="623BFFC0" w14:textId="59821551" w:rsidR="0022194F" w:rsidRPr="00F75E66" w:rsidRDefault="004B6E9E" w:rsidP="00821499">
            <w:pPr>
              <w:rPr>
                <w:rFonts w:cstheme="minorHAnsi"/>
              </w:rPr>
            </w:pPr>
            <w:r w:rsidRPr="00F75E66">
              <w:rPr>
                <w:rFonts w:cstheme="minorHAnsi"/>
              </w:rPr>
              <w:t>Křenov</w:t>
            </w:r>
          </w:p>
        </w:tc>
      </w:tr>
      <w:tr w:rsidR="00821499" w:rsidRPr="00F75E66" w14:paraId="7F8D2B97" w14:textId="77777777" w:rsidTr="00EF685D">
        <w:tc>
          <w:tcPr>
            <w:tcW w:w="4606" w:type="dxa"/>
          </w:tcPr>
          <w:p w14:paraId="59451275" w14:textId="77777777" w:rsidR="0022194F" w:rsidRPr="00F75E66" w:rsidRDefault="0022194F" w:rsidP="00821499">
            <w:pPr>
              <w:rPr>
                <w:rFonts w:cstheme="minorHAnsi"/>
                <w:b/>
              </w:rPr>
            </w:pPr>
            <w:r w:rsidRPr="00F75E66">
              <w:rPr>
                <w:rFonts w:cstheme="minorHAnsi"/>
                <w:b/>
              </w:rPr>
              <w:t>Objekt</w:t>
            </w:r>
          </w:p>
        </w:tc>
        <w:tc>
          <w:tcPr>
            <w:tcW w:w="5879" w:type="dxa"/>
          </w:tcPr>
          <w:p w14:paraId="49E20957" w14:textId="6429DC74" w:rsidR="0022194F" w:rsidRPr="00F75E66" w:rsidRDefault="004B6E9E" w:rsidP="00821499">
            <w:pPr>
              <w:rPr>
                <w:rFonts w:cstheme="minorHAnsi"/>
              </w:rPr>
            </w:pPr>
            <w:r w:rsidRPr="00F75E66">
              <w:rPr>
                <w:rFonts w:cstheme="minorHAnsi"/>
              </w:rPr>
              <w:t>Kaple SV. ISIDORA</w:t>
            </w:r>
            <w:r w:rsidR="00F75E66" w:rsidRPr="00F75E66">
              <w:rPr>
                <w:rFonts w:cstheme="minorHAnsi"/>
              </w:rPr>
              <w:t>, části VLYSU</w:t>
            </w:r>
          </w:p>
        </w:tc>
      </w:tr>
      <w:tr w:rsidR="00821499" w:rsidRPr="00F75E66" w14:paraId="54033E58" w14:textId="77777777" w:rsidTr="00EF685D">
        <w:tc>
          <w:tcPr>
            <w:tcW w:w="4606" w:type="dxa"/>
          </w:tcPr>
          <w:p w14:paraId="65CE29A7" w14:textId="77777777" w:rsidR="0022194F" w:rsidRPr="00F75E66" w:rsidRDefault="0022194F" w:rsidP="00821499">
            <w:pPr>
              <w:rPr>
                <w:rFonts w:cstheme="minorHAnsi"/>
                <w:b/>
              </w:rPr>
            </w:pPr>
            <w:r w:rsidRPr="00F75E66">
              <w:rPr>
                <w:rFonts w:cstheme="minorHAnsi"/>
                <w:b/>
              </w:rPr>
              <w:t>Místo odběru popis</w:t>
            </w:r>
          </w:p>
        </w:tc>
        <w:tc>
          <w:tcPr>
            <w:tcW w:w="5879" w:type="dxa"/>
          </w:tcPr>
          <w:p w14:paraId="3120D7CA" w14:textId="04852127" w:rsidR="0022194F" w:rsidRPr="00F75E66" w:rsidRDefault="004B6E9E" w:rsidP="00821499">
            <w:pPr>
              <w:rPr>
                <w:rFonts w:cstheme="minorHAnsi"/>
              </w:rPr>
            </w:pPr>
            <w:r w:rsidRPr="00F75E66">
              <w:rPr>
                <w:rFonts w:cstheme="minorHAnsi"/>
              </w:rPr>
              <w:object w:dxaOrig="9240" w:dyaOrig="4335" w14:anchorId="1AC876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397.65pt;height:186.7pt" o:ole="">
                  <v:imagedata r:id="rId7" o:title=""/>
                </v:shape>
                <o:OLEObject Type="Embed" ProgID="PBrush" ShapeID="_x0000_i1054" DrawAspect="Content" ObjectID="_1732349195" r:id="rId8"/>
              </w:object>
            </w:r>
          </w:p>
        </w:tc>
      </w:tr>
      <w:tr w:rsidR="00821499" w:rsidRPr="00F75E66" w14:paraId="5E1A21DD" w14:textId="77777777" w:rsidTr="00EF685D">
        <w:tc>
          <w:tcPr>
            <w:tcW w:w="4606" w:type="dxa"/>
          </w:tcPr>
          <w:p w14:paraId="1B7B8745" w14:textId="77777777" w:rsidR="0022194F" w:rsidRPr="00F75E66" w:rsidRDefault="0022194F" w:rsidP="00821499">
            <w:pPr>
              <w:rPr>
                <w:rFonts w:cstheme="minorHAnsi"/>
                <w:b/>
              </w:rPr>
            </w:pPr>
            <w:r w:rsidRPr="00F75E66">
              <w:rPr>
                <w:rFonts w:cstheme="minorHAnsi"/>
                <w:b/>
              </w:rPr>
              <w:t>Místo odběru foto</w:t>
            </w:r>
          </w:p>
        </w:tc>
        <w:tc>
          <w:tcPr>
            <w:tcW w:w="5879" w:type="dxa"/>
          </w:tcPr>
          <w:p w14:paraId="332992A3" w14:textId="462A8A74" w:rsidR="0022194F" w:rsidRPr="00F75E66" w:rsidRDefault="00F75E66" w:rsidP="00821499">
            <w:pPr>
              <w:rPr>
                <w:rFonts w:cstheme="minorHAnsi"/>
              </w:rPr>
            </w:pPr>
            <w:r w:rsidRPr="00F75E66">
              <w:rPr>
                <w:rFonts w:cstheme="minorHAnsi"/>
              </w:rPr>
              <w:object w:dxaOrig="9255" w:dyaOrig="7185" w14:anchorId="296B5211">
                <v:shape id="_x0000_i1055" type="#_x0000_t75" style="width:407.7pt;height:316.45pt" o:ole="">
                  <v:imagedata r:id="rId9" o:title=""/>
                </v:shape>
                <o:OLEObject Type="Embed" ProgID="PBrush" ShapeID="_x0000_i1055" DrawAspect="Content" ObjectID="_1732349196" r:id="rId10"/>
              </w:object>
            </w:r>
          </w:p>
          <w:p w14:paraId="6D01189D" w14:textId="0EF39F0E" w:rsidR="00F75E66" w:rsidRPr="00F75E66" w:rsidRDefault="00F75E66" w:rsidP="00821499">
            <w:pPr>
              <w:rPr>
                <w:rFonts w:cstheme="minorHAnsi"/>
              </w:rPr>
            </w:pPr>
          </w:p>
        </w:tc>
      </w:tr>
      <w:tr w:rsidR="00821499" w:rsidRPr="00F75E66" w14:paraId="0ACABA34" w14:textId="77777777" w:rsidTr="00EF685D">
        <w:tc>
          <w:tcPr>
            <w:tcW w:w="4606" w:type="dxa"/>
          </w:tcPr>
          <w:p w14:paraId="2B920B9B" w14:textId="77777777" w:rsidR="0022194F" w:rsidRPr="00F75E66" w:rsidRDefault="0022194F" w:rsidP="00821499">
            <w:pPr>
              <w:rPr>
                <w:rFonts w:cstheme="minorHAnsi"/>
                <w:b/>
              </w:rPr>
            </w:pPr>
            <w:r w:rsidRPr="00F75E66">
              <w:rPr>
                <w:rFonts w:cstheme="minorHAnsi"/>
                <w:b/>
              </w:rPr>
              <w:t>Typ díla</w:t>
            </w:r>
          </w:p>
        </w:tc>
        <w:tc>
          <w:tcPr>
            <w:tcW w:w="5879" w:type="dxa"/>
          </w:tcPr>
          <w:p w14:paraId="1CD3F780" w14:textId="050A7A6A" w:rsidR="0022194F" w:rsidRPr="00F75E66" w:rsidRDefault="00F75E66" w:rsidP="00821499">
            <w:pPr>
              <w:rPr>
                <w:rFonts w:cstheme="minorHAnsi"/>
              </w:rPr>
            </w:pPr>
            <w:r w:rsidRPr="00F75E66">
              <w:rPr>
                <w:rFonts w:cstheme="minorHAnsi"/>
              </w:rPr>
              <w:t>Štuková výzdoba</w:t>
            </w:r>
          </w:p>
        </w:tc>
      </w:tr>
      <w:tr w:rsidR="00821499" w:rsidRPr="00F75E66" w14:paraId="7715CB8F" w14:textId="77777777" w:rsidTr="00EF685D">
        <w:tc>
          <w:tcPr>
            <w:tcW w:w="4606" w:type="dxa"/>
          </w:tcPr>
          <w:p w14:paraId="1E56020F" w14:textId="77777777" w:rsidR="0022194F" w:rsidRPr="00F75E66" w:rsidRDefault="0022194F" w:rsidP="00821499">
            <w:pPr>
              <w:rPr>
                <w:rFonts w:cstheme="minorHAnsi"/>
                <w:b/>
              </w:rPr>
            </w:pPr>
            <w:r w:rsidRPr="00F75E66">
              <w:rPr>
                <w:rFonts w:cstheme="minorHAnsi"/>
                <w:b/>
              </w:rPr>
              <w:t>Typ podložky (v případě vzorků povrchových úprav / barevných vrstev)</w:t>
            </w:r>
          </w:p>
        </w:tc>
        <w:tc>
          <w:tcPr>
            <w:tcW w:w="5879" w:type="dxa"/>
          </w:tcPr>
          <w:p w14:paraId="6499B085" w14:textId="75F609EA" w:rsidR="0022194F" w:rsidRPr="00F75E66" w:rsidRDefault="00F75E66" w:rsidP="00821499">
            <w:pPr>
              <w:rPr>
                <w:rFonts w:cstheme="minorHAnsi"/>
              </w:rPr>
            </w:pPr>
            <w:r w:rsidRPr="00F75E66">
              <w:rPr>
                <w:rFonts w:cstheme="minorHAnsi"/>
              </w:rPr>
              <w:t>Omítka</w:t>
            </w:r>
          </w:p>
        </w:tc>
      </w:tr>
      <w:tr w:rsidR="00821499" w:rsidRPr="00F75E66" w14:paraId="20A918C5" w14:textId="77777777" w:rsidTr="00EF685D">
        <w:tc>
          <w:tcPr>
            <w:tcW w:w="4606" w:type="dxa"/>
          </w:tcPr>
          <w:p w14:paraId="1A2F26B6" w14:textId="77777777" w:rsidR="0022194F" w:rsidRPr="00F75E66" w:rsidRDefault="0022194F" w:rsidP="00821499">
            <w:pPr>
              <w:rPr>
                <w:rFonts w:cstheme="minorHAnsi"/>
                <w:b/>
              </w:rPr>
            </w:pPr>
            <w:r w:rsidRPr="00F75E66">
              <w:rPr>
                <w:rFonts w:cstheme="minorHAnsi"/>
                <w:b/>
              </w:rPr>
              <w:t>Datace</w:t>
            </w:r>
            <w:r w:rsidR="00AA48FC" w:rsidRPr="00F75E66">
              <w:rPr>
                <w:rFonts w:cstheme="minorHAnsi"/>
                <w:b/>
              </w:rPr>
              <w:t xml:space="preserve"> objektu</w:t>
            </w:r>
          </w:p>
        </w:tc>
        <w:tc>
          <w:tcPr>
            <w:tcW w:w="5879" w:type="dxa"/>
          </w:tcPr>
          <w:p w14:paraId="1DECCE0A" w14:textId="77777777" w:rsidR="0022194F" w:rsidRPr="00F75E66" w:rsidRDefault="0022194F" w:rsidP="00821499">
            <w:pPr>
              <w:rPr>
                <w:rFonts w:cstheme="minorHAnsi"/>
              </w:rPr>
            </w:pPr>
          </w:p>
        </w:tc>
      </w:tr>
      <w:tr w:rsidR="00821499" w:rsidRPr="00F75E66" w14:paraId="0BF9C387" w14:textId="77777777" w:rsidTr="00EF685D">
        <w:tc>
          <w:tcPr>
            <w:tcW w:w="4606" w:type="dxa"/>
          </w:tcPr>
          <w:p w14:paraId="12280DD1" w14:textId="77777777" w:rsidR="0022194F" w:rsidRPr="00F75E66" w:rsidRDefault="0022194F" w:rsidP="00821499">
            <w:pPr>
              <w:rPr>
                <w:rFonts w:cstheme="minorHAnsi"/>
                <w:b/>
              </w:rPr>
            </w:pPr>
            <w:r w:rsidRPr="00F75E66">
              <w:rPr>
                <w:rFonts w:cstheme="minorHAnsi"/>
                <w:b/>
              </w:rPr>
              <w:t>Zpracovatel analýzy</w:t>
            </w:r>
          </w:p>
        </w:tc>
        <w:tc>
          <w:tcPr>
            <w:tcW w:w="5879" w:type="dxa"/>
          </w:tcPr>
          <w:p w14:paraId="25A6D302" w14:textId="7114931E" w:rsidR="0022194F" w:rsidRPr="00F75E66" w:rsidRDefault="004B6E9E" w:rsidP="00821499">
            <w:pPr>
              <w:rPr>
                <w:rFonts w:cstheme="minorHAnsi"/>
              </w:rPr>
            </w:pPr>
            <w:proofErr w:type="spellStart"/>
            <w:r w:rsidRPr="00F75E66">
              <w:rPr>
                <w:rFonts w:cstheme="minorHAnsi"/>
              </w:rPr>
              <w:t>Lesniaková</w:t>
            </w:r>
            <w:proofErr w:type="spellEnd"/>
            <w:r w:rsidRPr="00F75E66">
              <w:rPr>
                <w:rFonts w:cstheme="minorHAnsi"/>
              </w:rPr>
              <w:t xml:space="preserve"> Petra</w:t>
            </w:r>
          </w:p>
        </w:tc>
      </w:tr>
      <w:tr w:rsidR="00821499" w:rsidRPr="00F75E66" w14:paraId="3B388C43" w14:textId="77777777" w:rsidTr="00EF685D">
        <w:tc>
          <w:tcPr>
            <w:tcW w:w="4606" w:type="dxa"/>
          </w:tcPr>
          <w:p w14:paraId="07CED6AE" w14:textId="77777777" w:rsidR="0022194F" w:rsidRPr="00F75E66" w:rsidRDefault="0022194F" w:rsidP="00821499">
            <w:pPr>
              <w:rPr>
                <w:rFonts w:cstheme="minorHAnsi"/>
                <w:b/>
              </w:rPr>
            </w:pPr>
            <w:r w:rsidRPr="00F75E66">
              <w:rPr>
                <w:rFonts w:cstheme="minorHAnsi"/>
                <w:b/>
              </w:rPr>
              <w:lastRenderedPageBreak/>
              <w:t>Datum zpracování zprávy</w:t>
            </w:r>
            <w:r w:rsidR="00AA48FC" w:rsidRPr="00F75E66">
              <w:rPr>
                <w:rFonts w:cstheme="minorHAnsi"/>
                <w:b/>
              </w:rPr>
              <w:t xml:space="preserve"> k analýze</w:t>
            </w:r>
          </w:p>
        </w:tc>
        <w:tc>
          <w:tcPr>
            <w:tcW w:w="5879" w:type="dxa"/>
          </w:tcPr>
          <w:p w14:paraId="250E9360" w14:textId="147D31B7" w:rsidR="0022194F" w:rsidRPr="00F75E66" w:rsidRDefault="004B6E9E" w:rsidP="00821499">
            <w:pPr>
              <w:rPr>
                <w:rFonts w:cstheme="minorHAnsi"/>
              </w:rPr>
            </w:pPr>
            <w:r w:rsidRPr="00F75E66">
              <w:rPr>
                <w:rFonts w:cstheme="minorHAnsi"/>
              </w:rPr>
              <w:t>21. 7. 2014</w:t>
            </w:r>
          </w:p>
        </w:tc>
      </w:tr>
      <w:tr w:rsidR="005A54E0" w:rsidRPr="00F75E66" w14:paraId="39B656B6" w14:textId="77777777" w:rsidTr="00EF685D">
        <w:tc>
          <w:tcPr>
            <w:tcW w:w="4606" w:type="dxa"/>
          </w:tcPr>
          <w:p w14:paraId="0369BDA3" w14:textId="77777777" w:rsidR="005A54E0" w:rsidRPr="00F75E66" w:rsidRDefault="005A54E0" w:rsidP="00821499">
            <w:pPr>
              <w:rPr>
                <w:rFonts w:cstheme="minorHAnsi"/>
                <w:b/>
              </w:rPr>
            </w:pPr>
            <w:r w:rsidRPr="00F75E66">
              <w:rPr>
                <w:rFonts w:cstheme="minorHAnsi"/>
                <w:b/>
              </w:rPr>
              <w:t>Číslo příslušné zprávy v </w:t>
            </w:r>
            <w:r w:rsidR="000A6440" w:rsidRPr="00F75E66">
              <w:rPr>
                <w:rFonts w:cstheme="minorHAnsi"/>
                <w:b/>
              </w:rPr>
              <w:t>databázi</w:t>
            </w:r>
            <w:r w:rsidRPr="00F75E66">
              <w:rPr>
                <w:rFonts w:cstheme="minorHAnsi"/>
                <w:b/>
              </w:rPr>
              <w:t xml:space="preserve"> zpráv </w:t>
            </w:r>
          </w:p>
        </w:tc>
        <w:tc>
          <w:tcPr>
            <w:tcW w:w="5879" w:type="dxa"/>
          </w:tcPr>
          <w:p w14:paraId="0A9CBAC9" w14:textId="19DAA6C6" w:rsidR="005A54E0" w:rsidRPr="00F75E66" w:rsidRDefault="004B6E9E" w:rsidP="00821499">
            <w:pPr>
              <w:rPr>
                <w:rFonts w:cstheme="minorHAnsi"/>
              </w:rPr>
            </w:pPr>
            <w:r w:rsidRPr="00F75E66">
              <w:rPr>
                <w:rFonts w:cstheme="minorHAnsi"/>
              </w:rPr>
              <w:t>2014_44</w:t>
            </w:r>
          </w:p>
        </w:tc>
      </w:tr>
    </w:tbl>
    <w:p w14:paraId="2329459B" w14:textId="77777777" w:rsidR="00AA48FC" w:rsidRPr="00F75E66"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485"/>
      </w:tblGrid>
      <w:tr w:rsidR="00821499" w:rsidRPr="00F75E66" w14:paraId="5F13C4C5" w14:textId="77777777" w:rsidTr="00EF685D">
        <w:tc>
          <w:tcPr>
            <w:tcW w:w="10485" w:type="dxa"/>
          </w:tcPr>
          <w:p w14:paraId="01601BB6" w14:textId="77777777" w:rsidR="00AA48FC" w:rsidRPr="00F75E66" w:rsidRDefault="00AA48FC" w:rsidP="00821499">
            <w:pPr>
              <w:rPr>
                <w:rFonts w:cstheme="minorHAnsi"/>
                <w:b/>
              </w:rPr>
            </w:pPr>
            <w:r w:rsidRPr="00F75E66">
              <w:rPr>
                <w:rFonts w:cstheme="minorHAnsi"/>
                <w:b/>
              </w:rPr>
              <w:t>Výsledky analýzy</w:t>
            </w:r>
          </w:p>
        </w:tc>
      </w:tr>
      <w:tr w:rsidR="00AA48FC" w:rsidRPr="00F75E66" w14:paraId="40D63742" w14:textId="77777777" w:rsidTr="00EF685D">
        <w:tc>
          <w:tcPr>
            <w:tcW w:w="10485" w:type="dxa"/>
          </w:tcPr>
          <w:p w14:paraId="1C89CE2F" w14:textId="77777777" w:rsidR="00AA48FC" w:rsidRPr="00F75E66" w:rsidRDefault="00AA48FC" w:rsidP="00821499">
            <w:pPr>
              <w:rPr>
                <w:rFonts w:cstheme="minorHAnsi"/>
              </w:rPr>
            </w:pPr>
          </w:p>
          <w:p w14:paraId="6A9F5D1F" w14:textId="70251CEC" w:rsidR="000442D1" w:rsidRDefault="000442D1" w:rsidP="00821499">
            <w:pPr>
              <w:rPr>
                <w:rFonts w:cstheme="minorHAnsi"/>
                <w:b/>
                <w:bCs/>
              </w:rPr>
            </w:pPr>
            <w:r w:rsidRPr="000442D1">
              <w:rPr>
                <w:rFonts w:cstheme="minorHAnsi"/>
                <w:b/>
                <w:bCs/>
              </w:rPr>
              <w:t>S</w:t>
            </w:r>
            <w:r w:rsidRPr="000442D1">
              <w:rPr>
                <w:rFonts w:cstheme="minorHAnsi"/>
                <w:b/>
                <w:bCs/>
              </w:rPr>
              <w:t>tratigrafie a složení barevných vrstev</w:t>
            </w:r>
          </w:p>
          <w:p w14:paraId="5AD38A9C" w14:textId="00796CB3" w:rsidR="00924617" w:rsidRDefault="00924617" w:rsidP="00821499">
            <w:pPr>
              <w:rPr>
                <w:rFonts w:cstheme="minorHAnsi"/>
                <w:b/>
                <w:bCs/>
              </w:rPr>
            </w:pPr>
          </w:p>
          <w:p w14:paraId="4D4BC354" w14:textId="5724D04D" w:rsidR="00924617" w:rsidRDefault="00924617" w:rsidP="00821499">
            <w:pPr>
              <w:rPr>
                <w:rFonts w:cstheme="minorHAnsi"/>
                <w:b/>
                <w:bCs/>
              </w:rPr>
            </w:pPr>
            <w:r>
              <w:object w:dxaOrig="8460" w:dyaOrig="12165" w14:anchorId="38600822">
                <v:shape id="_x0000_i1070" type="#_x0000_t75" style="width:422.8pt;height:608.65pt" o:ole="">
                  <v:imagedata r:id="rId11" o:title=""/>
                </v:shape>
                <o:OLEObject Type="Embed" ProgID="PBrush" ShapeID="_x0000_i1070" DrawAspect="Content" ObjectID="_1732349197" r:id="rId12"/>
              </w:object>
            </w:r>
          </w:p>
          <w:p w14:paraId="409F0CA7" w14:textId="30B5383D" w:rsidR="007F28A9" w:rsidRDefault="007F28A9" w:rsidP="00821499">
            <w:pPr>
              <w:rPr>
                <w:rFonts w:cstheme="minorHAnsi"/>
                <w:b/>
                <w:bCs/>
              </w:rPr>
            </w:pPr>
          </w:p>
          <w:p w14:paraId="333B4045" w14:textId="4EB8D06C" w:rsidR="007F28A9" w:rsidRDefault="00924617" w:rsidP="00821499">
            <w:pPr>
              <w:rPr>
                <w:rFonts w:cstheme="minorHAnsi"/>
                <w:b/>
                <w:bCs/>
              </w:rPr>
            </w:pPr>
            <w:r>
              <w:object w:dxaOrig="8295" w:dyaOrig="5025" w14:anchorId="5CDE142C">
                <v:shape id="_x0000_i1073" type="#_x0000_t75" style="width:414.4pt;height:251.15pt" o:ole="">
                  <v:imagedata r:id="rId13" o:title=""/>
                </v:shape>
                <o:OLEObject Type="Embed" ProgID="PBrush" ShapeID="_x0000_i1073" DrawAspect="Content" ObjectID="_1732349198" r:id="rId14"/>
              </w:object>
            </w:r>
          </w:p>
          <w:p w14:paraId="4FC908AC" w14:textId="4EBC99DD" w:rsidR="000442D1" w:rsidRDefault="000442D1" w:rsidP="00821499"/>
          <w:p w14:paraId="3139204A" w14:textId="3DE4F97F" w:rsidR="000442D1" w:rsidRDefault="000442D1" w:rsidP="000442D1">
            <w:pPr>
              <w:rPr>
                <w:rFonts w:ascii="Times New Roman" w:hAnsi="Times New Roman"/>
              </w:rPr>
            </w:pPr>
          </w:p>
          <w:p w14:paraId="15627E4B" w14:textId="77777777" w:rsidR="000442D1" w:rsidRPr="000442D1" w:rsidRDefault="000442D1" w:rsidP="00821499">
            <w:pPr>
              <w:rPr>
                <w:rFonts w:cstheme="minorHAnsi"/>
                <w:b/>
                <w:bCs/>
              </w:rPr>
            </w:pPr>
          </w:p>
          <w:p w14:paraId="477D80E5" w14:textId="77777777" w:rsidR="00F75E66" w:rsidRPr="00F75E66" w:rsidRDefault="00F75E66" w:rsidP="00821499">
            <w:pPr>
              <w:rPr>
                <w:rFonts w:cstheme="minorHAnsi"/>
              </w:rPr>
            </w:pPr>
          </w:p>
          <w:p w14:paraId="4E81C7AC" w14:textId="77777777" w:rsidR="004B6E9E" w:rsidRPr="00F75E66" w:rsidRDefault="004B6E9E" w:rsidP="00821499">
            <w:pPr>
              <w:rPr>
                <w:rFonts w:cstheme="minorHAnsi"/>
              </w:rPr>
            </w:pPr>
          </w:p>
          <w:p w14:paraId="653CBA69" w14:textId="65C83DA3" w:rsidR="004B6E9E" w:rsidRPr="00F75E66" w:rsidRDefault="004B6E9E" w:rsidP="00821499">
            <w:pPr>
              <w:rPr>
                <w:rFonts w:cstheme="minorHAnsi"/>
              </w:rPr>
            </w:pPr>
          </w:p>
          <w:p w14:paraId="4DF17AD8" w14:textId="0E647002" w:rsidR="004B6E9E" w:rsidRPr="00F75E66" w:rsidRDefault="004B6E9E" w:rsidP="00821499">
            <w:pPr>
              <w:rPr>
                <w:rFonts w:cstheme="minorHAnsi"/>
                <w:b/>
                <w:bCs/>
              </w:rPr>
            </w:pPr>
            <w:r w:rsidRPr="00F75E66">
              <w:rPr>
                <w:rFonts w:cstheme="minorHAnsi"/>
                <w:b/>
                <w:bCs/>
              </w:rPr>
              <w:t>Závěr</w:t>
            </w:r>
          </w:p>
          <w:p w14:paraId="3E29B539" w14:textId="77777777" w:rsidR="004B6E9E" w:rsidRPr="00F75E66" w:rsidRDefault="004B6E9E" w:rsidP="00821499">
            <w:pPr>
              <w:rPr>
                <w:rFonts w:cstheme="minorHAnsi"/>
              </w:rPr>
            </w:pPr>
          </w:p>
          <w:p w14:paraId="3755B83B" w14:textId="77777777" w:rsidR="004B6E9E" w:rsidRPr="00F75E66" w:rsidRDefault="004B6E9E" w:rsidP="004B6E9E">
            <w:pPr>
              <w:spacing w:line="288" w:lineRule="auto"/>
              <w:rPr>
                <w:rFonts w:cstheme="minorHAnsi"/>
              </w:rPr>
            </w:pPr>
            <w:r w:rsidRPr="00F75E66">
              <w:rPr>
                <w:rFonts w:cstheme="minorHAnsi"/>
              </w:rPr>
              <w:t>Chemicko-technologický průzkum byl zaměřen na stanovení obsahu a distribuce vodorozpustných solí, popis stratigrafie a materiálový průzkum povrchových úprav části vlysu se štukovou výzdobou hřbitovní kaple sv. Isidora v Křenově. Výsledky průzkumu lze stručně shrnout do následujících odstavců.</w:t>
            </w:r>
          </w:p>
          <w:p w14:paraId="6E8981DA" w14:textId="77777777" w:rsidR="004B6E9E" w:rsidRPr="00F75E66" w:rsidRDefault="004B6E9E" w:rsidP="004B6E9E">
            <w:pPr>
              <w:rPr>
                <w:rFonts w:cstheme="minorHAnsi"/>
              </w:rPr>
            </w:pPr>
          </w:p>
          <w:p w14:paraId="2C4780E8" w14:textId="77777777" w:rsidR="004B6E9E" w:rsidRPr="00F75E66" w:rsidRDefault="004B6E9E" w:rsidP="004B6E9E">
            <w:pPr>
              <w:rPr>
                <w:rFonts w:cstheme="minorHAnsi"/>
              </w:rPr>
            </w:pPr>
          </w:p>
          <w:p w14:paraId="4E290FBC" w14:textId="77777777" w:rsidR="004B6E9E" w:rsidRPr="00F75E66" w:rsidRDefault="004B6E9E" w:rsidP="004B6E9E">
            <w:pPr>
              <w:rPr>
                <w:rFonts w:cstheme="minorHAnsi"/>
                <w:b/>
              </w:rPr>
            </w:pPr>
            <w:r w:rsidRPr="00F75E66">
              <w:rPr>
                <w:rFonts w:cstheme="minorHAnsi"/>
                <w:b/>
              </w:rPr>
              <w:t>Obsah vodorozpustných solí:</w:t>
            </w:r>
          </w:p>
          <w:p w14:paraId="184D75C4" w14:textId="77777777" w:rsidR="004B6E9E" w:rsidRPr="00F75E66" w:rsidRDefault="004B6E9E" w:rsidP="004B6E9E">
            <w:pPr>
              <w:rPr>
                <w:rFonts w:cstheme="minorHAnsi"/>
              </w:rPr>
            </w:pPr>
            <w:r w:rsidRPr="00F75E66">
              <w:rPr>
                <w:rFonts w:cstheme="minorHAnsi"/>
              </w:rPr>
              <w:t>Vzorky KV1, KV2, V1-V3, VS1-VS3, LS1-LS3</w:t>
            </w:r>
          </w:p>
          <w:p w14:paraId="6EABAB34" w14:textId="77777777" w:rsidR="004B6E9E" w:rsidRPr="00F75E66" w:rsidRDefault="004B6E9E" w:rsidP="004B6E9E">
            <w:pPr>
              <w:pStyle w:val="Style1"/>
              <w:numPr>
                <w:ilvl w:val="0"/>
                <w:numId w:val="0"/>
              </w:numPr>
              <w:spacing w:before="0" w:after="0" w:line="288" w:lineRule="auto"/>
              <w:ind w:firstLine="567"/>
              <w:rPr>
                <w:rFonts w:asciiTheme="minorHAnsi" w:hAnsiTheme="minorHAnsi" w:cstheme="minorHAnsi"/>
                <w:i w:val="0"/>
                <w:szCs w:val="22"/>
              </w:rPr>
            </w:pPr>
          </w:p>
          <w:p w14:paraId="4AD3E346" w14:textId="77777777" w:rsidR="004B6E9E" w:rsidRPr="00F75E66" w:rsidRDefault="004B6E9E" w:rsidP="004B6E9E">
            <w:pPr>
              <w:pStyle w:val="Style1"/>
              <w:numPr>
                <w:ilvl w:val="0"/>
                <w:numId w:val="0"/>
              </w:numPr>
              <w:spacing w:before="0" w:after="0" w:line="288" w:lineRule="auto"/>
              <w:rPr>
                <w:rFonts w:asciiTheme="minorHAnsi" w:hAnsiTheme="minorHAnsi" w:cstheme="minorHAnsi"/>
                <w:i w:val="0"/>
                <w:szCs w:val="22"/>
              </w:rPr>
            </w:pPr>
            <w:r w:rsidRPr="00F75E66">
              <w:rPr>
                <w:rFonts w:asciiTheme="minorHAnsi" w:hAnsiTheme="minorHAnsi" w:cstheme="minorHAnsi"/>
                <w:i w:val="0"/>
                <w:szCs w:val="22"/>
              </w:rPr>
              <w:t>Vzorky odebrané ze zdiva a omítek vlysu neobsahují z hlediska rizika vzniku poškození závažná množství vodorozpustných solí (síranů, dusičnanů, chloridů).</w:t>
            </w:r>
          </w:p>
          <w:p w14:paraId="3DC2D829" w14:textId="77777777" w:rsidR="004B6E9E" w:rsidRPr="00F75E66" w:rsidRDefault="004B6E9E" w:rsidP="004B6E9E">
            <w:pPr>
              <w:pStyle w:val="Style1"/>
              <w:numPr>
                <w:ilvl w:val="0"/>
                <w:numId w:val="0"/>
              </w:numPr>
              <w:spacing w:before="0" w:after="0" w:line="288" w:lineRule="auto"/>
              <w:ind w:firstLine="567"/>
              <w:rPr>
                <w:rFonts w:asciiTheme="minorHAnsi" w:hAnsiTheme="minorHAnsi" w:cstheme="minorHAnsi"/>
                <w:i w:val="0"/>
                <w:szCs w:val="22"/>
              </w:rPr>
            </w:pPr>
            <w:r w:rsidRPr="00F75E66">
              <w:rPr>
                <w:rFonts w:asciiTheme="minorHAnsi" w:hAnsiTheme="minorHAnsi" w:cstheme="minorHAnsi"/>
                <w:i w:val="0"/>
                <w:szCs w:val="22"/>
              </w:rPr>
              <w:t>Ve vzorcích odebraných zejména z povrchových částí štukové dekorace a říms byly zjištěny vysoké obsahy síranů a dusičnanů. Chloridy se ve vzorcích nevyskytují. Zdrojem síranů může být samotný štukový materiál nebo voda, která se do objektu dostala v minulosti při zatékání. Původcem dusičnanů jsou většinou zbytky organických materiálů (např. holubí trus), dusičnany mohly být taktéž transportovány vodou při zatékání do objektu.</w:t>
            </w:r>
          </w:p>
          <w:p w14:paraId="76EB6DAA" w14:textId="77777777" w:rsidR="004B6E9E" w:rsidRPr="00F75E66" w:rsidRDefault="004B6E9E" w:rsidP="004B6E9E">
            <w:pPr>
              <w:rPr>
                <w:rFonts w:cstheme="minorHAnsi"/>
              </w:rPr>
            </w:pPr>
          </w:p>
          <w:p w14:paraId="40DB0B9E" w14:textId="77777777" w:rsidR="004B6E9E" w:rsidRPr="00F75E66" w:rsidRDefault="004B6E9E" w:rsidP="004B6E9E">
            <w:pPr>
              <w:rPr>
                <w:rFonts w:cstheme="minorHAnsi"/>
              </w:rPr>
            </w:pPr>
          </w:p>
          <w:p w14:paraId="2E5985CA" w14:textId="77777777" w:rsidR="004B6E9E" w:rsidRPr="00F75E66" w:rsidRDefault="004B6E9E" w:rsidP="004B6E9E">
            <w:pPr>
              <w:rPr>
                <w:rFonts w:cstheme="minorHAnsi"/>
                <w:b/>
              </w:rPr>
            </w:pPr>
            <w:r w:rsidRPr="00F75E66">
              <w:rPr>
                <w:rFonts w:cstheme="minorHAnsi"/>
                <w:b/>
              </w:rPr>
              <w:t>Povrchové úpravy:</w:t>
            </w:r>
          </w:p>
          <w:p w14:paraId="3B6E649C" w14:textId="77777777" w:rsidR="004B6E9E" w:rsidRPr="00F75E66" w:rsidRDefault="004B6E9E" w:rsidP="004B6E9E">
            <w:pPr>
              <w:rPr>
                <w:rFonts w:cstheme="minorHAnsi"/>
              </w:rPr>
            </w:pPr>
            <w:r w:rsidRPr="00F75E66">
              <w:rPr>
                <w:rFonts w:cstheme="minorHAnsi"/>
              </w:rPr>
              <w:t>Vzorky 7595 (P1), 7596 (P2) a 7597 (P0)</w:t>
            </w:r>
          </w:p>
          <w:p w14:paraId="1516806D" w14:textId="77777777" w:rsidR="004B6E9E" w:rsidRPr="00F75E66" w:rsidRDefault="004B6E9E" w:rsidP="004B6E9E">
            <w:pPr>
              <w:rPr>
                <w:rFonts w:cstheme="minorHAnsi"/>
              </w:rPr>
            </w:pPr>
          </w:p>
          <w:p w14:paraId="1B49A194" w14:textId="77777777" w:rsidR="004B6E9E" w:rsidRPr="00F75E66" w:rsidRDefault="004B6E9E" w:rsidP="004B6E9E">
            <w:pPr>
              <w:spacing w:line="288" w:lineRule="auto"/>
              <w:rPr>
                <w:rFonts w:cstheme="minorHAnsi"/>
              </w:rPr>
            </w:pPr>
            <w:r w:rsidRPr="00F75E66">
              <w:rPr>
                <w:rFonts w:cstheme="minorHAnsi"/>
              </w:rPr>
              <w:t>V rámci průzkumu povrchových úprav byly studovány stratigrafie a složení barevných vrstev nacházejících se v ploše pozadí vlysu (7595 (P1), 7596 (P2)) a části štukového prvku (7597 (P0)).</w:t>
            </w:r>
          </w:p>
          <w:p w14:paraId="72C86548" w14:textId="63D5EF84" w:rsidR="004B6E9E" w:rsidRPr="00F75E66" w:rsidRDefault="004B6E9E" w:rsidP="004B6E9E">
            <w:pPr>
              <w:spacing w:line="288" w:lineRule="auto"/>
              <w:ind w:firstLine="709"/>
              <w:rPr>
                <w:rFonts w:cstheme="minorHAnsi"/>
              </w:rPr>
            </w:pPr>
            <w:r w:rsidRPr="00F75E66">
              <w:rPr>
                <w:rFonts w:cstheme="minorHAnsi"/>
              </w:rPr>
              <w:t xml:space="preserve">Na základě průzkumu je možné předpokládat, že bylo k přípravě omítky (7595, 7596) použito bílé vzdušné vápno. Vzhled kameniva (plniva) je heterogenní – kamenivo obsahuje zrna různé velikosti, mnohá zrna mají načervenalou barvu. Lze tedy předpokládat, že je kamenivo (plnivo) původcem růžového odstínu omítky. Na povrchu omítky (pozadí vlysu) se vyskytuje nejprve světlá béžová a narůžovělá, posléze světle žlutá vrstva, vrstvy </w:t>
            </w:r>
            <w:r w:rsidRPr="00F75E66">
              <w:rPr>
                <w:rFonts w:cstheme="minorHAnsi"/>
              </w:rPr>
              <w:lastRenderedPageBreak/>
              <w:t>jsou plněny křemičitým pískem. Následuje různý počet bílých, pravděpodobně vápenných nátěrů a nesouvislá žlutá vrstva.</w:t>
            </w:r>
          </w:p>
          <w:p w14:paraId="21529996" w14:textId="77777777" w:rsidR="004B6E9E" w:rsidRPr="00F75E66" w:rsidRDefault="004B6E9E" w:rsidP="004B6E9E">
            <w:pPr>
              <w:spacing w:line="288" w:lineRule="auto"/>
              <w:ind w:firstLine="709"/>
              <w:rPr>
                <w:rFonts w:cstheme="minorHAnsi"/>
              </w:rPr>
            </w:pPr>
          </w:p>
          <w:p w14:paraId="0CE2760B" w14:textId="611A23E5" w:rsidR="004B6E9E" w:rsidRPr="00F75E66" w:rsidRDefault="004B6E9E" w:rsidP="004B6E9E">
            <w:pPr>
              <w:spacing w:line="288" w:lineRule="auto"/>
              <w:rPr>
                <w:rFonts w:cstheme="minorHAnsi"/>
              </w:rPr>
            </w:pPr>
            <w:r w:rsidRPr="00F75E66">
              <w:rPr>
                <w:rFonts w:cstheme="minorHAnsi"/>
              </w:rPr>
              <w:t xml:space="preserve">Hmota štukového dekoru (7597) je pravděpodobně pojena bílým vzdušným vápnem s přídavkem sádry. Povrchové úpravy jsou v některých částech kontaminovány anorganickými solemi, což se projevuje zdrsnělým povrchem </w:t>
            </w:r>
            <w:proofErr w:type="gramStart"/>
            <w:r w:rsidRPr="00F75E66">
              <w:rPr>
                <w:rFonts w:cstheme="minorHAnsi"/>
              </w:rPr>
              <w:t>prvků</w:t>
            </w:r>
            <w:proofErr w:type="gramEnd"/>
            <w:r w:rsidRPr="00F75E66">
              <w:rPr>
                <w:rFonts w:cstheme="minorHAnsi"/>
              </w:rPr>
              <w:t xml:space="preserve"> a ne zcela čitelným sledem vrstev, které jsou pravděpodobně poškozeny vlivem solí. Zjednodušeně lze shrnout, že se na štuku vyskytují povrchové úpravy žlutého odstínu, některé z těchto vrstev byly pravděpodobně nanesené na bílé podklady. Nejstarší dochovaná světle žlutá vrstva plněná křemenným pískem je srovnatelná s vrstvou zaznamenanou na pozadí vlysu. V některých částech byla zaznamenána žluto-oranžová, v současnosti pohledově uplatněná, povrchová úprava.</w:t>
            </w:r>
          </w:p>
          <w:p w14:paraId="42E00060" w14:textId="77777777" w:rsidR="004B6E9E" w:rsidRPr="00F75E66" w:rsidRDefault="004B6E9E" w:rsidP="004B6E9E">
            <w:pPr>
              <w:spacing w:line="288" w:lineRule="auto"/>
              <w:rPr>
                <w:rFonts w:cstheme="minorHAnsi"/>
              </w:rPr>
            </w:pPr>
          </w:p>
          <w:p w14:paraId="66D73346" w14:textId="77777777" w:rsidR="004B6E9E" w:rsidRPr="00F75E66" w:rsidRDefault="004B6E9E" w:rsidP="004B6E9E">
            <w:pPr>
              <w:spacing w:line="288" w:lineRule="auto"/>
              <w:rPr>
                <w:rFonts w:cstheme="minorHAnsi"/>
              </w:rPr>
            </w:pPr>
            <w:r w:rsidRPr="00F75E66">
              <w:rPr>
                <w:rFonts w:cstheme="minorHAnsi"/>
              </w:rPr>
              <w:t>Případné mírné hydraulické vlastnosti vápenného pojiva nelze na základě provedeného mikroskopického průzkumu predikovat. K probarvení barevných vrstev byly použity železité pigmenty.</w:t>
            </w:r>
          </w:p>
          <w:p w14:paraId="1470A77E" w14:textId="4A83216F" w:rsidR="0065280A" w:rsidRPr="00F75E66" w:rsidRDefault="0065280A" w:rsidP="00821499">
            <w:pPr>
              <w:rPr>
                <w:rFonts w:cstheme="minorHAnsi"/>
              </w:rPr>
            </w:pPr>
          </w:p>
        </w:tc>
      </w:tr>
    </w:tbl>
    <w:p w14:paraId="7512B870" w14:textId="77777777" w:rsidR="009A03AE" w:rsidRPr="00F75E66"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821499" w:rsidRPr="00F75E66" w14:paraId="6588E497" w14:textId="77777777" w:rsidTr="00CF54D3">
        <w:tc>
          <w:tcPr>
            <w:tcW w:w="10060" w:type="dxa"/>
          </w:tcPr>
          <w:p w14:paraId="6A3A9C3E" w14:textId="77777777" w:rsidR="00AA48FC" w:rsidRPr="00F75E66" w:rsidRDefault="00AA48FC" w:rsidP="00821499">
            <w:pPr>
              <w:rPr>
                <w:rFonts w:cstheme="minorHAnsi"/>
                <w:b/>
              </w:rPr>
            </w:pPr>
            <w:r w:rsidRPr="00F75E66">
              <w:rPr>
                <w:rFonts w:cstheme="minorHAnsi"/>
                <w:b/>
              </w:rPr>
              <w:t>Fotodokumentace analýzy</w:t>
            </w:r>
          </w:p>
        </w:tc>
      </w:tr>
      <w:tr w:rsidR="00AA48FC" w:rsidRPr="00F75E66" w14:paraId="24BB7D60" w14:textId="77777777" w:rsidTr="00CF54D3">
        <w:tc>
          <w:tcPr>
            <w:tcW w:w="10060" w:type="dxa"/>
          </w:tcPr>
          <w:p w14:paraId="4FB66E8A" w14:textId="77777777" w:rsidR="00AA48FC" w:rsidRPr="00F75E66" w:rsidRDefault="00AA48FC" w:rsidP="00821499">
            <w:pPr>
              <w:rPr>
                <w:rFonts w:cstheme="minorHAnsi"/>
              </w:rPr>
            </w:pPr>
          </w:p>
        </w:tc>
      </w:tr>
    </w:tbl>
    <w:p w14:paraId="47C58C2A" w14:textId="77777777" w:rsidR="0022194F" w:rsidRPr="00F75E66" w:rsidRDefault="0022194F" w:rsidP="00821499">
      <w:pPr>
        <w:spacing w:line="240" w:lineRule="auto"/>
        <w:rPr>
          <w:rFonts w:cstheme="minorHAnsi"/>
        </w:rPr>
      </w:pPr>
    </w:p>
    <w:sectPr w:rsidR="0022194F" w:rsidRPr="00F75E66" w:rsidSect="00EF685D">
      <w:headerReference w:type="defaul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F7DC58" w14:textId="77777777" w:rsidR="00D0654F" w:rsidRDefault="00D0654F" w:rsidP="00AA48FC">
      <w:pPr>
        <w:spacing w:after="0" w:line="240" w:lineRule="auto"/>
      </w:pPr>
      <w:r>
        <w:separator/>
      </w:r>
    </w:p>
  </w:endnote>
  <w:endnote w:type="continuationSeparator" w:id="0">
    <w:p w14:paraId="780D3739" w14:textId="77777777" w:rsidR="00D0654F" w:rsidRDefault="00D0654F"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6E8CB6" w14:textId="77777777" w:rsidR="00D0654F" w:rsidRDefault="00D0654F" w:rsidP="00AA48FC">
      <w:pPr>
        <w:spacing w:after="0" w:line="240" w:lineRule="auto"/>
      </w:pPr>
      <w:r>
        <w:separator/>
      </w:r>
    </w:p>
  </w:footnote>
  <w:footnote w:type="continuationSeparator" w:id="0">
    <w:p w14:paraId="5C5B999D" w14:textId="77777777" w:rsidR="00D0654F" w:rsidRDefault="00D0654F"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442D1"/>
    <w:rsid w:val="0007253D"/>
    <w:rsid w:val="000A3395"/>
    <w:rsid w:val="000A6440"/>
    <w:rsid w:val="0021097B"/>
    <w:rsid w:val="0022194F"/>
    <w:rsid w:val="003449DF"/>
    <w:rsid w:val="003D0950"/>
    <w:rsid w:val="0048013F"/>
    <w:rsid w:val="00494840"/>
    <w:rsid w:val="004B6E9E"/>
    <w:rsid w:val="005A54E0"/>
    <w:rsid w:val="005B436B"/>
    <w:rsid w:val="005C155B"/>
    <w:rsid w:val="00613919"/>
    <w:rsid w:val="00643EDD"/>
    <w:rsid w:val="0065280A"/>
    <w:rsid w:val="00761AB8"/>
    <w:rsid w:val="007F28A9"/>
    <w:rsid w:val="00821499"/>
    <w:rsid w:val="00924617"/>
    <w:rsid w:val="009A03AE"/>
    <w:rsid w:val="009F39F0"/>
    <w:rsid w:val="00AA48FC"/>
    <w:rsid w:val="00B90C16"/>
    <w:rsid w:val="00C30ACE"/>
    <w:rsid w:val="00C657DB"/>
    <w:rsid w:val="00C74C8C"/>
    <w:rsid w:val="00CC1EA8"/>
    <w:rsid w:val="00CF54D3"/>
    <w:rsid w:val="00D0654F"/>
    <w:rsid w:val="00D6299B"/>
    <w:rsid w:val="00EB0453"/>
    <w:rsid w:val="00ED484C"/>
    <w:rsid w:val="00EF685D"/>
    <w:rsid w:val="00F7539B"/>
    <w:rsid w:val="00F75E6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470</Words>
  <Characters>2774</Characters>
  <Application>Microsoft Office Word</Application>
  <DocSecurity>0</DocSecurity>
  <Lines>23</Lines>
  <Paragraphs>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3</cp:revision>
  <cp:lastPrinted>2021-08-26T10:01:00Z</cp:lastPrinted>
  <dcterms:created xsi:type="dcterms:W3CDTF">2022-12-12T10:18:00Z</dcterms:created>
  <dcterms:modified xsi:type="dcterms:W3CDTF">2022-12-12T10:20:00Z</dcterms:modified>
</cp:coreProperties>
</file>