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81"/>
        <w:gridCol w:w="8204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5514DCB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7340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71005B5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O1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CB23B31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1840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280B61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DEVÍTIKŮRŮANDĚLSTKÝCH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5pt;height:620.5pt" o:ole="">
                  <v:imagedata r:id="rId7" o:title=""/>
                </v:shape>
                <o:OLEObject Type="Embed" ProgID="PBrush" ShapeID="_x0000_i1025" DrawAspect="Content" ObjectID="_1736665922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4ADE2D6" w14:textId="64A0B4B5" w:rsidR="0022194F" w:rsidRPr="009B1A8E" w:rsidRDefault="0022194F" w:rsidP="00821499">
            <w:pPr>
              <w:rPr>
                <w:rFonts w:cstheme="minorHAnsi"/>
              </w:rPr>
            </w:pPr>
          </w:p>
          <w:p w14:paraId="3309D085" w14:textId="04415DAC" w:rsidR="00852619" w:rsidRPr="009B1A8E" w:rsidRDefault="00852619" w:rsidP="00821499">
            <w:pPr>
              <w:rPr>
                <w:rFonts w:cstheme="minorHAnsi"/>
              </w:rPr>
            </w:pPr>
          </w:p>
          <w:p w14:paraId="013C5A09" w14:textId="0356C26C" w:rsidR="00852619" w:rsidRPr="009B1A8E" w:rsidRDefault="00852619" w:rsidP="00821499">
            <w:pPr>
              <w:rPr>
                <w:rFonts w:cstheme="minorHAnsi"/>
              </w:rPr>
            </w:pPr>
          </w:p>
          <w:p w14:paraId="326D50B9" w14:textId="5AB34D39" w:rsidR="00852619" w:rsidRPr="009B1A8E" w:rsidRDefault="00852619" w:rsidP="00821499">
            <w:pPr>
              <w:rPr>
                <w:rFonts w:cstheme="minorHAnsi"/>
              </w:rPr>
            </w:pPr>
          </w:p>
          <w:p w14:paraId="39ADC325" w14:textId="039A6B7D" w:rsidR="00852619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335" w:dyaOrig="9690" w14:anchorId="23F22CEE">
                <v:shape id="_x0000_i1029" type="#_x0000_t75" style="width:367pt;height:485pt" o:ole="">
                  <v:imagedata r:id="rId9" o:title=""/>
                </v:shape>
                <o:OLEObject Type="Embed" ProgID="PBrush" ShapeID="_x0000_i1029" DrawAspect="Content" ObjectID="_1736665923" r:id="rId10"/>
              </w:object>
            </w:r>
          </w:p>
          <w:p w14:paraId="561A468B" w14:textId="2BA67753" w:rsidR="00852619" w:rsidRPr="009B1A8E" w:rsidRDefault="00852619" w:rsidP="00821499">
            <w:pPr>
              <w:rPr>
                <w:rFonts w:cstheme="minorHAnsi"/>
              </w:rPr>
            </w:pPr>
          </w:p>
          <w:p w14:paraId="2DBB912D" w14:textId="0FBD42F1" w:rsidR="00852619" w:rsidRPr="009B1A8E" w:rsidRDefault="00852619" w:rsidP="00821499">
            <w:pPr>
              <w:rPr>
                <w:rFonts w:cstheme="minorHAnsi"/>
              </w:rPr>
            </w:pPr>
          </w:p>
          <w:p w14:paraId="6ABDD7FD" w14:textId="2C3C690B" w:rsidR="00852619" w:rsidRPr="009B1A8E" w:rsidRDefault="00852619" w:rsidP="00821499">
            <w:pPr>
              <w:rPr>
                <w:rFonts w:cstheme="minorHAnsi"/>
              </w:rPr>
            </w:pPr>
          </w:p>
          <w:p w14:paraId="62D5EDFD" w14:textId="4417DC73" w:rsidR="00852619" w:rsidRPr="009B1A8E" w:rsidRDefault="00852619" w:rsidP="00821499">
            <w:pPr>
              <w:rPr>
                <w:rFonts w:cstheme="minorHAnsi"/>
              </w:rPr>
            </w:pPr>
          </w:p>
          <w:p w14:paraId="627103F0" w14:textId="42723516" w:rsidR="00852619" w:rsidRPr="009B1A8E" w:rsidRDefault="00852619" w:rsidP="00821499">
            <w:pPr>
              <w:rPr>
                <w:rFonts w:cstheme="minorHAnsi"/>
              </w:rPr>
            </w:pPr>
          </w:p>
          <w:p w14:paraId="05A56B99" w14:textId="2496A630" w:rsidR="00852619" w:rsidRPr="009B1A8E" w:rsidRDefault="00852619" w:rsidP="00821499">
            <w:pPr>
              <w:rPr>
                <w:rFonts w:cstheme="minorHAnsi"/>
              </w:rPr>
            </w:pPr>
          </w:p>
          <w:p w14:paraId="472ECA71" w14:textId="326B68EE" w:rsidR="00FB3CCA" w:rsidRPr="009B1A8E" w:rsidRDefault="00FB3CCA" w:rsidP="00821499">
            <w:pPr>
              <w:rPr>
                <w:rFonts w:cstheme="minorHAnsi"/>
              </w:rPr>
            </w:pPr>
          </w:p>
          <w:p w14:paraId="53A3ECE6" w14:textId="5DA5476E" w:rsidR="00FB3CCA" w:rsidRPr="009B1A8E" w:rsidRDefault="00FB3CCA" w:rsidP="00821499">
            <w:pPr>
              <w:rPr>
                <w:rFonts w:cstheme="minorHAnsi"/>
              </w:rPr>
            </w:pPr>
          </w:p>
          <w:p w14:paraId="5A99708E" w14:textId="28B2200D" w:rsidR="00FB3CCA" w:rsidRPr="009B1A8E" w:rsidRDefault="00FB3CCA" w:rsidP="00821499">
            <w:pPr>
              <w:rPr>
                <w:rFonts w:cstheme="minorHAnsi"/>
              </w:rPr>
            </w:pPr>
          </w:p>
          <w:p w14:paraId="459F8ACF" w14:textId="54846B70" w:rsidR="00FB3CCA" w:rsidRPr="009B1A8E" w:rsidRDefault="00FB3CCA" w:rsidP="00821499">
            <w:pPr>
              <w:rPr>
                <w:rFonts w:cstheme="minorHAnsi"/>
              </w:rPr>
            </w:pPr>
          </w:p>
          <w:p w14:paraId="36AF2892" w14:textId="771A83EC" w:rsidR="00FB3CCA" w:rsidRPr="009B1A8E" w:rsidRDefault="00FB3CCA" w:rsidP="00821499">
            <w:pPr>
              <w:rPr>
                <w:rFonts w:cstheme="minorHAnsi"/>
              </w:rPr>
            </w:pPr>
          </w:p>
          <w:p w14:paraId="3F3C6215" w14:textId="4F43E593" w:rsidR="00FB3CCA" w:rsidRPr="009B1A8E" w:rsidRDefault="00FB3CCA" w:rsidP="00821499">
            <w:pPr>
              <w:rPr>
                <w:rFonts w:cstheme="minorHAnsi"/>
              </w:rPr>
            </w:pPr>
          </w:p>
          <w:p w14:paraId="299018EB" w14:textId="7ACB2785" w:rsidR="00FB3CCA" w:rsidRPr="009B1A8E" w:rsidRDefault="00FB3CCA" w:rsidP="00821499">
            <w:pPr>
              <w:rPr>
                <w:rFonts w:cstheme="minorHAnsi"/>
              </w:rPr>
            </w:pPr>
          </w:p>
          <w:p w14:paraId="527246B7" w14:textId="5EB80177" w:rsidR="00FB3CCA" w:rsidRPr="009B1A8E" w:rsidRDefault="00FB3CCA" w:rsidP="00821499">
            <w:pPr>
              <w:rPr>
                <w:rFonts w:cstheme="minorHAnsi"/>
              </w:rPr>
            </w:pPr>
          </w:p>
          <w:p w14:paraId="1A6B917D" w14:textId="541D1EA7" w:rsidR="00FB3CCA" w:rsidRPr="009B1A8E" w:rsidRDefault="00FB3CCA" w:rsidP="00821499">
            <w:pPr>
              <w:rPr>
                <w:rFonts w:cstheme="minorHAnsi"/>
              </w:rPr>
            </w:pPr>
          </w:p>
          <w:p w14:paraId="715A2A0B" w14:textId="37D17555" w:rsidR="00FB3CCA" w:rsidRPr="009B1A8E" w:rsidRDefault="00FB3CCA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035" w:dyaOrig="9750" w14:anchorId="52E1B45F">
                <v:shape id="_x0000_i1043" type="#_x0000_t75" style="width:352pt;height:487pt" o:ole="">
                  <v:imagedata r:id="rId11" o:title=""/>
                </v:shape>
                <o:OLEObject Type="Embed" ProgID="PBrush" ShapeID="_x0000_i1043" DrawAspect="Content" ObjectID="_1736665924" r:id="rId12"/>
              </w:object>
            </w:r>
          </w:p>
          <w:p w14:paraId="6D01189D" w14:textId="7DE41BC2" w:rsidR="00852619" w:rsidRPr="009B1A8E" w:rsidRDefault="00852619" w:rsidP="00821499">
            <w:pPr>
              <w:rPr>
                <w:rFonts w:cstheme="minorHAnsi"/>
              </w:rPr>
            </w:pP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77777777" w:rsidR="007972D2" w:rsidRPr="009B1A8E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458C6A33" w14:textId="7FC0A695" w:rsidR="0065280A" w:rsidRPr="009B1A8E" w:rsidRDefault="0065280A" w:rsidP="007972D2">
            <w:pPr>
              <w:rPr>
                <w:rFonts w:cstheme="minorHAnsi"/>
              </w:rPr>
            </w:pPr>
          </w:p>
          <w:p w14:paraId="36D30144" w14:textId="77777777" w:rsidR="0065280A" w:rsidRPr="009B1A8E" w:rsidRDefault="0065280A" w:rsidP="007972D2">
            <w:pPr>
              <w:rPr>
                <w:rFonts w:cstheme="minorHAnsi"/>
              </w:rPr>
            </w:pPr>
          </w:p>
          <w:p w14:paraId="1A0DCDAF" w14:textId="77777777" w:rsidR="0065280A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010" w:dyaOrig="11805" w14:anchorId="1070A9F6">
                <v:shape id="_x0000_i1044" type="#_x0000_t75" style="width:400pt;height:590.5pt" o:ole="">
                  <v:imagedata r:id="rId13" o:title=""/>
                </v:shape>
                <o:OLEObject Type="Embed" ProgID="PBrush" ShapeID="_x0000_i1044" DrawAspect="Content" ObjectID="_1736665925" r:id="rId14"/>
              </w:object>
            </w:r>
          </w:p>
          <w:p w14:paraId="59EB773C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7472B3C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940" w:dyaOrig="11130" w14:anchorId="024B7B3A">
                <v:shape id="_x0000_i1045" type="#_x0000_t75" style="width:447pt;height:556.5pt" o:ole="">
                  <v:imagedata r:id="rId15" o:title=""/>
                </v:shape>
                <o:OLEObject Type="Embed" ProgID="PBrush" ShapeID="_x0000_i1045" DrawAspect="Content" ObjectID="_1736665926" r:id="rId16"/>
              </w:object>
            </w:r>
          </w:p>
          <w:p w14:paraId="3639816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1CF87E0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Vzorek je složen ze dvou odlišných omítek s pojivem na bázi vzdušného vápna a povrchových úprav. Spodní omítka načervenalého odstínu 0A obsahuje písek s křemennými a různými silikátovými zrny. Svrchní světlá omítková vrstva homogenního vzhledu 0B obsahuje převážně křemenný písek. Na jejím povrchu se vyskytuje tenká vrstva vyloučeného uhličitanu vápenatého. Další vrstvy byly pravděpodobně naneseny na </w:t>
            </w:r>
            <w:proofErr w:type="spellStart"/>
            <w:r w:rsidRPr="009B1A8E">
              <w:rPr>
                <w:rFonts w:cstheme="minorHAnsi"/>
              </w:rPr>
              <w:t>zkarbonatovaný</w:t>
            </w:r>
            <w:proofErr w:type="spellEnd"/>
            <w:r w:rsidRPr="009B1A8E">
              <w:rPr>
                <w:rFonts w:cstheme="minorHAnsi"/>
              </w:rPr>
              <w:t xml:space="preserve"> podklad, malba byla zhotovena v technice secco. Na světle červené vrstvě 1 s červenými a žlutými pigmenty na bázi oxidů železa jsou přítomny fragmenty bílé kamenivem plněné vrstvy 2. Vzhledem k </w:t>
            </w:r>
            <w:proofErr w:type="spellStart"/>
            <w:r w:rsidRPr="009B1A8E">
              <w:rPr>
                <w:rFonts w:cstheme="minorHAnsi"/>
              </w:rPr>
              <w:t>sulfatizaci</w:t>
            </w:r>
            <w:proofErr w:type="spellEnd"/>
            <w:r w:rsidRPr="009B1A8E">
              <w:rPr>
                <w:rFonts w:cstheme="minorHAnsi"/>
              </w:rPr>
              <w:t xml:space="preserve"> či kontaminaci sírany povrchu červené vrstvy 1 lze vrstvu 2 řadit do jiné fáze zpracování povrchu, pravděpodobně se jedná o přesah tmelu. Povrch vzorku je překryt tenkou nesouvislou světle růžovou vrstvou 3 nebo depozity.</w:t>
            </w:r>
          </w:p>
          <w:p w14:paraId="1ED5817B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7972D2">
            <w:pPr>
              <w:pBdr>
                <w:bottom w:val="single" w:sz="4" w:space="1" w:color="auto"/>
              </w:pBd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Omítkové vrstvy</w:t>
            </w:r>
          </w:p>
          <w:p w14:paraId="71D7DEE4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0A)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0B)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+ 0A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(0A)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1470A77E" w14:textId="66A16AF9" w:rsidR="009B1A8E" w:rsidRPr="009B1A8E" w:rsidRDefault="009B1A8E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3C03B" w14:textId="77777777" w:rsidR="004941DF" w:rsidRDefault="004941DF" w:rsidP="00AA48FC">
      <w:pPr>
        <w:spacing w:after="0" w:line="240" w:lineRule="auto"/>
      </w:pPr>
      <w:r>
        <w:separator/>
      </w:r>
    </w:p>
  </w:endnote>
  <w:endnote w:type="continuationSeparator" w:id="0">
    <w:p w14:paraId="20CF67AC" w14:textId="77777777" w:rsidR="004941DF" w:rsidRDefault="004941D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089C9" w14:textId="77777777" w:rsidR="004941DF" w:rsidRDefault="004941DF" w:rsidP="00AA48FC">
      <w:pPr>
        <w:spacing w:after="0" w:line="240" w:lineRule="auto"/>
      </w:pPr>
      <w:r>
        <w:separator/>
      </w:r>
    </w:p>
  </w:footnote>
  <w:footnote w:type="continuationSeparator" w:id="0">
    <w:p w14:paraId="035E2A1E" w14:textId="77777777" w:rsidR="004941DF" w:rsidRDefault="004941DF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F2D23">
        <w:rPr>
          <w:rFonts w:ascii="Times New Roman" w:hAnsi="Times New Roman" w:cs="Times New Roman"/>
          <w:sz w:val="18"/>
          <w:szCs w:val="18"/>
        </w:rPr>
        <w:t>Chemicko</w:t>
      </w:r>
      <w:proofErr w:type="spellEnd"/>
      <w:r w:rsidRPr="00CF2D23">
        <w:rPr>
          <w:rFonts w:ascii="Times New Roman" w:hAnsi="Times New Roman" w:cs="Times New Roman"/>
          <w:sz w:val="18"/>
          <w:szCs w:val="18"/>
        </w:rPr>
        <w:t xml:space="preserve"> technologický průzkum Restaurátorského průzkumu – nástěnné malby, štuková výzdoba a omítky interiéru kaple sv. Isidora v Křenově, březen 2012, Fakulta restaurování, Univerzita Pardubice.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99403363">
    <w:abstractNumId w:val="0"/>
  </w:num>
  <w:num w:numId="2" w16cid:durableId="1114903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C5B68"/>
    <w:rsid w:val="003449DF"/>
    <w:rsid w:val="003D0950"/>
    <w:rsid w:val="004941DF"/>
    <w:rsid w:val="00494840"/>
    <w:rsid w:val="005A54E0"/>
    <w:rsid w:val="005B436B"/>
    <w:rsid w:val="005C155B"/>
    <w:rsid w:val="0065280A"/>
    <w:rsid w:val="007972D2"/>
    <w:rsid w:val="00821499"/>
    <w:rsid w:val="00852619"/>
    <w:rsid w:val="00875EAD"/>
    <w:rsid w:val="009A03AE"/>
    <w:rsid w:val="009B1A8E"/>
    <w:rsid w:val="009F39F0"/>
    <w:rsid w:val="00AA48FC"/>
    <w:rsid w:val="00B90C16"/>
    <w:rsid w:val="00B93766"/>
    <w:rsid w:val="00C30ACE"/>
    <w:rsid w:val="00C422FB"/>
    <w:rsid w:val="00C657DB"/>
    <w:rsid w:val="00C74C8C"/>
    <w:rsid w:val="00CA507A"/>
    <w:rsid w:val="00CC1EA8"/>
    <w:rsid w:val="00CF54D3"/>
    <w:rsid w:val="00D6299B"/>
    <w:rsid w:val="00D72CED"/>
    <w:rsid w:val="00EB0453"/>
    <w:rsid w:val="00EF685D"/>
    <w:rsid w:val="00F7539B"/>
    <w:rsid w:val="00FB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538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8</cp:revision>
  <cp:lastPrinted>2021-08-26T10:01:00Z</cp:lastPrinted>
  <dcterms:created xsi:type="dcterms:W3CDTF">2022-12-09T10:52:00Z</dcterms:created>
  <dcterms:modified xsi:type="dcterms:W3CDTF">2023-01-31T09:25:00Z</dcterms:modified>
</cp:coreProperties>
</file>