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11B2F"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049"/>
        <w:gridCol w:w="8436"/>
      </w:tblGrid>
      <w:tr w:rsidR="00821499" w:rsidRPr="00311B2F" w14:paraId="308E4BCF" w14:textId="77777777" w:rsidTr="00EF685D">
        <w:tc>
          <w:tcPr>
            <w:tcW w:w="4606" w:type="dxa"/>
          </w:tcPr>
          <w:p w14:paraId="42DD7B2F" w14:textId="77777777" w:rsidR="0022194F" w:rsidRPr="00311B2F" w:rsidRDefault="0022194F" w:rsidP="00821499">
            <w:pPr>
              <w:rPr>
                <w:rFonts w:cstheme="minorHAnsi"/>
                <w:b/>
              </w:rPr>
            </w:pPr>
            <w:r w:rsidRPr="00311B2F">
              <w:rPr>
                <w:rFonts w:cstheme="minorHAnsi"/>
                <w:b/>
              </w:rPr>
              <w:t>Archivní číslo vzorku</w:t>
            </w:r>
          </w:p>
        </w:tc>
        <w:tc>
          <w:tcPr>
            <w:tcW w:w="5879" w:type="dxa"/>
          </w:tcPr>
          <w:p w14:paraId="45CBA539" w14:textId="4273E613" w:rsidR="0022194F" w:rsidRPr="00311B2F" w:rsidRDefault="00366DB3" w:rsidP="00821499">
            <w:pPr>
              <w:rPr>
                <w:rFonts w:cstheme="minorHAnsi"/>
              </w:rPr>
            </w:pPr>
            <w:r w:rsidRPr="00311B2F">
              <w:rPr>
                <w:rFonts w:cstheme="minorHAnsi"/>
              </w:rPr>
              <w:t>724</w:t>
            </w:r>
            <w:r w:rsidR="00311B2F" w:rsidRPr="00311B2F">
              <w:rPr>
                <w:rFonts w:cstheme="minorHAnsi"/>
              </w:rPr>
              <w:t>4</w:t>
            </w:r>
          </w:p>
        </w:tc>
      </w:tr>
      <w:tr w:rsidR="00821499" w:rsidRPr="00311B2F" w14:paraId="616D8CF9" w14:textId="77777777" w:rsidTr="00EF685D">
        <w:tc>
          <w:tcPr>
            <w:tcW w:w="4606" w:type="dxa"/>
          </w:tcPr>
          <w:p w14:paraId="5DFEFE58" w14:textId="77777777" w:rsidR="0022194F" w:rsidRPr="00311B2F" w:rsidRDefault="0022194F" w:rsidP="00821499">
            <w:pPr>
              <w:rPr>
                <w:rFonts w:cstheme="minorHAnsi"/>
                <w:b/>
              </w:rPr>
            </w:pPr>
            <w:r w:rsidRPr="00311B2F">
              <w:rPr>
                <w:rFonts w:cstheme="minorHAnsi"/>
                <w:b/>
              </w:rPr>
              <w:t xml:space="preserve">Odběrové číslo vzorku </w:t>
            </w:r>
          </w:p>
        </w:tc>
        <w:tc>
          <w:tcPr>
            <w:tcW w:w="5879" w:type="dxa"/>
          </w:tcPr>
          <w:p w14:paraId="1A704E03" w14:textId="1AAF3ADD" w:rsidR="0022194F" w:rsidRPr="00311B2F" w:rsidRDefault="00366DB3" w:rsidP="00821499">
            <w:pPr>
              <w:rPr>
                <w:rFonts w:cstheme="minorHAnsi"/>
              </w:rPr>
            </w:pPr>
            <w:r w:rsidRPr="00311B2F">
              <w:rPr>
                <w:rFonts w:cstheme="minorHAnsi"/>
              </w:rPr>
              <w:t>PMP</w:t>
            </w:r>
            <w:r w:rsidR="00311B2F" w:rsidRPr="00311B2F">
              <w:rPr>
                <w:rFonts w:cstheme="minorHAnsi"/>
              </w:rPr>
              <w:t>3</w:t>
            </w:r>
          </w:p>
        </w:tc>
      </w:tr>
      <w:tr w:rsidR="00821499" w:rsidRPr="00311B2F" w14:paraId="106D8ED7" w14:textId="77777777" w:rsidTr="00EF685D">
        <w:tc>
          <w:tcPr>
            <w:tcW w:w="4606" w:type="dxa"/>
          </w:tcPr>
          <w:p w14:paraId="42C61C07" w14:textId="77777777" w:rsidR="00AA48FC" w:rsidRPr="00311B2F" w:rsidRDefault="00AA48FC" w:rsidP="00821499">
            <w:pPr>
              <w:rPr>
                <w:rFonts w:cstheme="minorHAnsi"/>
                <w:b/>
              </w:rPr>
            </w:pPr>
            <w:r w:rsidRPr="00311B2F">
              <w:rPr>
                <w:rFonts w:cstheme="minorHAnsi"/>
                <w:b/>
              </w:rPr>
              <w:t xml:space="preserve">Pořadové číslo karty vzorku v </w:t>
            </w:r>
            <w:r w:rsidR="000A6440" w:rsidRPr="00311B2F">
              <w:rPr>
                <w:rFonts w:cstheme="minorHAnsi"/>
                <w:b/>
              </w:rPr>
              <w:t>databázi</w:t>
            </w:r>
          </w:p>
        </w:tc>
        <w:tc>
          <w:tcPr>
            <w:tcW w:w="5879" w:type="dxa"/>
          </w:tcPr>
          <w:p w14:paraId="452DFDC7" w14:textId="4D64C0F6" w:rsidR="00AA48FC" w:rsidRPr="00311B2F" w:rsidRDefault="00FB62DB" w:rsidP="00821499">
            <w:pPr>
              <w:rPr>
                <w:rFonts w:cstheme="minorHAnsi"/>
              </w:rPr>
            </w:pPr>
            <w:r w:rsidRPr="00311B2F">
              <w:rPr>
                <w:rFonts w:cstheme="minorHAnsi"/>
              </w:rPr>
              <w:t>18</w:t>
            </w:r>
            <w:r w:rsidR="00D161C5" w:rsidRPr="00311B2F">
              <w:rPr>
                <w:rFonts w:cstheme="minorHAnsi"/>
              </w:rPr>
              <w:t>3</w:t>
            </w:r>
            <w:r w:rsidR="00311B2F" w:rsidRPr="00311B2F">
              <w:rPr>
                <w:rFonts w:cstheme="minorHAnsi"/>
              </w:rPr>
              <w:t>1</w:t>
            </w:r>
          </w:p>
        </w:tc>
      </w:tr>
      <w:tr w:rsidR="00821499" w:rsidRPr="00311B2F" w14:paraId="32CF643C" w14:textId="77777777" w:rsidTr="00EF685D">
        <w:tc>
          <w:tcPr>
            <w:tcW w:w="4606" w:type="dxa"/>
          </w:tcPr>
          <w:p w14:paraId="560D95E3" w14:textId="77777777" w:rsidR="0022194F" w:rsidRPr="00311B2F" w:rsidRDefault="0022194F" w:rsidP="00821499">
            <w:pPr>
              <w:rPr>
                <w:rFonts w:cstheme="minorHAnsi"/>
                <w:b/>
              </w:rPr>
            </w:pPr>
            <w:r w:rsidRPr="00311B2F">
              <w:rPr>
                <w:rFonts w:cstheme="minorHAnsi"/>
                <w:b/>
              </w:rPr>
              <w:t>Místo</w:t>
            </w:r>
          </w:p>
        </w:tc>
        <w:tc>
          <w:tcPr>
            <w:tcW w:w="5879" w:type="dxa"/>
          </w:tcPr>
          <w:p w14:paraId="623BFFC0" w14:textId="48881E08" w:rsidR="0022194F" w:rsidRPr="00311B2F" w:rsidRDefault="00FB62DB" w:rsidP="00821499">
            <w:pPr>
              <w:rPr>
                <w:rFonts w:cstheme="minorHAnsi"/>
              </w:rPr>
            </w:pPr>
            <w:r w:rsidRPr="00311B2F">
              <w:rPr>
                <w:rFonts w:cstheme="minorHAnsi"/>
              </w:rPr>
              <w:t>Bartošovice</w:t>
            </w:r>
          </w:p>
        </w:tc>
      </w:tr>
      <w:tr w:rsidR="00821499" w:rsidRPr="00311B2F" w14:paraId="7F8D2B97" w14:textId="77777777" w:rsidTr="00EF685D">
        <w:tc>
          <w:tcPr>
            <w:tcW w:w="4606" w:type="dxa"/>
          </w:tcPr>
          <w:p w14:paraId="59451275" w14:textId="77777777" w:rsidR="0022194F" w:rsidRPr="00311B2F" w:rsidRDefault="0022194F" w:rsidP="00821499">
            <w:pPr>
              <w:rPr>
                <w:rFonts w:cstheme="minorHAnsi"/>
                <w:b/>
              </w:rPr>
            </w:pPr>
            <w:r w:rsidRPr="00311B2F">
              <w:rPr>
                <w:rFonts w:cstheme="minorHAnsi"/>
                <w:b/>
              </w:rPr>
              <w:t>Objekt</w:t>
            </w:r>
          </w:p>
        </w:tc>
        <w:tc>
          <w:tcPr>
            <w:tcW w:w="5879" w:type="dxa"/>
          </w:tcPr>
          <w:p w14:paraId="49E20957" w14:textId="5C69609F" w:rsidR="0022194F" w:rsidRPr="00311B2F" w:rsidRDefault="00FB62DB" w:rsidP="00821499">
            <w:pPr>
              <w:rPr>
                <w:rFonts w:cstheme="minorHAnsi"/>
              </w:rPr>
            </w:pPr>
            <w:r w:rsidRPr="00311B2F">
              <w:rPr>
                <w:rFonts w:cstheme="minorHAnsi"/>
              </w:rPr>
              <w:t>Socha PANNY MARIE s podstavcem</w:t>
            </w:r>
          </w:p>
        </w:tc>
      </w:tr>
      <w:tr w:rsidR="00821499" w:rsidRPr="00311B2F" w14:paraId="54033E58" w14:textId="77777777" w:rsidTr="00EF685D">
        <w:tc>
          <w:tcPr>
            <w:tcW w:w="4606" w:type="dxa"/>
          </w:tcPr>
          <w:p w14:paraId="65CE29A7" w14:textId="77777777" w:rsidR="0022194F" w:rsidRPr="00311B2F" w:rsidRDefault="0022194F" w:rsidP="00821499">
            <w:pPr>
              <w:rPr>
                <w:rFonts w:cstheme="minorHAnsi"/>
                <w:b/>
              </w:rPr>
            </w:pPr>
            <w:r w:rsidRPr="00311B2F">
              <w:rPr>
                <w:rFonts w:cstheme="minorHAnsi"/>
                <w:b/>
              </w:rPr>
              <w:t>Místo odběru popis</w:t>
            </w:r>
          </w:p>
        </w:tc>
        <w:tc>
          <w:tcPr>
            <w:tcW w:w="5879" w:type="dxa"/>
          </w:tcPr>
          <w:p w14:paraId="3120D7CA" w14:textId="3ABC0F19" w:rsidR="0022194F" w:rsidRPr="00311B2F" w:rsidRDefault="00FB62DB" w:rsidP="00821499">
            <w:pPr>
              <w:rPr>
                <w:rFonts w:cstheme="minorHAnsi"/>
              </w:rPr>
            </w:pPr>
            <w:r w:rsidRPr="00311B2F">
              <w:rPr>
                <w:rFonts w:cstheme="minorHAnsi"/>
              </w:rPr>
              <w:object w:dxaOrig="8985" w:dyaOrig="6945" w14:anchorId="2C2386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1pt;height:297.2pt" o:ole="">
                  <v:imagedata r:id="rId7" o:title=""/>
                </v:shape>
                <o:OLEObject Type="Embed" ProgID="PBrush" ShapeID="_x0000_i1025" DrawAspect="Content" ObjectID="_1732089298" r:id="rId8"/>
              </w:object>
            </w:r>
          </w:p>
        </w:tc>
      </w:tr>
      <w:tr w:rsidR="00821499" w:rsidRPr="00311B2F" w14:paraId="5E1A21DD" w14:textId="77777777" w:rsidTr="00EF685D">
        <w:tc>
          <w:tcPr>
            <w:tcW w:w="4606" w:type="dxa"/>
          </w:tcPr>
          <w:p w14:paraId="1B7B8745" w14:textId="77777777" w:rsidR="0022194F" w:rsidRPr="00311B2F" w:rsidRDefault="0022194F" w:rsidP="00821499">
            <w:pPr>
              <w:rPr>
                <w:rFonts w:cstheme="minorHAnsi"/>
                <w:b/>
              </w:rPr>
            </w:pPr>
            <w:r w:rsidRPr="00311B2F">
              <w:rPr>
                <w:rFonts w:cstheme="minorHAnsi"/>
                <w:b/>
              </w:rPr>
              <w:t>Místo odběru foto</w:t>
            </w:r>
          </w:p>
        </w:tc>
        <w:tc>
          <w:tcPr>
            <w:tcW w:w="5879" w:type="dxa"/>
          </w:tcPr>
          <w:p w14:paraId="3D6A17B1" w14:textId="77777777" w:rsidR="00FB62DB" w:rsidRPr="00311B2F" w:rsidRDefault="00FB62DB" w:rsidP="00821499">
            <w:pPr>
              <w:rPr>
                <w:rFonts w:cstheme="minorHAnsi"/>
              </w:rPr>
            </w:pPr>
          </w:p>
          <w:p w14:paraId="0351D7FD" w14:textId="737D990B" w:rsidR="00FB62DB" w:rsidRPr="00311B2F" w:rsidRDefault="00FB62DB" w:rsidP="00821499">
            <w:pPr>
              <w:rPr>
                <w:rFonts w:cstheme="minorHAnsi"/>
              </w:rPr>
            </w:pPr>
            <w:r w:rsidRPr="00311B2F">
              <w:rPr>
                <w:rFonts w:cstheme="minorHAnsi"/>
              </w:rPr>
              <w:object w:dxaOrig="6465" w:dyaOrig="11955" w14:anchorId="493A22B9">
                <v:shape id="_x0000_i1053" type="#_x0000_t75" style="width:276.3pt;height:510.7pt" o:ole="">
                  <v:imagedata r:id="rId9" o:title=""/>
                </v:shape>
                <o:OLEObject Type="Embed" ProgID="PBrush" ShapeID="_x0000_i1053" DrawAspect="Content" ObjectID="_1732089299" r:id="rId10"/>
              </w:object>
            </w:r>
          </w:p>
          <w:p w14:paraId="3B9D2789" w14:textId="2A1BB094" w:rsidR="0022194F" w:rsidRPr="00311B2F" w:rsidRDefault="00FB62DB" w:rsidP="00821499">
            <w:pPr>
              <w:rPr>
                <w:rFonts w:cstheme="minorHAnsi"/>
              </w:rPr>
            </w:pPr>
            <w:r w:rsidRPr="00311B2F">
              <w:rPr>
                <w:rFonts w:cstheme="minorHAnsi"/>
              </w:rPr>
              <w:object w:dxaOrig="6075" w:dyaOrig="4305" w14:anchorId="5E5B9BEA">
                <v:shape id="_x0000_i1033" type="#_x0000_t75" style="width:303.9pt;height:215.15pt" o:ole="">
                  <v:imagedata r:id="rId11" o:title=""/>
                </v:shape>
                <o:OLEObject Type="Embed" ProgID="PBrush" ShapeID="_x0000_i1033" DrawAspect="Content" ObjectID="_1732089300" r:id="rId12"/>
              </w:object>
            </w:r>
          </w:p>
          <w:p w14:paraId="2ED7F19F" w14:textId="77777777" w:rsidR="00FB62DB" w:rsidRPr="00311B2F" w:rsidRDefault="00FB62DB" w:rsidP="00821499">
            <w:pPr>
              <w:rPr>
                <w:rFonts w:cstheme="minorHAnsi"/>
              </w:rPr>
            </w:pPr>
            <w:r w:rsidRPr="00311B2F">
              <w:rPr>
                <w:rFonts w:cstheme="minorHAnsi"/>
              </w:rPr>
              <w:object w:dxaOrig="7695" w:dyaOrig="12000" w14:anchorId="33D121F4">
                <v:shape id="_x0000_i1035" type="#_x0000_t75" style="width:385.1pt;height:600.3pt" o:ole="">
                  <v:imagedata r:id="rId13" o:title=""/>
                </v:shape>
                <o:OLEObject Type="Embed" ProgID="PBrush" ShapeID="_x0000_i1035" DrawAspect="Content" ObjectID="_1732089301" r:id="rId14"/>
              </w:object>
            </w:r>
          </w:p>
          <w:p w14:paraId="3A9FBE19" w14:textId="77777777" w:rsidR="00FB62DB" w:rsidRPr="00311B2F" w:rsidRDefault="00FB62DB" w:rsidP="00821499">
            <w:pPr>
              <w:rPr>
                <w:rFonts w:cstheme="minorHAnsi"/>
              </w:rPr>
            </w:pPr>
            <w:r w:rsidRPr="00311B2F">
              <w:rPr>
                <w:rFonts w:cstheme="minorHAnsi"/>
              </w:rPr>
              <w:object w:dxaOrig="8085" w:dyaOrig="12525" w14:anchorId="30723876">
                <v:shape id="_x0000_i1037" type="#_x0000_t75" style="width:404.35pt;height:626.25pt" o:ole="">
                  <v:imagedata r:id="rId15" o:title=""/>
                </v:shape>
                <o:OLEObject Type="Embed" ProgID="PBrush" ShapeID="_x0000_i1037" DrawAspect="Content" ObjectID="_1732089302" r:id="rId16"/>
              </w:object>
            </w:r>
          </w:p>
          <w:p w14:paraId="69A72DAA" w14:textId="77777777" w:rsidR="00FB62DB" w:rsidRPr="00311B2F" w:rsidRDefault="00FB62DB" w:rsidP="00821499">
            <w:pPr>
              <w:rPr>
                <w:rFonts w:cstheme="minorHAnsi"/>
              </w:rPr>
            </w:pPr>
            <w:r w:rsidRPr="00311B2F">
              <w:rPr>
                <w:rFonts w:cstheme="minorHAnsi"/>
              </w:rPr>
              <w:object w:dxaOrig="7800" w:dyaOrig="11865" w14:anchorId="3C83CAD6">
                <v:shape id="_x0000_i1042" type="#_x0000_t75" style="width:390.15pt;height:593.6pt" o:ole="">
                  <v:imagedata r:id="rId17" o:title=""/>
                </v:shape>
                <o:OLEObject Type="Embed" ProgID="PBrush" ShapeID="_x0000_i1042" DrawAspect="Content" ObjectID="_1732089303" r:id="rId18"/>
              </w:object>
            </w:r>
          </w:p>
          <w:p w14:paraId="64F0FA79" w14:textId="77777777" w:rsidR="00FB62DB" w:rsidRPr="00311B2F" w:rsidRDefault="00FB62DB" w:rsidP="00821499">
            <w:pPr>
              <w:rPr>
                <w:rFonts w:cstheme="minorHAnsi"/>
              </w:rPr>
            </w:pPr>
            <w:r w:rsidRPr="00311B2F">
              <w:rPr>
                <w:rFonts w:cstheme="minorHAnsi"/>
              </w:rPr>
              <w:object w:dxaOrig="8220" w:dyaOrig="12150" w14:anchorId="1939A888">
                <v:shape id="_x0000_i1044" type="#_x0000_t75" style="width:411.05pt;height:607.8pt" o:ole="">
                  <v:imagedata r:id="rId19" o:title=""/>
                </v:shape>
                <o:OLEObject Type="Embed" ProgID="PBrush" ShapeID="_x0000_i1044" DrawAspect="Content" ObjectID="_1732089304" r:id="rId20"/>
              </w:object>
            </w:r>
          </w:p>
          <w:p w14:paraId="6D01189D" w14:textId="78F7DDD2" w:rsidR="00FB62DB" w:rsidRPr="00311B2F" w:rsidRDefault="00FB62DB" w:rsidP="00821499">
            <w:pPr>
              <w:rPr>
                <w:rFonts w:cstheme="minorHAnsi"/>
              </w:rPr>
            </w:pPr>
            <w:r w:rsidRPr="00311B2F">
              <w:rPr>
                <w:rFonts w:cstheme="minorHAnsi"/>
              </w:rPr>
              <w:object w:dxaOrig="7245" w:dyaOrig="8115" w14:anchorId="513F0035">
                <v:shape id="_x0000_i1051" type="#_x0000_t75" style="width:362.5pt;height:406.05pt" o:ole="">
                  <v:imagedata r:id="rId21" o:title=""/>
                </v:shape>
                <o:OLEObject Type="Embed" ProgID="PBrush" ShapeID="_x0000_i1051" DrawAspect="Content" ObjectID="_1732089305" r:id="rId22"/>
              </w:object>
            </w:r>
          </w:p>
        </w:tc>
      </w:tr>
      <w:tr w:rsidR="00821499" w:rsidRPr="00311B2F" w14:paraId="0ACABA34" w14:textId="77777777" w:rsidTr="00EF685D">
        <w:tc>
          <w:tcPr>
            <w:tcW w:w="4606" w:type="dxa"/>
          </w:tcPr>
          <w:p w14:paraId="2B920B9B" w14:textId="77777777" w:rsidR="0022194F" w:rsidRPr="00311B2F" w:rsidRDefault="0022194F" w:rsidP="00821499">
            <w:pPr>
              <w:rPr>
                <w:rFonts w:cstheme="minorHAnsi"/>
                <w:b/>
              </w:rPr>
            </w:pPr>
            <w:r w:rsidRPr="00311B2F">
              <w:rPr>
                <w:rFonts w:cstheme="minorHAnsi"/>
                <w:b/>
              </w:rPr>
              <w:lastRenderedPageBreak/>
              <w:t>Typ díla</w:t>
            </w:r>
          </w:p>
        </w:tc>
        <w:tc>
          <w:tcPr>
            <w:tcW w:w="5879" w:type="dxa"/>
          </w:tcPr>
          <w:p w14:paraId="1CD3F780" w14:textId="0FF1E40E" w:rsidR="0022194F" w:rsidRPr="00311B2F" w:rsidRDefault="00FB62DB" w:rsidP="00821499">
            <w:pPr>
              <w:rPr>
                <w:rFonts w:cstheme="minorHAnsi"/>
              </w:rPr>
            </w:pPr>
            <w:r w:rsidRPr="00311B2F">
              <w:rPr>
                <w:rFonts w:cstheme="minorHAnsi"/>
              </w:rPr>
              <w:t xml:space="preserve">Socha </w:t>
            </w:r>
          </w:p>
        </w:tc>
      </w:tr>
      <w:tr w:rsidR="00821499" w:rsidRPr="00311B2F" w14:paraId="7715CB8F" w14:textId="77777777" w:rsidTr="00EF685D">
        <w:tc>
          <w:tcPr>
            <w:tcW w:w="4606" w:type="dxa"/>
          </w:tcPr>
          <w:p w14:paraId="1E56020F" w14:textId="77777777" w:rsidR="0022194F" w:rsidRPr="00311B2F" w:rsidRDefault="0022194F" w:rsidP="00821499">
            <w:pPr>
              <w:rPr>
                <w:rFonts w:cstheme="minorHAnsi"/>
                <w:b/>
              </w:rPr>
            </w:pPr>
            <w:r w:rsidRPr="00311B2F">
              <w:rPr>
                <w:rFonts w:cstheme="minorHAnsi"/>
                <w:b/>
              </w:rPr>
              <w:t>Typ podložky (v případě vzorků povrchových úprav / barevných vrstev)</w:t>
            </w:r>
          </w:p>
        </w:tc>
        <w:tc>
          <w:tcPr>
            <w:tcW w:w="5879" w:type="dxa"/>
          </w:tcPr>
          <w:p w14:paraId="6499B085" w14:textId="33549662" w:rsidR="0022194F" w:rsidRPr="00311B2F" w:rsidRDefault="00FB62DB" w:rsidP="00821499">
            <w:pPr>
              <w:rPr>
                <w:rFonts w:cstheme="minorHAnsi"/>
              </w:rPr>
            </w:pPr>
            <w:r w:rsidRPr="00311B2F">
              <w:rPr>
                <w:rFonts w:cstheme="minorHAnsi"/>
              </w:rPr>
              <w:t>Kámen</w:t>
            </w:r>
          </w:p>
        </w:tc>
      </w:tr>
      <w:tr w:rsidR="00821499" w:rsidRPr="00311B2F" w14:paraId="20A918C5" w14:textId="77777777" w:rsidTr="00EF685D">
        <w:tc>
          <w:tcPr>
            <w:tcW w:w="4606" w:type="dxa"/>
          </w:tcPr>
          <w:p w14:paraId="1A2F26B6" w14:textId="77777777" w:rsidR="0022194F" w:rsidRPr="00311B2F" w:rsidRDefault="0022194F" w:rsidP="00821499">
            <w:pPr>
              <w:rPr>
                <w:rFonts w:cstheme="minorHAnsi"/>
                <w:b/>
              </w:rPr>
            </w:pPr>
            <w:r w:rsidRPr="00311B2F">
              <w:rPr>
                <w:rFonts w:cstheme="minorHAnsi"/>
                <w:b/>
              </w:rPr>
              <w:t>Datace</w:t>
            </w:r>
            <w:r w:rsidR="00AA48FC" w:rsidRPr="00311B2F">
              <w:rPr>
                <w:rFonts w:cstheme="minorHAnsi"/>
                <w:b/>
              </w:rPr>
              <w:t xml:space="preserve"> objektu</w:t>
            </w:r>
          </w:p>
        </w:tc>
        <w:tc>
          <w:tcPr>
            <w:tcW w:w="5879" w:type="dxa"/>
          </w:tcPr>
          <w:p w14:paraId="1DECCE0A" w14:textId="77777777" w:rsidR="0022194F" w:rsidRPr="00311B2F" w:rsidRDefault="0022194F" w:rsidP="00821499">
            <w:pPr>
              <w:rPr>
                <w:rFonts w:cstheme="minorHAnsi"/>
              </w:rPr>
            </w:pPr>
          </w:p>
        </w:tc>
      </w:tr>
      <w:tr w:rsidR="00821499" w:rsidRPr="00311B2F" w14:paraId="0BF9C387" w14:textId="77777777" w:rsidTr="00EF685D">
        <w:tc>
          <w:tcPr>
            <w:tcW w:w="4606" w:type="dxa"/>
          </w:tcPr>
          <w:p w14:paraId="12280DD1" w14:textId="77777777" w:rsidR="0022194F" w:rsidRPr="00311B2F" w:rsidRDefault="0022194F" w:rsidP="00821499">
            <w:pPr>
              <w:rPr>
                <w:rFonts w:cstheme="minorHAnsi"/>
                <w:b/>
              </w:rPr>
            </w:pPr>
            <w:r w:rsidRPr="00311B2F">
              <w:rPr>
                <w:rFonts w:cstheme="minorHAnsi"/>
                <w:b/>
              </w:rPr>
              <w:t>Zpracovatel analýzy</w:t>
            </w:r>
          </w:p>
        </w:tc>
        <w:tc>
          <w:tcPr>
            <w:tcW w:w="5879" w:type="dxa"/>
          </w:tcPr>
          <w:p w14:paraId="25A6D302" w14:textId="7B2E827D" w:rsidR="0022194F" w:rsidRPr="00311B2F" w:rsidRDefault="00FB62DB" w:rsidP="00821499">
            <w:pPr>
              <w:rPr>
                <w:rFonts w:cstheme="minorHAnsi"/>
              </w:rPr>
            </w:pPr>
            <w:proofErr w:type="spellStart"/>
            <w:r w:rsidRPr="00311B2F">
              <w:rPr>
                <w:rFonts w:cstheme="minorHAnsi"/>
              </w:rPr>
              <w:t>Lesniaková</w:t>
            </w:r>
            <w:proofErr w:type="spellEnd"/>
            <w:r w:rsidRPr="00311B2F">
              <w:rPr>
                <w:rFonts w:cstheme="minorHAnsi"/>
              </w:rPr>
              <w:t xml:space="preserve"> Petra</w:t>
            </w:r>
          </w:p>
        </w:tc>
      </w:tr>
      <w:tr w:rsidR="00821499" w:rsidRPr="00311B2F" w14:paraId="3B388C43" w14:textId="77777777" w:rsidTr="00EF685D">
        <w:tc>
          <w:tcPr>
            <w:tcW w:w="4606" w:type="dxa"/>
          </w:tcPr>
          <w:p w14:paraId="07CED6AE" w14:textId="77777777" w:rsidR="0022194F" w:rsidRPr="00311B2F" w:rsidRDefault="0022194F" w:rsidP="00821499">
            <w:pPr>
              <w:rPr>
                <w:rFonts w:cstheme="minorHAnsi"/>
                <w:b/>
              </w:rPr>
            </w:pPr>
            <w:r w:rsidRPr="00311B2F">
              <w:rPr>
                <w:rFonts w:cstheme="minorHAnsi"/>
                <w:b/>
              </w:rPr>
              <w:t>Datum zpracování zprávy</w:t>
            </w:r>
            <w:r w:rsidR="00AA48FC" w:rsidRPr="00311B2F">
              <w:rPr>
                <w:rFonts w:cstheme="minorHAnsi"/>
                <w:b/>
              </w:rPr>
              <w:t xml:space="preserve"> k analýze</w:t>
            </w:r>
          </w:p>
        </w:tc>
        <w:tc>
          <w:tcPr>
            <w:tcW w:w="5879" w:type="dxa"/>
          </w:tcPr>
          <w:p w14:paraId="250E9360" w14:textId="2747C7BA" w:rsidR="0022194F" w:rsidRPr="00311B2F" w:rsidRDefault="00FB62DB" w:rsidP="00821499">
            <w:pPr>
              <w:rPr>
                <w:rFonts w:cstheme="minorHAnsi"/>
              </w:rPr>
            </w:pPr>
            <w:r w:rsidRPr="00311B2F">
              <w:rPr>
                <w:rFonts w:cstheme="minorHAnsi"/>
              </w:rPr>
              <w:t>30. 3. 2014</w:t>
            </w:r>
          </w:p>
        </w:tc>
      </w:tr>
      <w:tr w:rsidR="005A54E0" w:rsidRPr="00311B2F" w14:paraId="39B656B6" w14:textId="77777777" w:rsidTr="00EF685D">
        <w:tc>
          <w:tcPr>
            <w:tcW w:w="4606" w:type="dxa"/>
          </w:tcPr>
          <w:p w14:paraId="0369BDA3" w14:textId="77777777" w:rsidR="005A54E0" w:rsidRPr="00311B2F" w:rsidRDefault="005A54E0" w:rsidP="00821499">
            <w:pPr>
              <w:rPr>
                <w:rFonts w:cstheme="minorHAnsi"/>
                <w:b/>
              </w:rPr>
            </w:pPr>
            <w:r w:rsidRPr="00311B2F">
              <w:rPr>
                <w:rFonts w:cstheme="minorHAnsi"/>
                <w:b/>
              </w:rPr>
              <w:t>Číslo příslušné zprávy v </w:t>
            </w:r>
            <w:r w:rsidR="000A6440" w:rsidRPr="00311B2F">
              <w:rPr>
                <w:rFonts w:cstheme="minorHAnsi"/>
                <w:b/>
              </w:rPr>
              <w:t>databázi</w:t>
            </w:r>
            <w:r w:rsidRPr="00311B2F">
              <w:rPr>
                <w:rFonts w:cstheme="minorHAnsi"/>
                <w:b/>
              </w:rPr>
              <w:t xml:space="preserve"> zpráv </w:t>
            </w:r>
          </w:p>
        </w:tc>
        <w:tc>
          <w:tcPr>
            <w:tcW w:w="5879" w:type="dxa"/>
          </w:tcPr>
          <w:p w14:paraId="0A9CBAC9" w14:textId="34DF7699" w:rsidR="005A54E0" w:rsidRPr="00311B2F" w:rsidRDefault="00FB62DB" w:rsidP="00821499">
            <w:pPr>
              <w:rPr>
                <w:rFonts w:cstheme="minorHAnsi"/>
              </w:rPr>
            </w:pPr>
            <w:r w:rsidRPr="00311B2F">
              <w:rPr>
                <w:rFonts w:cstheme="minorHAnsi"/>
              </w:rPr>
              <w:t>2014_40</w:t>
            </w:r>
          </w:p>
        </w:tc>
      </w:tr>
    </w:tbl>
    <w:p w14:paraId="2329459B" w14:textId="77777777" w:rsidR="00AA48FC" w:rsidRPr="00311B2F"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11B2F" w14:paraId="5F13C4C5" w14:textId="77777777" w:rsidTr="00EF685D">
        <w:tc>
          <w:tcPr>
            <w:tcW w:w="10485" w:type="dxa"/>
          </w:tcPr>
          <w:p w14:paraId="01601BB6" w14:textId="77777777" w:rsidR="00AA48FC" w:rsidRPr="00311B2F" w:rsidRDefault="00AA48FC" w:rsidP="00821499">
            <w:pPr>
              <w:rPr>
                <w:rFonts w:cstheme="minorHAnsi"/>
                <w:b/>
              </w:rPr>
            </w:pPr>
            <w:r w:rsidRPr="00311B2F">
              <w:rPr>
                <w:rFonts w:cstheme="minorHAnsi"/>
                <w:b/>
              </w:rPr>
              <w:t>Výsledky analýzy</w:t>
            </w:r>
          </w:p>
        </w:tc>
      </w:tr>
      <w:tr w:rsidR="00AA48FC" w:rsidRPr="00311B2F" w14:paraId="40D63742" w14:textId="77777777" w:rsidTr="00EF685D">
        <w:tc>
          <w:tcPr>
            <w:tcW w:w="10485" w:type="dxa"/>
          </w:tcPr>
          <w:p w14:paraId="1C89CE2F" w14:textId="72216995" w:rsidR="00AA48FC" w:rsidRPr="00311B2F" w:rsidRDefault="00AA48FC" w:rsidP="00821499">
            <w:pPr>
              <w:rPr>
                <w:rFonts w:cstheme="minorHAnsi"/>
              </w:rPr>
            </w:pPr>
          </w:p>
          <w:p w14:paraId="49AC20B3" w14:textId="77777777" w:rsidR="008A74FC" w:rsidRPr="00311B2F" w:rsidRDefault="008A74FC" w:rsidP="008A74FC">
            <w:pPr>
              <w:jc w:val="both"/>
              <w:rPr>
                <w:rFonts w:cstheme="minorHAnsi"/>
                <w:b/>
              </w:rPr>
            </w:pPr>
            <w:r w:rsidRPr="00311B2F">
              <w:rPr>
                <w:rFonts w:cstheme="minorHAnsi"/>
                <w:b/>
              </w:rPr>
              <w:t>Výsledky materiálového průzkumu, stratigrafie povrchových úprav:</w:t>
            </w:r>
          </w:p>
          <w:p w14:paraId="06DC80AE" w14:textId="544136F3" w:rsidR="00366DB3" w:rsidRPr="00311B2F" w:rsidRDefault="00366DB3" w:rsidP="008A74FC">
            <w:pPr>
              <w:rPr>
                <w:rFonts w:cstheme="minorHAnsi"/>
              </w:rPr>
            </w:pPr>
          </w:p>
          <w:p w14:paraId="64E5FAC4" w14:textId="65D22005" w:rsidR="00366DB3" w:rsidRPr="00311B2F" w:rsidRDefault="00366DB3" w:rsidP="008A74FC">
            <w:pPr>
              <w:rPr>
                <w:rFonts w:cstheme="minorHAnsi"/>
              </w:rPr>
            </w:pPr>
          </w:p>
          <w:p w14:paraId="49235275" w14:textId="5CD7EEBA" w:rsidR="00366DB3" w:rsidRPr="00311B2F" w:rsidRDefault="00311B2F" w:rsidP="00821499">
            <w:pPr>
              <w:rPr>
                <w:rFonts w:cstheme="minorHAnsi"/>
                <w:b/>
                <w:u w:val="single"/>
              </w:rPr>
            </w:pPr>
            <w:r w:rsidRPr="00311B2F">
              <w:rPr>
                <w:rFonts w:cstheme="minorHAnsi"/>
                <w:b/>
                <w:u w:val="single"/>
              </w:rPr>
              <w:t>Vzorek 7244 (PMP3): dřík podstavce sochy, povrchová úprava rámečku</w:t>
            </w:r>
          </w:p>
          <w:p w14:paraId="37C0DC95" w14:textId="3B84DCB3" w:rsidR="00311B2F" w:rsidRPr="00311B2F" w:rsidRDefault="00311B2F" w:rsidP="00821499">
            <w:pPr>
              <w:rPr>
                <w:rFonts w:cstheme="minorHAnsi"/>
              </w:rPr>
            </w:pPr>
            <w:r w:rsidRPr="00311B2F">
              <w:rPr>
                <w:rFonts w:cstheme="minorHAnsi"/>
              </w:rPr>
              <w:object w:dxaOrig="8130" w:dyaOrig="12270" w14:anchorId="0DBBA008">
                <v:shape id="_x0000_i1110" type="#_x0000_t75" style="width:406.9pt;height:613.65pt" o:ole="">
                  <v:imagedata r:id="rId23" o:title=""/>
                </v:shape>
                <o:OLEObject Type="Embed" ProgID="PBrush" ShapeID="_x0000_i1110" DrawAspect="Content" ObjectID="_1732089306" r:id="rId24"/>
              </w:object>
            </w:r>
          </w:p>
          <w:p w14:paraId="73138B9A" w14:textId="4FDF8536" w:rsidR="00311B2F" w:rsidRPr="00311B2F" w:rsidRDefault="00311B2F" w:rsidP="00821499">
            <w:pPr>
              <w:rPr>
                <w:rFonts w:cstheme="minorHAnsi"/>
              </w:rPr>
            </w:pPr>
          </w:p>
          <w:tbl>
            <w:tblPr>
              <w:tblStyle w:val="Mkatabulky"/>
              <w:tblW w:w="0" w:type="auto"/>
              <w:tblLook w:val="04A0" w:firstRow="1" w:lastRow="0" w:firstColumn="1" w:lastColumn="0" w:noHBand="0" w:noVBand="1"/>
            </w:tblPr>
            <w:tblGrid>
              <w:gridCol w:w="817"/>
              <w:gridCol w:w="3402"/>
              <w:gridCol w:w="4707"/>
            </w:tblGrid>
            <w:tr w:rsidR="00311B2F" w:rsidRPr="00311B2F" w14:paraId="158F51F5" w14:textId="77777777" w:rsidTr="00AB63FC">
              <w:tc>
                <w:tcPr>
                  <w:tcW w:w="817" w:type="dxa"/>
                </w:tcPr>
                <w:p w14:paraId="043613EC" w14:textId="77777777" w:rsidR="00311B2F" w:rsidRPr="00311B2F" w:rsidRDefault="00311B2F" w:rsidP="00311B2F">
                  <w:pPr>
                    <w:pStyle w:val="Style1"/>
                    <w:numPr>
                      <w:ilvl w:val="0"/>
                      <w:numId w:val="0"/>
                    </w:numPr>
                    <w:spacing w:before="0" w:after="0"/>
                    <w:jc w:val="center"/>
                    <w:rPr>
                      <w:rFonts w:asciiTheme="minorHAnsi" w:hAnsiTheme="minorHAnsi" w:cstheme="minorHAnsi"/>
                      <w:b/>
                      <w:i w:val="0"/>
                      <w:szCs w:val="22"/>
                    </w:rPr>
                  </w:pPr>
                  <w:r w:rsidRPr="00311B2F">
                    <w:rPr>
                      <w:rFonts w:asciiTheme="minorHAnsi" w:hAnsiTheme="minorHAnsi" w:cstheme="minorHAnsi"/>
                      <w:b/>
                      <w:i w:val="0"/>
                      <w:szCs w:val="22"/>
                    </w:rPr>
                    <w:t>Číslo vrstvy</w:t>
                  </w:r>
                </w:p>
              </w:tc>
              <w:tc>
                <w:tcPr>
                  <w:tcW w:w="3402" w:type="dxa"/>
                </w:tcPr>
                <w:p w14:paraId="29A6EF85" w14:textId="77777777" w:rsidR="00311B2F" w:rsidRPr="00311B2F" w:rsidRDefault="00311B2F" w:rsidP="00311B2F">
                  <w:pPr>
                    <w:pStyle w:val="Style1"/>
                    <w:numPr>
                      <w:ilvl w:val="0"/>
                      <w:numId w:val="0"/>
                    </w:numPr>
                    <w:spacing w:before="0" w:after="0"/>
                    <w:jc w:val="center"/>
                    <w:rPr>
                      <w:rFonts w:asciiTheme="minorHAnsi" w:hAnsiTheme="minorHAnsi" w:cstheme="minorHAnsi"/>
                      <w:b/>
                      <w:i w:val="0"/>
                      <w:szCs w:val="22"/>
                    </w:rPr>
                  </w:pPr>
                  <w:r w:rsidRPr="00311B2F">
                    <w:rPr>
                      <w:rFonts w:asciiTheme="minorHAnsi" w:hAnsiTheme="minorHAnsi" w:cstheme="minorHAnsi"/>
                      <w:b/>
                      <w:i w:val="0"/>
                      <w:szCs w:val="22"/>
                    </w:rPr>
                    <w:t>Popis vrstvy, optická mikroskopie</w:t>
                  </w:r>
                </w:p>
              </w:tc>
              <w:tc>
                <w:tcPr>
                  <w:tcW w:w="4707" w:type="dxa"/>
                </w:tcPr>
                <w:p w14:paraId="043F904B" w14:textId="77777777" w:rsidR="00311B2F" w:rsidRPr="00311B2F" w:rsidRDefault="00311B2F" w:rsidP="00311B2F">
                  <w:pPr>
                    <w:pStyle w:val="Style1"/>
                    <w:numPr>
                      <w:ilvl w:val="0"/>
                      <w:numId w:val="0"/>
                    </w:numPr>
                    <w:spacing w:before="0" w:after="0"/>
                    <w:jc w:val="center"/>
                    <w:rPr>
                      <w:rFonts w:asciiTheme="minorHAnsi" w:hAnsiTheme="minorHAnsi" w:cstheme="minorHAnsi"/>
                      <w:b/>
                      <w:i w:val="0"/>
                      <w:szCs w:val="22"/>
                    </w:rPr>
                  </w:pPr>
                  <w:r w:rsidRPr="00311B2F">
                    <w:rPr>
                      <w:rFonts w:asciiTheme="minorHAnsi" w:hAnsiTheme="minorHAnsi" w:cstheme="minorHAnsi"/>
                      <w:b/>
                      <w:i w:val="0"/>
                      <w:szCs w:val="22"/>
                    </w:rPr>
                    <w:t>Složení vrstvy, SEM/EDX</w:t>
                  </w:r>
                </w:p>
              </w:tc>
            </w:tr>
            <w:tr w:rsidR="00311B2F" w:rsidRPr="00311B2F" w14:paraId="0920E725" w14:textId="77777777" w:rsidTr="00AB63FC">
              <w:tc>
                <w:tcPr>
                  <w:tcW w:w="817" w:type="dxa"/>
                </w:tcPr>
                <w:p w14:paraId="3647ED23"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10.</w:t>
                  </w:r>
                </w:p>
              </w:tc>
              <w:tc>
                <w:tcPr>
                  <w:tcW w:w="3402" w:type="dxa"/>
                </w:tcPr>
                <w:p w14:paraId="006115FC"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vrstva žlutého odstínu s kovovým leskem</w:t>
                  </w:r>
                </w:p>
              </w:tc>
              <w:tc>
                <w:tcPr>
                  <w:tcW w:w="4707" w:type="dxa"/>
                </w:tcPr>
                <w:p w14:paraId="279515DA"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Au</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Ag</w:t>
                  </w:r>
                  <w:proofErr w:type="spellEnd"/>
                  <w:r w:rsidRPr="00311B2F">
                    <w:rPr>
                      <w:rFonts w:asciiTheme="minorHAnsi" w:hAnsiTheme="minorHAnsi" w:cstheme="minorHAnsi"/>
                      <w:i w:val="0"/>
                      <w:szCs w:val="22"/>
                    </w:rPr>
                    <w:t>):</w:t>
                  </w:r>
                </w:p>
                <w:p w14:paraId="1D74139B"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zlatý plátek, malá příměs stříbra</w:t>
                  </w:r>
                </w:p>
              </w:tc>
            </w:tr>
            <w:tr w:rsidR="00311B2F" w:rsidRPr="00311B2F" w14:paraId="60837709" w14:textId="77777777" w:rsidTr="00AB63FC">
              <w:tc>
                <w:tcPr>
                  <w:tcW w:w="817" w:type="dxa"/>
                </w:tcPr>
                <w:p w14:paraId="4E503502"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9.</w:t>
                  </w:r>
                </w:p>
              </w:tc>
              <w:tc>
                <w:tcPr>
                  <w:tcW w:w="3402" w:type="dxa"/>
                </w:tcPr>
                <w:p w14:paraId="760E5AE6"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okrová, další fáze zpracování povrchu</w:t>
                  </w:r>
                </w:p>
              </w:tc>
              <w:tc>
                <w:tcPr>
                  <w:tcW w:w="4707" w:type="dxa"/>
                </w:tcPr>
                <w:p w14:paraId="1FC22D35"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C</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Cr</w:t>
                  </w:r>
                  <w:proofErr w:type="spellEnd"/>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Pb</w:t>
                  </w:r>
                  <w:proofErr w:type="spellEnd"/>
                  <w:r w:rsidRPr="00311B2F">
                    <w:rPr>
                      <w:rFonts w:asciiTheme="minorHAnsi" w:hAnsiTheme="minorHAnsi" w:cstheme="minorHAnsi"/>
                      <w:i w:val="0"/>
                      <w:szCs w:val="22"/>
                    </w:rPr>
                    <w:t>):</w:t>
                  </w:r>
                </w:p>
                <w:p w14:paraId="774D0345"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převážně organická vrstva, chromová žluť</w:t>
                  </w:r>
                </w:p>
              </w:tc>
            </w:tr>
            <w:tr w:rsidR="00311B2F" w:rsidRPr="00311B2F" w14:paraId="4AA64AF0" w14:textId="77777777" w:rsidTr="00AB63FC">
              <w:tc>
                <w:tcPr>
                  <w:tcW w:w="817" w:type="dxa"/>
                </w:tcPr>
                <w:p w14:paraId="2E7A6F9C"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8.</w:t>
                  </w:r>
                </w:p>
              </w:tc>
              <w:tc>
                <w:tcPr>
                  <w:tcW w:w="3402" w:type="dxa"/>
                </w:tcPr>
                <w:p w14:paraId="2A187742"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dvě okrové</w:t>
                  </w:r>
                </w:p>
              </w:tc>
              <w:tc>
                <w:tcPr>
                  <w:tcW w:w="4707" w:type="dxa"/>
                </w:tcPr>
                <w:p w14:paraId="07A3F2AD"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proofErr w:type="spellStart"/>
                  <w:r w:rsidRPr="00311B2F">
                    <w:rPr>
                      <w:rFonts w:asciiTheme="minorHAnsi" w:hAnsiTheme="minorHAnsi" w:cstheme="minorHAnsi"/>
                      <w:i w:val="0"/>
                      <w:szCs w:val="22"/>
                      <w:u w:val="single"/>
                    </w:rPr>
                    <w:t>Fe</w:t>
                  </w:r>
                  <w:proofErr w:type="spellEnd"/>
                  <w:r w:rsidRPr="00311B2F">
                    <w:rPr>
                      <w:rFonts w:asciiTheme="minorHAnsi" w:hAnsiTheme="minorHAnsi" w:cstheme="minorHAnsi"/>
                      <w:i w:val="0"/>
                      <w:szCs w:val="22"/>
                    </w:rPr>
                    <w:t xml:space="preserve">, </w:t>
                  </w:r>
                  <w:r w:rsidRPr="00311B2F">
                    <w:rPr>
                      <w:rFonts w:asciiTheme="minorHAnsi" w:hAnsiTheme="minorHAnsi" w:cstheme="minorHAnsi"/>
                      <w:i w:val="0"/>
                      <w:szCs w:val="22"/>
                      <w:u w:val="single"/>
                    </w:rPr>
                    <w:t>Si</w:t>
                  </w:r>
                  <w:r w:rsidRPr="00311B2F">
                    <w:rPr>
                      <w:rFonts w:asciiTheme="minorHAnsi" w:hAnsiTheme="minorHAnsi" w:cstheme="minorHAnsi"/>
                      <w:i w:val="0"/>
                      <w:szCs w:val="22"/>
                    </w:rPr>
                    <w:t xml:space="preserve">, </w:t>
                  </w:r>
                  <w:r w:rsidRPr="00311B2F">
                    <w:rPr>
                      <w:rFonts w:asciiTheme="minorHAnsi" w:hAnsiTheme="minorHAnsi" w:cstheme="minorHAnsi"/>
                      <w:i w:val="0"/>
                      <w:szCs w:val="22"/>
                      <w:u w:val="single"/>
                    </w:rPr>
                    <w:t>Al</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Pb</w:t>
                  </w:r>
                  <w:proofErr w:type="spellEnd"/>
                  <w:r w:rsidRPr="00311B2F">
                    <w:rPr>
                      <w:rFonts w:asciiTheme="minorHAnsi" w:hAnsiTheme="minorHAnsi" w:cstheme="minorHAnsi"/>
                      <w:i w:val="0"/>
                      <w:szCs w:val="22"/>
                    </w:rPr>
                    <w:t>):</w:t>
                  </w:r>
                </w:p>
                <w:p w14:paraId="37A18634"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lastRenderedPageBreak/>
                    <w:t>žlutý okr, olovnatá běloba, křemenná zrnka, polymerní pojivo</w:t>
                  </w:r>
                </w:p>
              </w:tc>
            </w:tr>
            <w:tr w:rsidR="00311B2F" w:rsidRPr="00311B2F" w14:paraId="6AA6B1DB" w14:textId="77777777" w:rsidTr="00AB63FC">
              <w:tc>
                <w:tcPr>
                  <w:tcW w:w="817" w:type="dxa"/>
                </w:tcPr>
                <w:p w14:paraId="6895AF0E"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lastRenderedPageBreak/>
                    <w:t>7.</w:t>
                  </w:r>
                </w:p>
              </w:tc>
              <w:tc>
                <w:tcPr>
                  <w:tcW w:w="3402" w:type="dxa"/>
                </w:tcPr>
                <w:p w14:paraId="51698C11"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nesouvislá šedá</w:t>
                  </w:r>
                </w:p>
              </w:tc>
              <w:tc>
                <w:tcPr>
                  <w:tcW w:w="4707" w:type="dxa"/>
                </w:tcPr>
                <w:p w14:paraId="592F5C2A"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Ba</w:t>
                  </w:r>
                  <w:r w:rsidRPr="00311B2F">
                    <w:rPr>
                      <w:rFonts w:asciiTheme="minorHAnsi" w:hAnsiTheme="minorHAnsi" w:cstheme="minorHAnsi"/>
                      <w:i w:val="0"/>
                      <w:szCs w:val="22"/>
                    </w:rPr>
                    <w:t xml:space="preserve">, </w:t>
                  </w:r>
                  <w:r w:rsidRPr="00311B2F">
                    <w:rPr>
                      <w:rFonts w:asciiTheme="minorHAnsi" w:hAnsiTheme="minorHAnsi" w:cstheme="minorHAnsi"/>
                      <w:i w:val="0"/>
                      <w:szCs w:val="22"/>
                      <w:u w:val="single"/>
                    </w:rPr>
                    <w:t>S</w:t>
                  </w:r>
                  <w:r w:rsidRPr="00311B2F">
                    <w:rPr>
                      <w:rFonts w:asciiTheme="minorHAnsi" w:hAnsiTheme="minorHAnsi" w:cstheme="minorHAnsi"/>
                      <w:i w:val="0"/>
                      <w:szCs w:val="22"/>
                    </w:rPr>
                    <w:t xml:space="preserve"> (Si, </w:t>
                  </w:r>
                  <w:proofErr w:type="spellStart"/>
                  <w:r w:rsidRPr="00311B2F">
                    <w:rPr>
                      <w:rFonts w:asciiTheme="minorHAnsi" w:hAnsiTheme="minorHAnsi" w:cstheme="minorHAnsi"/>
                      <w:i w:val="0"/>
                      <w:szCs w:val="22"/>
                    </w:rPr>
                    <w:t>Fe</w:t>
                  </w:r>
                  <w:proofErr w:type="spellEnd"/>
                  <w:r w:rsidRPr="00311B2F">
                    <w:rPr>
                      <w:rFonts w:asciiTheme="minorHAnsi" w:hAnsiTheme="minorHAnsi" w:cstheme="minorHAnsi"/>
                      <w:i w:val="0"/>
                      <w:szCs w:val="22"/>
                    </w:rPr>
                    <w:t>):</w:t>
                  </w:r>
                </w:p>
                <w:p w14:paraId="08EF97FE"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mletý baryt, křemenná zrnka, organická čerň, ojediněle zrna železité červeně, polymerní pojivo</w:t>
                  </w:r>
                </w:p>
              </w:tc>
            </w:tr>
            <w:tr w:rsidR="00311B2F" w:rsidRPr="00311B2F" w14:paraId="3A8E91E6" w14:textId="77777777" w:rsidTr="00AB63FC">
              <w:tc>
                <w:tcPr>
                  <w:tcW w:w="817" w:type="dxa"/>
                </w:tcPr>
                <w:p w14:paraId="1801FC72"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6.</w:t>
                  </w:r>
                </w:p>
              </w:tc>
              <w:tc>
                <w:tcPr>
                  <w:tcW w:w="3402" w:type="dxa"/>
                </w:tcPr>
                <w:p w14:paraId="1F3E6BBF"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okrová, další fáze zpracování povrchu</w:t>
                  </w:r>
                </w:p>
              </w:tc>
              <w:tc>
                <w:tcPr>
                  <w:tcW w:w="4707" w:type="dxa"/>
                </w:tcPr>
                <w:p w14:paraId="38B8390E"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Ba</w:t>
                  </w:r>
                  <w:r w:rsidRPr="00311B2F">
                    <w:rPr>
                      <w:rFonts w:asciiTheme="minorHAnsi" w:hAnsiTheme="minorHAnsi" w:cstheme="minorHAnsi"/>
                      <w:i w:val="0"/>
                      <w:szCs w:val="22"/>
                    </w:rPr>
                    <w:t xml:space="preserve">, </w:t>
                  </w:r>
                  <w:r w:rsidRPr="00311B2F">
                    <w:rPr>
                      <w:rFonts w:asciiTheme="minorHAnsi" w:hAnsiTheme="minorHAnsi" w:cstheme="minorHAnsi"/>
                      <w:i w:val="0"/>
                      <w:szCs w:val="22"/>
                      <w:u w:val="single"/>
                    </w:rPr>
                    <w:t>S</w:t>
                  </w:r>
                  <w:r w:rsidRPr="00311B2F">
                    <w:rPr>
                      <w:rFonts w:asciiTheme="minorHAnsi" w:hAnsiTheme="minorHAnsi" w:cstheme="minorHAnsi"/>
                      <w:i w:val="0"/>
                      <w:szCs w:val="22"/>
                    </w:rPr>
                    <w:t xml:space="preserve"> (Zn, </w:t>
                  </w:r>
                  <w:proofErr w:type="spellStart"/>
                  <w:r w:rsidRPr="00311B2F">
                    <w:rPr>
                      <w:rFonts w:asciiTheme="minorHAnsi" w:hAnsiTheme="minorHAnsi" w:cstheme="minorHAnsi"/>
                      <w:i w:val="0"/>
                      <w:szCs w:val="22"/>
                    </w:rPr>
                    <w:t>Pb</w:t>
                  </w:r>
                  <w:proofErr w:type="spellEnd"/>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Fe</w:t>
                  </w:r>
                  <w:proofErr w:type="spellEnd"/>
                  <w:r w:rsidRPr="00311B2F">
                    <w:rPr>
                      <w:rFonts w:asciiTheme="minorHAnsi" w:hAnsiTheme="minorHAnsi" w:cstheme="minorHAnsi"/>
                      <w:i w:val="0"/>
                      <w:szCs w:val="22"/>
                    </w:rPr>
                    <w:t>):</w:t>
                  </w:r>
                </w:p>
                <w:p w14:paraId="0E71B08C"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zejména mletý baryt, příměs zinkové a olovnaté běloby, žlutý okr, polymerní pojivo</w:t>
                  </w:r>
                </w:p>
              </w:tc>
            </w:tr>
            <w:tr w:rsidR="00311B2F" w:rsidRPr="00311B2F" w14:paraId="51D05027" w14:textId="77777777" w:rsidTr="00AB63FC">
              <w:tc>
                <w:tcPr>
                  <w:tcW w:w="817" w:type="dxa"/>
                </w:tcPr>
                <w:p w14:paraId="0A7FF063"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5.</w:t>
                  </w:r>
                </w:p>
              </w:tc>
              <w:tc>
                <w:tcPr>
                  <w:tcW w:w="3402" w:type="dxa"/>
                </w:tcPr>
                <w:p w14:paraId="6935B28C"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vrstva žlutého odstínu s kovovým leskem</w:t>
                  </w:r>
                </w:p>
              </w:tc>
              <w:tc>
                <w:tcPr>
                  <w:tcW w:w="4707" w:type="dxa"/>
                </w:tcPr>
                <w:p w14:paraId="4C0F819F"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Au</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Ag</w:t>
                  </w:r>
                  <w:proofErr w:type="spellEnd"/>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Cu</w:t>
                  </w:r>
                  <w:proofErr w:type="spellEnd"/>
                  <w:r w:rsidRPr="00311B2F">
                    <w:rPr>
                      <w:rFonts w:asciiTheme="minorHAnsi" w:hAnsiTheme="minorHAnsi" w:cstheme="minorHAnsi"/>
                      <w:i w:val="0"/>
                      <w:szCs w:val="22"/>
                    </w:rPr>
                    <w:t>):</w:t>
                  </w:r>
                </w:p>
                <w:p w14:paraId="09EC85A9"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zlatý plátek, malá příměs stříbra a mědi</w:t>
                  </w:r>
                </w:p>
              </w:tc>
            </w:tr>
            <w:tr w:rsidR="00311B2F" w:rsidRPr="00311B2F" w14:paraId="533506F6" w14:textId="77777777" w:rsidTr="00AB63FC">
              <w:tc>
                <w:tcPr>
                  <w:tcW w:w="817" w:type="dxa"/>
                </w:tcPr>
                <w:p w14:paraId="3F9FC501"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4.</w:t>
                  </w:r>
                </w:p>
              </w:tc>
              <w:tc>
                <w:tcPr>
                  <w:tcW w:w="3402" w:type="dxa"/>
                </w:tcPr>
                <w:p w14:paraId="6F559339"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bílá až světle šedá nebo světle šedá vrstva, další fáze zpracování povrchu</w:t>
                  </w:r>
                </w:p>
              </w:tc>
              <w:tc>
                <w:tcPr>
                  <w:tcW w:w="4707" w:type="dxa"/>
                </w:tcPr>
                <w:p w14:paraId="40FDE612"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Ba</w:t>
                  </w:r>
                  <w:r w:rsidRPr="00311B2F">
                    <w:rPr>
                      <w:rFonts w:asciiTheme="minorHAnsi" w:hAnsiTheme="minorHAnsi" w:cstheme="minorHAnsi"/>
                      <w:i w:val="0"/>
                      <w:szCs w:val="22"/>
                    </w:rPr>
                    <w:t xml:space="preserve">, </w:t>
                  </w:r>
                  <w:r w:rsidRPr="00311B2F">
                    <w:rPr>
                      <w:rFonts w:asciiTheme="minorHAnsi" w:hAnsiTheme="minorHAnsi" w:cstheme="minorHAnsi"/>
                      <w:i w:val="0"/>
                      <w:szCs w:val="22"/>
                      <w:u w:val="single"/>
                    </w:rPr>
                    <w:t>S</w:t>
                  </w:r>
                  <w:r w:rsidRPr="00311B2F">
                    <w:rPr>
                      <w:rFonts w:asciiTheme="minorHAnsi" w:hAnsiTheme="minorHAnsi" w:cstheme="minorHAnsi"/>
                      <w:i w:val="0"/>
                      <w:szCs w:val="22"/>
                    </w:rPr>
                    <w:t xml:space="preserve">, Zn, </w:t>
                  </w:r>
                  <w:proofErr w:type="spellStart"/>
                  <w:r w:rsidRPr="00311B2F">
                    <w:rPr>
                      <w:rFonts w:asciiTheme="minorHAnsi" w:hAnsiTheme="minorHAnsi" w:cstheme="minorHAnsi"/>
                      <w:i w:val="0"/>
                      <w:szCs w:val="22"/>
                    </w:rPr>
                    <w:t>Pb</w:t>
                  </w:r>
                  <w:proofErr w:type="spellEnd"/>
                  <w:r w:rsidRPr="00311B2F">
                    <w:rPr>
                      <w:rFonts w:asciiTheme="minorHAnsi" w:hAnsiTheme="minorHAnsi" w:cstheme="minorHAnsi"/>
                      <w:i w:val="0"/>
                      <w:szCs w:val="22"/>
                    </w:rPr>
                    <w:t>:</w:t>
                  </w:r>
                </w:p>
                <w:p w14:paraId="67701DD3"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zejména mletý baryt, příměs olovnaté a zinkové běloby, polymerní pojivo</w:t>
                  </w:r>
                </w:p>
              </w:tc>
            </w:tr>
            <w:tr w:rsidR="00311B2F" w:rsidRPr="00311B2F" w14:paraId="7953F2D2" w14:textId="77777777" w:rsidTr="00AB63FC">
              <w:tc>
                <w:tcPr>
                  <w:tcW w:w="817" w:type="dxa"/>
                </w:tcPr>
                <w:p w14:paraId="3458E701"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3.</w:t>
                  </w:r>
                </w:p>
              </w:tc>
              <w:tc>
                <w:tcPr>
                  <w:tcW w:w="3402" w:type="dxa"/>
                </w:tcPr>
                <w:p w14:paraId="51A2F0D2"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 xml:space="preserve">vrstva žlutého odstínu s kovovým </w:t>
                  </w:r>
                  <w:proofErr w:type="gramStart"/>
                  <w:r w:rsidRPr="00311B2F">
                    <w:rPr>
                      <w:rFonts w:asciiTheme="minorHAnsi" w:hAnsiTheme="minorHAnsi" w:cstheme="minorHAnsi"/>
                      <w:i w:val="0"/>
                      <w:szCs w:val="22"/>
                    </w:rPr>
                    <w:t>leskem - zlacení</w:t>
                  </w:r>
                  <w:proofErr w:type="gramEnd"/>
                  <w:r w:rsidRPr="00311B2F">
                    <w:rPr>
                      <w:rFonts w:asciiTheme="minorHAnsi" w:hAnsiTheme="minorHAnsi" w:cstheme="minorHAnsi"/>
                      <w:i w:val="0"/>
                      <w:szCs w:val="22"/>
                    </w:rPr>
                    <w:t>, korodované, na povrchu tenká šedá linka, patrně nečistoty nebo pozůstatek závěrečné povrchové úpravy</w:t>
                  </w:r>
                </w:p>
              </w:tc>
              <w:tc>
                <w:tcPr>
                  <w:tcW w:w="4707" w:type="dxa"/>
                </w:tcPr>
                <w:p w14:paraId="72FD91DC"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Au</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Ag</w:t>
                  </w:r>
                  <w:proofErr w:type="spellEnd"/>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Cu</w:t>
                  </w:r>
                  <w:proofErr w:type="spellEnd"/>
                  <w:r w:rsidRPr="00311B2F">
                    <w:rPr>
                      <w:rFonts w:asciiTheme="minorHAnsi" w:hAnsiTheme="minorHAnsi" w:cstheme="minorHAnsi"/>
                      <w:i w:val="0"/>
                      <w:szCs w:val="22"/>
                    </w:rPr>
                    <w:t>):</w:t>
                  </w:r>
                </w:p>
                <w:p w14:paraId="04D1A281"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zlatý plátek, malá příměs stříbra a mědi</w:t>
                  </w:r>
                </w:p>
              </w:tc>
            </w:tr>
            <w:tr w:rsidR="00311B2F" w:rsidRPr="00311B2F" w14:paraId="76D8835E" w14:textId="77777777" w:rsidTr="00AB63FC">
              <w:tc>
                <w:tcPr>
                  <w:tcW w:w="817" w:type="dxa"/>
                </w:tcPr>
                <w:p w14:paraId="249758D4"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2.</w:t>
                  </w:r>
                </w:p>
              </w:tc>
              <w:tc>
                <w:tcPr>
                  <w:tcW w:w="3402" w:type="dxa"/>
                </w:tcPr>
                <w:p w14:paraId="5D377E47"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nesouvislá bílá, UV luminiscence</w:t>
                  </w:r>
                </w:p>
              </w:tc>
              <w:tc>
                <w:tcPr>
                  <w:tcW w:w="4707" w:type="dxa"/>
                </w:tcPr>
                <w:p w14:paraId="34F44BA6"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Zn</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Pb</w:t>
                  </w:r>
                  <w:proofErr w:type="spellEnd"/>
                  <w:r w:rsidRPr="00311B2F">
                    <w:rPr>
                      <w:rFonts w:asciiTheme="minorHAnsi" w:hAnsiTheme="minorHAnsi" w:cstheme="minorHAnsi"/>
                      <w:i w:val="0"/>
                      <w:szCs w:val="22"/>
                    </w:rPr>
                    <w:t>, Ca, Si, Ba):</w:t>
                  </w:r>
                </w:p>
                <w:p w14:paraId="1B0701B0"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zejména zinková běloba, mletý baryt, uhličitan vápenatý, olovnatá běloba, polymerní pojivo</w:t>
                  </w:r>
                </w:p>
              </w:tc>
            </w:tr>
            <w:tr w:rsidR="00311B2F" w:rsidRPr="00311B2F" w14:paraId="26F8B890" w14:textId="77777777" w:rsidTr="00AB63FC">
              <w:tc>
                <w:tcPr>
                  <w:tcW w:w="817" w:type="dxa"/>
                </w:tcPr>
                <w:p w14:paraId="6B34A375"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1.</w:t>
                  </w:r>
                </w:p>
              </w:tc>
              <w:tc>
                <w:tcPr>
                  <w:tcW w:w="3402" w:type="dxa"/>
                </w:tcPr>
                <w:p w14:paraId="5D6FB883"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béžová</w:t>
                  </w:r>
                </w:p>
              </w:tc>
              <w:tc>
                <w:tcPr>
                  <w:tcW w:w="4707" w:type="dxa"/>
                </w:tcPr>
                <w:p w14:paraId="220660EB"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Ca</w:t>
                  </w:r>
                  <w:r w:rsidRPr="00311B2F">
                    <w:rPr>
                      <w:rFonts w:asciiTheme="minorHAnsi" w:hAnsiTheme="minorHAnsi" w:cstheme="minorHAnsi"/>
                      <w:i w:val="0"/>
                      <w:szCs w:val="22"/>
                    </w:rPr>
                    <w:t xml:space="preserve"> (</w:t>
                  </w:r>
                  <w:proofErr w:type="spellStart"/>
                  <w:r w:rsidRPr="00311B2F">
                    <w:rPr>
                      <w:rFonts w:asciiTheme="minorHAnsi" w:hAnsiTheme="minorHAnsi" w:cstheme="minorHAnsi"/>
                      <w:i w:val="0"/>
                      <w:szCs w:val="22"/>
                    </w:rPr>
                    <w:t>Pb</w:t>
                  </w:r>
                  <w:proofErr w:type="spellEnd"/>
                  <w:r w:rsidRPr="00311B2F">
                    <w:rPr>
                      <w:rFonts w:asciiTheme="minorHAnsi" w:hAnsiTheme="minorHAnsi" w:cstheme="minorHAnsi"/>
                      <w:i w:val="0"/>
                      <w:szCs w:val="22"/>
                    </w:rPr>
                    <w:t>, S, Ba):</w:t>
                  </w:r>
                </w:p>
                <w:p w14:paraId="69C0DD5A"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uhličitan vápenatý, síran vápenatý, patrně malé množství olovnaté běloby a barytu</w:t>
                  </w:r>
                </w:p>
              </w:tc>
            </w:tr>
            <w:tr w:rsidR="00311B2F" w:rsidRPr="00311B2F" w14:paraId="2CF7A9CB" w14:textId="77777777" w:rsidTr="00AB63FC">
              <w:tc>
                <w:tcPr>
                  <w:tcW w:w="817" w:type="dxa"/>
                </w:tcPr>
                <w:p w14:paraId="2ECD313F" w14:textId="77777777" w:rsidR="00311B2F" w:rsidRPr="00311B2F" w:rsidRDefault="00311B2F" w:rsidP="00311B2F">
                  <w:pPr>
                    <w:pStyle w:val="Style1"/>
                    <w:numPr>
                      <w:ilvl w:val="0"/>
                      <w:numId w:val="0"/>
                    </w:numPr>
                    <w:spacing w:before="0" w:after="0"/>
                    <w:jc w:val="center"/>
                    <w:rPr>
                      <w:rFonts w:asciiTheme="minorHAnsi" w:hAnsiTheme="minorHAnsi" w:cstheme="minorHAnsi"/>
                      <w:i w:val="0"/>
                      <w:szCs w:val="22"/>
                    </w:rPr>
                  </w:pPr>
                  <w:r w:rsidRPr="00311B2F">
                    <w:rPr>
                      <w:rFonts w:asciiTheme="minorHAnsi" w:hAnsiTheme="minorHAnsi" w:cstheme="minorHAnsi"/>
                      <w:i w:val="0"/>
                      <w:szCs w:val="22"/>
                    </w:rPr>
                    <w:t>0.</w:t>
                  </w:r>
                </w:p>
              </w:tc>
              <w:tc>
                <w:tcPr>
                  <w:tcW w:w="3402" w:type="dxa"/>
                </w:tcPr>
                <w:p w14:paraId="10E71BED"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rPr>
                    <w:t>hornina</w:t>
                  </w:r>
                </w:p>
              </w:tc>
              <w:tc>
                <w:tcPr>
                  <w:tcW w:w="4707" w:type="dxa"/>
                </w:tcPr>
                <w:p w14:paraId="0D270501" w14:textId="77777777" w:rsidR="00311B2F" w:rsidRPr="00311B2F" w:rsidRDefault="00311B2F" w:rsidP="00311B2F">
                  <w:pPr>
                    <w:pStyle w:val="Style1"/>
                    <w:numPr>
                      <w:ilvl w:val="0"/>
                      <w:numId w:val="0"/>
                    </w:numPr>
                    <w:spacing w:before="0" w:after="0"/>
                    <w:rPr>
                      <w:rFonts w:asciiTheme="minorHAnsi" w:hAnsiTheme="minorHAnsi" w:cstheme="minorHAnsi"/>
                      <w:i w:val="0"/>
                      <w:szCs w:val="22"/>
                    </w:rPr>
                  </w:pPr>
                  <w:r w:rsidRPr="00311B2F">
                    <w:rPr>
                      <w:rFonts w:asciiTheme="minorHAnsi" w:hAnsiTheme="minorHAnsi" w:cstheme="minorHAnsi"/>
                      <w:i w:val="0"/>
                      <w:szCs w:val="22"/>
                      <w:u w:val="single"/>
                    </w:rPr>
                    <w:t>Si</w:t>
                  </w:r>
                  <w:r w:rsidRPr="00311B2F">
                    <w:rPr>
                      <w:rFonts w:asciiTheme="minorHAnsi" w:hAnsiTheme="minorHAnsi" w:cstheme="minorHAnsi"/>
                      <w:i w:val="0"/>
                      <w:szCs w:val="22"/>
                    </w:rPr>
                    <w:t>: křemenná zrna</w:t>
                  </w:r>
                </w:p>
              </w:tc>
            </w:tr>
          </w:tbl>
          <w:p w14:paraId="34398D97" w14:textId="77777777" w:rsidR="00311B2F" w:rsidRPr="00311B2F" w:rsidRDefault="00311B2F" w:rsidP="00311B2F">
            <w:pPr>
              <w:pStyle w:val="Style1"/>
              <w:numPr>
                <w:ilvl w:val="0"/>
                <w:numId w:val="0"/>
              </w:numPr>
              <w:spacing w:before="0" w:after="0" w:line="288" w:lineRule="auto"/>
              <w:rPr>
                <w:rFonts w:asciiTheme="minorHAnsi" w:hAnsiTheme="minorHAnsi" w:cstheme="minorHAnsi"/>
                <w:i w:val="0"/>
                <w:szCs w:val="22"/>
              </w:rPr>
            </w:pPr>
          </w:p>
          <w:p w14:paraId="4D06429B" w14:textId="1EF9A037" w:rsidR="00311B2F" w:rsidRPr="00311B2F" w:rsidRDefault="00311B2F" w:rsidP="00311B2F">
            <w:pPr>
              <w:rPr>
                <w:rFonts w:cstheme="minorHAnsi"/>
              </w:rPr>
            </w:pPr>
            <w:r w:rsidRPr="00311B2F">
              <w:rPr>
                <w:rFonts w:cstheme="minorHAnsi"/>
              </w:rPr>
              <w:t>Přímo na hornině byla zaznamenána béžová vrstva 1. Následují dvě povrchové úpravy zlacení plátkovým zlatem na bílém či světle šedém podkladu (vrstvy 2-5). Podklady pro zlacení obsahují zinkovou bělobu. Další povrchové úpravy (vrstvy 6, 8, 9) jsou okrových odstínů, mezi nimi se nachází šedá vrstva 7. Nejmladší povrchovou úpravou je zlacení plátkovým zlatem (vrstva 10), jehož okrový podklad obsahuje chromovou žluť (vrstva 9).</w:t>
            </w:r>
          </w:p>
          <w:p w14:paraId="36D30144" w14:textId="36298F40" w:rsidR="0065280A" w:rsidRPr="00311B2F" w:rsidRDefault="0065280A" w:rsidP="00821499">
            <w:pPr>
              <w:rPr>
                <w:rFonts w:cstheme="minorHAnsi"/>
              </w:rPr>
            </w:pPr>
          </w:p>
          <w:p w14:paraId="3FBC853E" w14:textId="41D469C8" w:rsidR="008A74FC" w:rsidRPr="00311B2F" w:rsidRDefault="008A74FC" w:rsidP="00821499">
            <w:pPr>
              <w:rPr>
                <w:rFonts w:cstheme="minorHAnsi"/>
              </w:rPr>
            </w:pPr>
          </w:p>
          <w:p w14:paraId="7E62F46D" w14:textId="77777777" w:rsidR="008A74FC" w:rsidRPr="00311B2F" w:rsidRDefault="008A74FC" w:rsidP="00821499">
            <w:pPr>
              <w:rPr>
                <w:rFonts w:cstheme="minorHAnsi"/>
              </w:rPr>
            </w:pPr>
          </w:p>
          <w:p w14:paraId="78E9FC0A" w14:textId="4377107B" w:rsidR="008A74FC" w:rsidRPr="00311B2F" w:rsidRDefault="008A74FC" w:rsidP="00821499">
            <w:pPr>
              <w:rPr>
                <w:rFonts w:cstheme="minorHAnsi"/>
              </w:rPr>
            </w:pPr>
          </w:p>
          <w:p w14:paraId="49C01A78" w14:textId="77777777" w:rsidR="008A74FC" w:rsidRPr="00311B2F" w:rsidRDefault="008A74FC" w:rsidP="00821499">
            <w:pPr>
              <w:rPr>
                <w:rFonts w:cstheme="minorHAnsi"/>
              </w:rPr>
            </w:pPr>
          </w:p>
          <w:p w14:paraId="3BE6CB85" w14:textId="77777777" w:rsidR="00FB62DB" w:rsidRPr="00311B2F" w:rsidRDefault="00FB62DB" w:rsidP="00FB62DB">
            <w:pPr>
              <w:spacing w:line="288" w:lineRule="auto"/>
              <w:jc w:val="both"/>
              <w:rPr>
                <w:rFonts w:cstheme="minorHAnsi"/>
                <w:b/>
              </w:rPr>
            </w:pPr>
            <w:r w:rsidRPr="00311B2F">
              <w:rPr>
                <w:rFonts w:cstheme="minorHAnsi"/>
                <w:b/>
              </w:rPr>
              <w:t>Souhrn:</w:t>
            </w:r>
          </w:p>
          <w:p w14:paraId="201A8702" w14:textId="77777777" w:rsidR="00FB62DB" w:rsidRPr="00311B2F" w:rsidRDefault="00FB62DB" w:rsidP="00FB62DB">
            <w:pPr>
              <w:spacing w:line="288" w:lineRule="auto"/>
              <w:jc w:val="both"/>
              <w:rPr>
                <w:rFonts w:cstheme="minorHAnsi"/>
              </w:rPr>
            </w:pPr>
            <w:r w:rsidRPr="00311B2F">
              <w:rPr>
                <w:rFonts w:cstheme="minorHAnsi"/>
              </w:rPr>
              <w:t> </w:t>
            </w:r>
          </w:p>
          <w:p w14:paraId="62BC5F7F" w14:textId="77777777" w:rsidR="00FB62DB" w:rsidRPr="00311B2F" w:rsidRDefault="00FB62DB" w:rsidP="00FB62DB">
            <w:pPr>
              <w:spacing w:after="80" w:line="288" w:lineRule="auto"/>
              <w:jc w:val="both"/>
              <w:rPr>
                <w:rFonts w:cstheme="minorHAnsi"/>
                <w:b/>
              </w:rPr>
            </w:pPr>
            <w:r w:rsidRPr="00311B2F">
              <w:rPr>
                <w:rFonts w:cstheme="minorHAnsi"/>
                <w:b/>
              </w:rPr>
              <w:t>Podstavec s textovým polem:</w:t>
            </w:r>
          </w:p>
          <w:p w14:paraId="6FA87EF9" w14:textId="77777777" w:rsidR="00FB62DB" w:rsidRPr="00311B2F" w:rsidRDefault="00FB62DB" w:rsidP="00FB62DB">
            <w:pPr>
              <w:spacing w:after="80" w:line="288" w:lineRule="auto"/>
              <w:jc w:val="both"/>
              <w:rPr>
                <w:rFonts w:cstheme="minorHAnsi"/>
              </w:rPr>
            </w:pPr>
            <w:r w:rsidRPr="00311B2F">
              <w:rPr>
                <w:rFonts w:cstheme="minorHAnsi"/>
              </w:rPr>
              <w:t xml:space="preserve">Nejstarší dochovanou úpravou </w:t>
            </w:r>
            <w:r w:rsidRPr="00311B2F">
              <w:rPr>
                <w:rFonts w:cstheme="minorHAnsi"/>
                <w:b/>
              </w:rPr>
              <w:t>patky podstavce</w:t>
            </w:r>
            <w:r w:rsidRPr="00311B2F">
              <w:rPr>
                <w:rFonts w:cstheme="minorHAnsi"/>
              </w:rPr>
              <w:t xml:space="preserve"> (vzorek 7242, PMP1) je béžová nebo bílá vrstva. Následují vrstvy šedé, zelené, pravděpodobně bílé a okrové barevnosti. Vzorek obsahuje fragment horniny.</w:t>
            </w:r>
          </w:p>
          <w:p w14:paraId="2E1C0F9E" w14:textId="77777777" w:rsidR="00FB62DB" w:rsidRPr="00311B2F" w:rsidRDefault="00FB62DB" w:rsidP="00FB62DB">
            <w:pPr>
              <w:spacing w:after="80" w:line="288" w:lineRule="auto"/>
              <w:jc w:val="both"/>
              <w:rPr>
                <w:rFonts w:cstheme="minorHAnsi"/>
              </w:rPr>
            </w:pPr>
            <w:r w:rsidRPr="00311B2F">
              <w:rPr>
                <w:rFonts w:cstheme="minorHAnsi"/>
              </w:rPr>
              <w:t xml:space="preserve">Nelze rozhodnout, zda byla nejstarší dochovaná barevnost v </w:t>
            </w:r>
            <w:r w:rsidRPr="00311B2F">
              <w:rPr>
                <w:rFonts w:cstheme="minorHAnsi"/>
                <w:b/>
              </w:rPr>
              <w:t>ploše podstavce</w:t>
            </w:r>
            <w:r w:rsidRPr="00311B2F">
              <w:rPr>
                <w:rFonts w:cstheme="minorHAnsi"/>
              </w:rPr>
              <w:t xml:space="preserve"> (vzorek 7243, PMP2) béžová nebo bílá. Následují vrstvy bílé a šedé barevnosti, nejmladší povrchovou úpravou je vrstva plátkového zlata s okrovým podkladem. Stratigrafie povrchových úprav je srovnatelná se vzorkem z patky podstavce 7242 – PMP1.</w:t>
            </w:r>
          </w:p>
          <w:p w14:paraId="058FEF4D" w14:textId="77777777" w:rsidR="00FB62DB" w:rsidRPr="00311B2F" w:rsidRDefault="00FB62DB" w:rsidP="00FB62DB">
            <w:pPr>
              <w:spacing w:after="80" w:line="288" w:lineRule="auto"/>
              <w:jc w:val="both"/>
              <w:rPr>
                <w:rFonts w:cstheme="minorHAnsi"/>
              </w:rPr>
            </w:pPr>
            <w:r w:rsidRPr="00311B2F">
              <w:rPr>
                <w:rFonts w:cstheme="minorHAnsi"/>
              </w:rPr>
              <w:t xml:space="preserve">Nelze rozhodnout, zda je nejstarší dochovanou povrchovou úpravou </w:t>
            </w:r>
            <w:r w:rsidRPr="00311B2F">
              <w:rPr>
                <w:rFonts w:cstheme="minorHAnsi"/>
                <w:b/>
              </w:rPr>
              <w:t>rámečku</w:t>
            </w:r>
            <w:r w:rsidRPr="00311B2F">
              <w:rPr>
                <w:rFonts w:cstheme="minorHAnsi"/>
              </w:rPr>
              <w:t xml:space="preserve"> </w:t>
            </w:r>
            <w:r w:rsidRPr="00311B2F">
              <w:rPr>
                <w:rFonts w:cstheme="minorHAnsi"/>
                <w:b/>
              </w:rPr>
              <w:t>textového pole</w:t>
            </w:r>
            <w:r w:rsidRPr="00311B2F">
              <w:rPr>
                <w:rFonts w:cstheme="minorHAnsi"/>
              </w:rPr>
              <w:t xml:space="preserve"> (vzorek 7244, PMP3) béžová vrstva nebo vrstva zlacení s podklady. Rámeček</w:t>
            </w:r>
            <w:r w:rsidRPr="00311B2F">
              <w:rPr>
                <w:rFonts w:cstheme="minorHAnsi"/>
                <w:b/>
              </w:rPr>
              <w:t xml:space="preserve"> </w:t>
            </w:r>
            <w:r w:rsidRPr="00311B2F">
              <w:rPr>
                <w:rFonts w:cstheme="minorHAnsi"/>
              </w:rPr>
              <w:t>byl opakovaně zlacen plátkovým zlatem na bílé až šedé nebo žluté podklady.</w:t>
            </w:r>
          </w:p>
          <w:p w14:paraId="7DDC1AB6" w14:textId="77777777" w:rsidR="00FB62DB" w:rsidRPr="00311B2F" w:rsidRDefault="00FB62DB" w:rsidP="00FB62DB">
            <w:pPr>
              <w:spacing w:after="80" w:line="288" w:lineRule="auto"/>
              <w:jc w:val="both"/>
              <w:rPr>
                <w:rFonts w:cstheme="minorHAnsi"/>
              </w:rPr>
            </w:pPr>
            <w:r w:rsidRPr="00311B2F">
              <w:rPr>
                <w:rFonts w:cstheme="minorHAnsi"/>
              </w:rPr>
              <w:t>Na vzorku z </w:t>
            </w:r>
            <w:r w:rsidRPr="00311B2F">
              <w:rPr>
                <w:rFonts w:cstheme="minorHAnsi"/>
                <w:b/>
              </w:rPr>
              <w:t xml:space="preserve">plochy textového pole </w:t>
            </w:r>
            <w:r w:rsidRPr="00311B2F">
              <w:rPr>
                <w:rFonts w:cstheme="minorHAnsi"/>
              </w:rPr>
              <w:t>(vzorek 7245, PMP4) nebyl zaznamenán základní materiál (hornina). Byly zde zachyceny béžová, bílé, šedá a černá vrstva.</w:t>
            </w:r>
          </w:p>
          <w:p w14:paraId="7FF9ABBA" w14:textId="77777777" w:rsidR="00FB62DB" w:rsidRPr="00311B2F" w:rsidRDefault="00FB62DB" w:rsidP="00FB62DB">
            <w:pPr>
              <w:spacing w:after="80" w:line="288" w:lineRule="auto"/>
              <w:jc w:val="both"/>
              <w:rPr>
                <w:rFonts w:cstheme="minorHAnsi"/>
              </w:rPr>
            </w:pPr>
            <w:r w:rsidRPr="00311B2F">
              <w:rPr>
                <w:rFonts w:cstheme="minorHAnsi"/>
              </w:rPr>
              <w:t>Na vzorku odebraném z </w:t>
            </w:r>
            <w:r w:rsidRPr="00311B2F">
              <w:rPr>
                <w:rFonts w:cstheme="minorHAnsi"/>
                <w:b/>
              </w:rPr>
              <w:t>písma</w:t>
            </w:r>
            <w:r w:rsidRPr="00311B2F">
              <w:rPr>
                <w:rFonts w:cstheme="minorHAnsi"/>
              </w:rPr>
              <w:t xml:space="preserve"> (vzorek 7246, PMP5) nebyl zachycen základní materiál (hornina). Vzorek obsahuje nejprve fragment černé vrstvy s šedým podkladem. Následují tři fáze zlacení nanesené na bílé a žluté podklady. První </w:t>
            </w:r>
            <w:r w:rsidRPr="00311B2F">
              <w:rPr>
                <w:rFonts w:cstheme="minorHAnsi"/>
              </w:rPr>
              <w:lastRenderedPageBreak/>
              <w:t>a třetí zlacení bylo provedeno plátkovým zlatem, druhé stříbření hliníkovou fólií. Nejmladší zaznamenaná vrstva je černé barvy.</w:t>
            </w:r>
          </w:p>
          <w:p w14:paraId="283E0944" w14:textId="77777777" w:rsidR="00FB62DB" w:rsidRPr="00311B2F" w:rsidRDefault="00FB62DB" w:rsidP="00FB62DB">
            <w:pPr>
              <w:spacing w:after="80" w:line="288" w:lineRule="auto"/>
              <w:jc w:val="both"/>
              <w:rPr>
                <w:rFonts w:cstheme="minorHAnsi"/>
              </w:rPr>
            </w:pPr>
          </w:p>
          <w:p w14:paraId="6EF63191" w14:textId="77777777" w:rsidR="00FB62DB" w:rsidRPr="00311B2F" w:rsidRDefault="00FB62DB" w:rsidP="00FB62DB">
            <w:pPr>
              <w:spacing w:after="80" w:line="288" w:lineRule="auto"/>
              <w:jc w:val="both"/>
              <w:rPr>
                <w:rFonts w:cstheme="minorHAnsi"/>
                <w:b/>
              </w:rPr>
            </w:pPr>
            <w:r w:rsidRPr="00311B2F">
              <w:rPr>
                <w:rFonts w:cstheme="minorHAnsi"/>
                <w:b/>
              </w:rPr>
              <w:t>Oblaka s hlavami andílků:</w:t>
            </w:r>
          </w:p>
          <w:p w14:paraId="75D88CE5" w14:textId="77777777" w:rsidR="00FB62DB" w:rsidRPr="00311B2F" w:rsidRDefault="00FB62DB" w:rsidP="00FB62DB">
            <w:pPr>
              <w:spacing w:after="80" w:line="288" w:lineRule="auto"/>
              <w:jc w:val="both"/>
              <w:rPr>
                <w:rFonts w:cstheme="minorHAnsi"/>
              </w:rPr>
            </w:pPr>
            <w:r w:rsidRPr="00311B2F">
              <w:rPr>
                <w:rFonts w:cstheme="minorHAnsi"/>
              </w:rPr>
              <w:t>Nejstarší dochované povrchové úpravy </w:t>
            </w:r>
            <w:r w:rsidRPr="00311B2F">
              <w:rPr>
                <w:rFonts w:cstheme="minorHAnsi"/>
                <w:b/>
              </w:rPr>
              <w:t>křídla anděla</w:t>
            </w:r>
            <w:r w:rsidRPr="00311B2F">
              <w:rPr>
                <w:rFonts w:cstheme="minorHAnsi"/>
              </w:rPr>
              <w:t xml:space="preserve"> (vzorek 7247, PMP7) jsou fragmenty hnědé vrstvy, následují vrstvy bílých a šedých odstínů. Nábrus neobsahuje fragmenty horniny. U nejmladších vrstev se vyskytuje okrová barevnost a zlacení plátkovým zlatem s podklady. </w:t>
            </w:r>
          </w:p>
          <w:p w14:paraId="0FA22BE6" w14:textId="77777777" w:rsidR="00FB62DB" w:rsidRPr="00311B2F" w:rsidRDefault="00FB62DB" w:rsidP="00FB62DB">
            <w:pPr>
              <w:spacing w:after="80" w:line="288" w:lineRule="auto"/>
              <w:jc w:val="both"/>
              <w:rPr>
                <w:rFonts w:cstheme="minorHAnsi"/>
              </w:rPr>
            </w:pPr>
            <w:r w:rsidRPr="00311B2F">
              <w:rPr>
                <w:rFonts w:cstheme="minorHAnsi"/>
              </w:rPr>
              <w:t>Vzorek odebraný z </w:t>
            </w:r>
            <w:r w:rsidRPr="00311B2F">
              <w:rPr>
                <w:rFonts w:cstheme="minorHAnsi"/>
                <w:b/>
              </w:rPr>
              <w:t>tváře andílka</w:t>
            </w:r>
            <w:r w:rsidRPr="00311B2F">
              <w:rPr>
                <w:rFonts w:cstheme="minorHAnsi"/>
              </w:rPr>
              <w:t xml:space="preserve"> (vzorek 7248, PMP8) obsahuje na křemenných zrnech horniny nejprve šedou vrstvu, následuje několik bílých povrchových úprav.</w:t>
            </w:r>
          </w:p>
          <w:p w14:paraId="5B7AD006" w14:textId="77777777" w:rsidR="00FB62DB" w:rsidRPr="00311B2F" w:rsidRDefault="00FB62DB" w:rsidP="00FB62DB">
            <w:pPr>
              <w:spacing w:after="80" w:line="288" w:lineRule="auto"/>
              <w:jc w:val="both"/>
              <w:rPr>
                <w:rFonts w:cstheme="minorHAnsi"/>
              </w:rPr>
            </w:pPr>
            <w:r w:rsidRPr="00311B2F">
              <w:rPr>
                <w:rFonts w:cstheme="minorHAnsi"/>
              </w:rPr>
              <w:t>Na vzorku z </w:t>
            </w:r>
            <w:r w:rsidRPr="00311B2F">
              <w:rPr>
                <w:rFonts w:cstheme="minorHAnsi"/>
                <w:b/>
              </w:rPr>
              <w:t>vlasů andílka</w:t>
            </w:r>
            <w:r w:rsidRPr="00311B2F">
              <w:rPr>
                <w:rFonts w:cstheme="minorHAnsi"/>
              </w:rPr>
              <w:t xml:space="preserve"> (vzorek 7249, PMP9) nebyly zaznamenány fragmenty horniny. Nejstarší povrchovou úpravou je pravděpodobně fragment vrstvy šedého odstínu. Následuje zlacení plátkovým zlatem na bílém a žlutém podkladu, vrstvy šedé a okrové barevnosti. Nejmladší povrchovou úpravou je zlacení plátkovým zlatem provedené na bílém a okrovém podkladu.</w:t>
            </w:r>
          </w:p>
          <w:p w14:paraId="118B5C3C" w14:textId="77777777" w:rsidR="00FB62DB" w:rsidRPr="00311B2F" w:rsidRDefault="00FB62DB" w:rsidP="00FB62DB">
            <w:pPr>
              <w:spacing w:after="80" w:line="288" w:lineRule="auto"/>
              <w:jc w:val="both"/>
              <w:rPr>
                <w:rFonts w:cstheme="minorHAnsi"/>
              </w:rPr>
            </w:pPr>
            <w:r w:rsidRPr="00311B2F">
              <w:rPr>
                <w:rFonts w:cstheme="minorHAnsi"/>
              </w:rPr>
              <w:t>Nejmladší dochované vrstvy na vzorku z</w:t>
            </w:r>
            <w:r w:rsidRPr="00311B2F">
              <w:rPr>
                <w:rFonts w:cstheme="minorHAnsi"/>
                <w:b/>
              </w:rPr>
              <w:t> oblak</w:t>
            </w:r>
            <w:r w:rsidRPr="00311B2F">
              <w:rPr>
                <w:rFonts w:cstheme="minorHAnsi"/>
              </w:rPr>
              <w:t xml:space="preserve"> (vzorek 7250, PMP10) jsou bílé až béžové, následuje opakované stříbření hliníkovou fólií nanesenou na bílé až našedlé podklady. Mladší povrchové úpravy jsou šedých a okrových odstínů.</w:t>
            </w:r>
          </w:p>
          <w:p w14:paraId="2A5E2C69" w14:textId="77777777" w:rsidR="00FB62DB" w:rsidRPr="00311B2F" w:rsidRDefault="00FB62DB" w:rsidP="00FB62DB">
            <w:pPr>
              <w:spacing w:after="80" w:line="288" w:lineRule="auto"/>
              <w:ind w:firstLine="708"/>
              <w:jc w:val="both"/>
              <w:rPr>
                <w:rFonts w:cstheme="minorHAnsi"/>
              </w:rPr>
            </w:pPr>
          </w:p>
          <w:p w14:paraId="79DA7DF9" w14:textId="77777777" w:rsidR="00FB62DB" w:rsidRPr="00311B2F" w:rsidRDefault="00FB62DB" w:rsidP="00FB62DB">
            <w:pPr>
              <w:spacing w:after="80" w:line="288" w:lineRule="auto"/>
              <w:jc w:val="both"/>
              <w:rPr>
                <w:rFonts w:cstheme="minorHAnsi"/>
                <w:b/>
              </w:rPr>
            </w:pPr>
            <w:r w:rsidRPr="00311B2F">
              <w:rPr>
                <w:rFonts w:cstheme="minorHAnsi"/>
                <w:b/>
              </w:rPr>
              <w:t>Roucho Panny Marie:</w:t>
            </w:r>
          </w:p>
          <w:p w14:paraId="4E1FC4C0" w14:textId="77777777" w:rsidR="00FB62DB" w:rsidRPr="00311B2F" w:rsidRDefault="00FB62DB" w:rsidP="00FB62DB">
            <w:pPr>
              <w:spacing w:after="80" w:line="288" w:lineRule="auto"/>
              <w:jc w:val="both"/>
              <w:rPr>
                <w:rFonts w:cstheme="minorHAnsi"/>
              </w:rPr>
            </w:pPr>
            <w:r w:rsidRPr="00311B2F">
              <w:rPr>
                <w:rFonts w:cstheme="minorHAnsi"/>
              </w:rPr>
              <w:t xml:space="preserve">Vzorek odebraný </w:t>
            </w:r>
            <w:r w:rsidRPr="00311B2F">
              <w:rPr>
                <w:rFonts w:cstheme="minorHAnsi"/>
                <w:b/>
              </w:rPr>
              <w:t>z roucha Panny Marie</w:t>
            </w:r>
            <w:r w:rsidRPr="00311B2F">
              <w:rPr>
                <w:rFonts w:cstheme="minorHAnsi"/>
              </w:rPr>
              <w:t xml:space="preserve"> (vzorek 7251, PMP11) obsahuje na zrnech horniny bílou, šedou a nejmladší okrovou povrchovou úpravu. </w:t>
            </w:r>
          </w:p>
          <w:p w14:paraId="33CBC701" w14:textId="77777777" w:rsidR="00FB62DB" w:rsidRPr="00311B2F" w:rsidRDefault="00FB62DB" w:rsidP="00FB62DB">
            <w:pPr>
              <w:spacing w:after="80" w:line="288" w:lineRule="auto"/>
              <w:jc w:val="both"/>
              <w:rPr>
                <w:rFonts w:cstheme="minorHAnsi"/>
              </w:rPr>
            </w:pPr>
            <w:r w:rsidRPr="00311B2F">
              <w:rPr>
                <w:rFonts w:cstheme="minorHAnsi"/>
              </w:rPr>
              <w:t xml:space="preserve">Na </w:t>
            </w:r>
            <w:r w:rsidRPr="00311B2F">
              <w:rPr>
                <w:rFonts w:cstheme="minorHAnsi"/>
                <w:b/>
              </w:rPr>
              <w:t>ozdobě roucha</w:t>
            </w:r>
            <w:r w:rsidRPr="00311B2F">
              <w:rPr>
                <w:rFonts w:cstheme="minorHAnsi"/>
              </w:rPr>
              <w:t xml:space="preserve"> (vzorek 7251, PMP11) byly zaznamenány tři vrstvy zlacení plátkovým zlatem nanesené na bílé a šedé podklady. Nelze však vyloučit, že je nejstarší dochovanou povrchovou úpravou fragment šedé nebo okrové vrstvy.</w:t>
            </w:r>
          </w:p>
          <w:p w14:paraId="2B9E2F41" w14:textId="77777777" w:rsidR="00FB62DB" w:rsidRPr="00311B2F" w:rsidRDefault="00FB62DB" w:rsidP="00FB62DB">
            <w:pPr>
              <w:spacing w:after="80" w:line="288" w:lineRule="auto"/>
              <w:ind w:firstLine="708"/>
              <w:jc w:val="both"/>
              <w:rPr>
                <w:rFonts w:cstheme="minorHAnsi"/>
              </w:rPr>
            </w:pPr>
          </w:p>
          <w:p w14:paraId="6E87ABCC" w14:textId="77777777" w:rsidR="00FB62DB" w:rsidRPr="00311B2F" w:rsidRDefault="00FB62DB" w:rsidP="00FB62DB">
            <w:pPr>
              <w:spacing w:line="288" w:lineRule="auto"/>
              <w:jc w:val="both"/>
              <w:rPr>
                <w:rFonts w:cstheme="minorHAnsi"/>
                <w:b/>
              </w:rPr>
            </w:pPr>
            <w:r w:rsidRPr="00311B2F">
              <w:rPr>
                <w:rFonts w:cstheme="minorHAnsi"/>
                <w:b/>
              </w:rPr>
              <w:t>Závěr:</w:t>
            </w:r>
          </w:p>
          <w:p w14:paraId="65D6B37C" w14:textId="77777777" w:rsidR="00FB62DB" w:rsidRPr="00311B2F" w:rsidRDefault="00FB62DB" w:rsidP="00FB62DB">
            <w:pPr>
              <w:spacing w:line="288" w:lineRule="auto"/>
              <w:jc w:val="both"/>
              <w:rPr>
                <w:rFonts w:cstheme="minorHAnsi"/>
              </w:rPr>
            </w:pPr>
            <w:r w:rsidRPr="00311B2F">
              <w:rPr>
                <w:rFonts w:cstheme="minorHAnsi"/>
              </w:rPr>
              <w:t> </w:t>
            </w:r>
          </w:p>
          <w:p w14:paraId="24F7D384" w14:textId="77777777" w:rsidR="00FB62DB" w:rsidRPr="00311B2F" w:rsidRDefault="00FB62DB" w:rsidP="00FB62DB">
            <w:pPr>
              <w:spacing w:line="288" w:lineRule="auto"/>
              <w:jc w:val="both"/>
              <w:rPr>
                <w:rFonts w:cstheme="minorHAnsi"/>
              </w:rPr>
            </w:pPr>
            <w:r w:rsidRPr="00311B2F">
              <w:rPr>
                <w:rFonts w:cstheme="minorHAnsi"/>
              </w:rPr>
              <w:t>Ze studia stratigrafie povrchových úprav vyplývá, že byla socha Panny Marie s podstavcem několikrát povrchově upravována. Mikroskopickým průzkumem fragmentů polychromie bylo pravděpodobně odhaleno minimálně pět časových fází výtvarného zpracování povrchu objektu. Zjednodušeně lze získané poznatky shrnout do následujících bodů:</w:t>
            </w:r>
          </w:p>
          <w:p w14:paraId="527A4831" w14:textId="77777777" w:rsidR="00FB62DB" w:rsidRPr="00311B2F" w:rsidRDefault="00FB62DB" w:rsidP="00FB62DB">
            <w:pPr>
              <w:spacing w:line="288" w:lineRule="auto"/>
              <w:jc w:val="both"/>
              <w:rPr>
                <w:rFonts w:cstheme="minorHAnsi"/>
              </w:rPr>
            </w:pPr>
          </w:p>
          <w:p w14:paraId="38306674" w14:textId="77777777" w:rsidR="00FB62DB" w:rsidRPr="00311B2F" w:rsidRDefault="00FB62DB" w:rsidP="00FB62DB">
            <w:pPr>
              <w:pStyle w:val="Odstavecseseznamem"/>
              <w:numPr>
                <w:ilvl w:val="0"/>
                <w:numId w:val="3"/>
              </w:numPr>
              <w:spacing w:line="288" w:lineRule="auto"/>
              <w:ind w:left="567" w:hanging="567"/>
              <w:jc w:val="both"/>
              <w:rPr>
                <w:rFonts w:cstheme="minorHAnsi"/>
              </w:rPr>
            </w:pPr>
            <w:r w:rsidRPr="00311B2F">
              <w:rPr>
                <w:rFonts w:cstheme="minorHAnsi"/>
              </w:rPr>
              <w:t>některé vzorky obsahují přímo na povrchu horniny (pískovce) fragmenty nejstarších dochovaných, převážně béžových a bílých vrstev, přičemž nelze ve všech případech jednoznačně rozhodnout, zda byly tyto vrstvy samostatně pohledově prezentovány nebo měly sloužit jako podklady pro následující povrchové úpravy,</w:t>
            </w:r>
          </w:p>
          <w:p w14:paraId="33D74423" w14:textId="77777777" w:rsidR="00FB62DB" w:rsidRPr="00311B2F" w:rsidRDefault="00FB62DB" w:rsidP="00FB62DB">
            <w:pPr>
              <w:pStyle w:val="Odstavecseseznamem"/>
              <w:spacing w:line="288" w:lineRule="auto"/>
              <w:ind w:left="567"/>
              <w:jc w:val="both"/>
              <w:rPr>
                <w:rFonts w:cstheme="minorHAnsi"/>
              </w:rPr>
            </w:pPr>
          </w:p>
          <w:p w14:paraId="645DBDF1" w14:textId="77777777" w:rsidR="00FB62DB" w:rsidRPr="00311B2F" w:rsidRDefault="00FB62DB" w:rsidP="00FB62DB">
            <w:pPr>
              <w:pStyle w:val="Odstavecseseznamem"/>
              <w:numPr>
                <w:ilvl w:val="0"/>
                <w:numId w:val="3"/>
              </w:numPr>
              <w:spacing w:line="288" w:lineRule="auto"/>
              <w:ind w:left="567" w:hanging="567"/>
              <w:jc w:val="both"/>
              <w:rPr>
                <w:rFonts w:cstheme="minorHAnsi"/>
              </w:rPr>
            </w:pPr>
            <w:r w:rsidRPr="00311B2F">
              <w:rPr>
                <w:rFonts w:cstheme="minorHAnsi"/>
              </w:rPr>
              <w:t>celkově se barevnost povrchových úprav omezuje zejména na odstíny šedé, bílé a žluté barvy, zlacení či stříbření,</w:t>
            </w:r>
          </w:p>
          <w:p w14:paraId="7B4CAE79" w14:textId="77777777" w:rsidR="00FB62DB" w:rsidRPr="00311B2F" w:rsidRDefault="00FB62DB" w:rsidP="00FB62DB">
            <w:pPr>
              <w:spacing w:line="288" w:lineRule="auto"/>
              <w:jc w:val="both"/>
              <w:rPr>
                <w:rFonts w:cstheme="minorHAnsi"/>
              </w:rPr>
            </w:pPr>
          </w:p>
          <w:p w14:paraId="47CE55B0" w14:textId="77777777" w:rsidR="00FB62DB" w:rsidRPr="00311B2F" w:rsidRDefault="00FB62DB" w:rsidP="00FB62DB">
            <w:pPr>
              <w:pStyle w:val="Odstavecseseznamem"/>
              <w:numPr>
                <w:ilvl w:val="0"/>
                <w:numId w:val="3"/>
              </w:numPr>
              <w:spacing w:line="288" w:lineRule="auto"/>
              <w:ind w:left="567" w:hanging="567"/>
              <w:jc w:val="both"/>
              <w:rPr>
                <w:rFonts w:cstheme="minorHAnsi"/>
              </w:rPr>
            </w:pPr>
            <w:r w:rsidRPr="00311B2F">
              <w:rPr>
                <w:rFonts w:cstheme="minorHAnsi"/>
              </w:rPr>
              <w:t>zlacení je provedeno plátkovým zlatem na bílé, šedé a žluté podklady, vyskytuje se především na vybraných částech objektu (ozdoba roucha Panny Marie, písmo a rámeček na dříku podstavce sochy, vlasy anděla), dále je zlacení plátkovým zlatem nejmladší povrchovou úpravou plochy dříku a křídla prostředního anděla,</w:t>
            </w:r>
          </w:p>
          <w:p w14:paraId="51BA12FC" w14:textId="77777777" w:rsidR="00FB62DB" w:rsidRPr="00311B2F" w:rsidRDefault="00FB62DB" w:rsidP="00FB62DB">
            <w:pPr>
              <w:pStyle w:val="Odstavecseseznamem"/>
              <w:spacing w:line="288" w:lineRule="auto"/>
              <w:ind w:left="567"/>
              <w:jc w:val="both"/>
              <w:rPr>
                <w:rFonts w:cstheme="minorHAnsi"/>
              </w:rPr>
            </w:pPr>
          </w:p>
          <w:p w14:paraId="6A77236A" w14:textId="77777777" w:rsidR="00FB62DB" w:rsidRPr="00311B2F" w:rsidRDefault="00FB62DB" w:rsidP="00FB62DB">
            <w:pPr>
              <w:pStyle w:val="Odstavecseseznamem"/>
              <w:numPr>
                <w:ilvl w:val="0"/>
                <w:numId w:val="3"/>
              </w:numPr>
              <w:spacing w:line="288" w:lineRule="auto"/>
              <w:ind w:left="567" w:hanging="567"/>
              <w:jc w:val="both"/>
              <w:rPr>
                <w:rFonts w:cstheme="minorHAnsi"/>
              </w:rPr>
            </w:pPr>
            <w:r w:rsidRPr="00311B2F">
              <w:rPr>
                <w:rFonts w:cstheme="minorHAnsi"/>
              </w:rPr>
              <w:lastRenderedPageBreak/>
              <w:t xml:space="preserve">stříbření hliníkovou fólií bylo zaznamenáno na vzorku odebraného z oblaků, kde se pravděpodobně vyskytují dvě časové fáze stříbření, dále potom </w:t>
            </w:r>
            <w:proofErr w:type="gramStart"/>
            <w:r w:rsidRPr="00311B2F">
              <w:rPr>
                <w:rFonts w:cstheme="minorHAnsi"/>
              </w:rPr>
              <w:t>tvoří</w:t>
            </w:r>
            <w:proofErr w:type="gramEnd"/>
            <w:r w:rsidRPr="00311B2F">
              <w:rPr>
                <w:rFonts w:cstheme="minorHAnsi"/>
              </w:rPr>
              <w:t xml:space="preserve"> jednu z mladších fází povrchových úprav písma,</w:t>
            </w:r>
          </w:p>
          <w:p w14:paraId="7796797D" w14:textId="77777777" w:rsidR="00FB62DB" w:rsidRPr="00311B2F" w:rsidRDefault="00FB62DB" w:rsidP="00FB62DB">
            <w:pPr>
              <w:pStyle w:val="Odstavecseseznamem"/>
              <w:spacing w:line="288" w:lineRule="auto"/>
              <w:ind w:left="567"/>
              <w:jc w:val="both"/>
              <w:rPr>
                <w:rFonts w:cstheme="minorHAnsi"/>
              </w:rPr>
            </w:pPr>
          </w:p>
          <w:p w14:paraId="62BFA466" w14:textId="77777777" w:rsidR="00FB62DB" w:rsidRPr="00311B2F" w:rsidRDefault="00FB62DB" w:rsidP="00FB62DB">
            <w:pPr>
              <w:pStyle w:val="Odstavecseseznamem"/>
              <w:numPr>
                <w:ilvl w:val="0"/>
                <w:numId w:val="3"/>
              </w:numPr>
              <w:spacing w:line="288" w:lineRule="auto"/>
              <w:ind w:left="567" w:hanging="567"/>
              <w:jc w:val="both"/>
              <w:rPr>
                <w:rFonts w:cstheme="minorHAnsi"/>
              </w:rPr>
            </w:pPr>
            <w:r w:rsidRPr="00311B2F">
              <w:rPr>
                <w:rFonts w:cstheme="minorHAnsi"/>
              </w:rPr>
              <w:t>v barevných vrstvách se převážně vyskytují následující pigmenty, případně plniva:</w:t>
            </w:r>
          </w:p>
          <w:p w14:paraId="6D12BDC9" w14:textId="77777777" w:rsidR="00FB62DB" w:rsidRPr="00311B2F" w:rsidRDefault="00FB62DB" w:rsidP="00FB62DB">
            <w:pPr>
              <w:pStyle w:val="Odstavecseseznamem"/>
              <w:spacing w:line="288" w:lineRule="auto"/>
              <w:ind w:left="567"/>
              <w:jc w:val="both"/>
              <w:rPr>
                <w:rFonts w:cstheme="minorHAnsi"/>
              </w:rPr>
            </w:pPr>
            <w:r w:rsidRPr="00311B2F">
              <w:rPr>
                <w:rFonts w:cstheme="minorHAnsi"/>
              </w:rPr>
              <w:t>bílé: mletý baryt, olovnatá běloba, zinková běloba, uhličitan vápenatý</w:t>
            </w:r>
          </w:p>
          <w:p w14:paraId="0307B4F8" w14:textId="77777777" w:rsidR="00FB62DB" w:rsidRPr="00311B2F" w:rsidRDefault="00FB62DB" w:rsidP="00FB62DB">
            <w:pPr>
              <w:pStyle w:val="Odstavecseseznamem"/>
              <w:spacing w:line="288" w:lineRule="auto"/>
              <w:ind w:left="567"/>
              <w:jc w:val="both"/>
              <w:rPr>
                <w:rFonts w:cstheme="minorHAnsi"/>
              </w:rPr>
            </w:pPr>
            <w:r w:rsidRPr="00311B2F">
              <w:rPr>
                <w:rFonts w:cstheme="minorHAnsi"/>
              </w:rPr>
              <w:t xml:space="preserve">žluté: žluté okry, chromová žluť, pravděpodobně </w:t>
            </w:r>
            <w:proofErr w:type="spellStart"/>
            <w:r w:rsidRPr="00311B2F">
              <w:rPr>
                <w:rFonts w:cstheme="minorHAnsi"/>
              </w:rPr>
              <w:t>masikot</w:t>
            </w:r>
            <w:proofErr w:type="spellEnd"/>
          </w:p>
          <w:p w14:paraId="59B645C4" w14:textId="77777777" w:rsidR="00FB62DB" w:rsidRPr="00311B2F" w:rsidRDefault="00FB62DB" w:rsidP="00FB62DB">
            <w:pPr>
              <w:pStyle w:val="Odstavecseseznamem"/>
              <w:spacing w:line="288" w:lineRule="auto"/>
              <w:ind w:left="567"/>
              <w:jc w:val="both"/>
              <w:rPr>
                <w:rFonts w:cstheme="minorHAnsi"/>
              </w:rPr>
            </w:pPr>
            <w:r w:rsidRPr="00311B2F">
              <w:rPr>
                <w:rFonts w:cstheme="minorHAnsi"/>
              </w:rPr>
              <w:t>černé: organická čerň.</w:t>
            </w:r>
          </w:p>
          <w:p w14:paraId="409F4879" w14:textId="77777777" w:rsidR="00FB62DB" w:rsidRPr="00311B2F" w:rsidRDefault="00FB62DB" w:rsidP="00FB62DB">
            <w:pPr>
              <w:spacing w:after="80" w:line="288" w:lineRule="auto"/>
              <w:ind w:left="360"/>
              <w:jc w:val="both"/>
              <w:rPr>
                <w:rFonts w:cstheme="minorHAnsi"/>
              </w:rPr>
            </w:pPr>
          </w:p>
          <w:p w14:paraId="39AC1363" w14:textId="77777777" w:rsidR="00FB62DB" w:rsidRPr="00311B2F" w:rsidRDefault="00FB62DB" w:rsidP="00FB62DB">
            <w:pPr>
              <w:spacing w:after="80" w:line="288" w:lineRule="auto"/>
              <w:jc w:val="both"/>
              <w:rPr>
                <w:rFonts w:cstheme="minorHAnsi"/>
              </w:rPr>
            </w:pPr>
            <w:r w:rsidRPr="00311B2F">
              <w:rPr>
                <w:rFonts w:cstheme="minorHAnsi"/>
              </w:rPr>
              <w:t>Přesné určení barevného zpracování povrchu objektu, ať už původní polychromie či sekundárních vrstev, není z dochovaných fragmentů povrchových úprav možné. Na základě provedeného průzkumu stratigrafie povrchových úprav byl učiněn alespoň přibližný odhad barevného zpracování povrchu objektu v některých časových etapách (Příloha, Tab. 2).</w:t>
            </w:r>
          </w:p>
          <w:p w14:paraId="1970971B" w14:textId="77777777" w:rsidR="00FB62DB" w:rsidRPr="00311B2F" w:rsidRDefault="00FB62DB" w:rsidP="00FB62DB">
            <w:pPr>
              <w:spacing w:line="288" w:lineRule="auto"/>
              <w:ind w:firstLine="567"/>
              <w:jc w:val="both"/>
              <w:rPr>
                <w:rFonts w:cstheme="minorHAnsi"/>
              </w:rPr>
            </w:pPr>
          </w:p>
          <w:p w14:paraId="0F61ADFE" w14:textId="77777777" w:rsidR="00FB62DB" w:rsidRPr="00311B2F" w:rsidRDefault="00FB62DB" w:rsidP="00FB62DB">
            <w:pPr>
              <w:spacing w:line="288" w:lineRule="auto"/>
              <w:jc w:val="both"/>
              <w:rPr>
                <w:rFonts w:cstheme="minorHAnsi"/>
              </w:rPr>
            </w:pPr>
            <w:r w:rsidRPr="00311B2F">
              <w:rPr>
                <w:rFonts w:cstheme="minorHAnsi"/>
              </w:rPr>
              <w:t>Ve vzorku odebraném ze spodní části soklu byl zjištěn z hlediska rizika poškození minimální obsah síranových, chloridových a dusičnanových aniontů. S přihlédnutím na dobrý stav objektu a v rámci dalších souvislostí lze předpokládat, že nebude nutné provést odsolovací zásah.</w:t>
            </w:r>
          </w:p>
          <w:p w14:paraId="3FF4D1FF" w14:textId="77777777" w:rsidR="0065280A" w:rsidRPr="00311B2F" w:rsidRDefault="0065280A" w:rsidP="00821499">
            <w:pPr>
              <w:rPr>
                <w:rFonts w:cstheme="minorHAnsi"/>
              </w:rPr>
            </w:pPr>
          </w:p>
          <w:p w14:paraId="766B7929" w14:textId="77777777" w:rsidR="00FB62DB" w:rsidRPr="00311B2F" w:rsidRDefault="00FB62DB" w:rsidP="00821499">
            <w:pPr>
              <w:rPr>
                <w:rFonts w:cstheme="minorHAnsi"/>
              </w:rPr>
            </w:pPr>
          </w:p>
          <w:p w14:paraId="3A237458" w14:textId="77777777" w:rsidR="00FB62DB" w:rsidRPr="00311B2F" w:rsidRDefault="00FB62DB" w:rsidP="00821499">
            <w:pPr>
              <w:rPr>
                <w:rFonts w:cstheme="minorHAnsi"/>
              </w:rPr>
            </w:pPr>
            <w:r w:rsidRPr="00311B2F">
              <w:rPr>
                <w:rFonts w:cstheme="minorHAnsi"/>
              </w:rPr>
              <w:object w:dxaOrig="8865" w:dyaOrig="7410" w14:anchorId="2EA43E19">
                <v:shape id="_x0000_i1031" type="#_x0000_t75" style="width:442.9pt;height:370.9pt" o:ole="">
                  <v:imagedata r:id="rId25" o:title=""/>
                </v:shape>
                <o:OLEObject Type="Embed" ProgID="PBrush" ShapeID="_x0000_i1031" DrawAspect="Content" ObjectID="_1732089307" r:id="rId26"/>
              </w:object>
            </w:r>
          </w:p>
          <w:p w14:paraId="2E269EBF" w14:textId="77777777" w:rsidR="00FB62DB" w:rsidRPr="00311B2F" w:rsidRDefault="00FB62DB" w:rsidP="00821499">
            <w:pPr>
              <w:rPr>
                <w:rFonts w:cstheme="minorHAnsi"/>
              </w:rPr>
            </w:pPr>
          </w:p>
          <w:p w14:paraId="1470A77E" w14:textId="7D332530" w:rsidR="00FB62DB" w:rsidRPr="00311B2F" w:rsidRDefault="00FB62DB" w:rsidP="00821499">
            <w:pPr>
              <w:rPr>
                <w:rFonts w:cstheme="minorHAnsi"/>
              </w:rPr>
            </w:pPr>
          </w:p>
        </w:tc>
      </w:tr>
    </w:tbl>
    <w:p w14:paraId="7512B870" w14:textId="77777777" w:rsidR="009A03AE" w:rsidRPr="00311B2F"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11B2F" w14:paraId="6588E497" w14:textId="77777777" w:rsidTr="00CF54D3">
        <w:tc>
          <w:tcPr>
            <w:tcW w:w="10060" w:type="dxa"/>
          </w:tcPr>
          <w:p w14:paraId="6A3A9C3E" w14:textId="77777777" w:rsidR="00AA48FC" w:rsidRPr="00311B2F" w:rsidRDefault="00AA48FC" w:rsidP="00821499">
            <w:pPr>
              <w:rPr>
                <w:rFonts w:cstheme="minorHAnsi"/>
                <w:b/>
              </w:rPr>
            </w:pPr>
            <w:r w:rsidRPr="00311B2F">
              <w:rPr>
                <w:rFonts w:cstheme="minorHAnsi"/>
                <w:b/>
              </w:rPr>
              <w:t>Fotodokumentace analýzy</w:t>
            </w:r>
          </w:p>
        </w:tc>
      </w:tr>
      <w:tr w:rsidR="00AA48FC" w:rsidRPr="00311B2F" w14:paraId="24BB7D60" w14:textId="77777777" w:rsidTr="00CF54D3">
        <w:tc>
          <w:tcPr>
            <w:tcW w:w="10060" w:type="dxa"/>
          </w:tcPr>
          <w:p w14:paraId="4FB66E8A" w14:textId="77777777" w:rsidR="00AA48FC" w:rsidRPr="00311B2F" w:rsidRDefault="00AA48FC" w:rsidP="00821499">
            <w:pPr>
              <w:rPr>
                <w:rFonts w:cstheme="minorHAnsi"/>
              </w:rPr>
            </w:pPr>
          </w:p>
        </w:tc>
      </w:tr>
    </w:tbl>
    <w:p w14:paraId="47C58C2A" w14:textId="77777777" w:rsidR="0022194F" w:rsidRPr="00311B2F" w:rsidRDefault="0022194F" w:rsidP="00821499">
      <w:pPr>
        <w:spacing w:line="240" w:lineRule="auto"/>
        <w:rPr>
          <w:rFonts w:cstheme="minorHAnsi"/>
        </w:rPr>
      </w:pPr>
    </w:p>
    <w:sectPr w:rsidR="0022194F" w:rsidRPr="00311B2F"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937FFC" w14:textId="77777777" w:rsidR="004A5A06" w:rsidRDefault="004A5A06" w:rsidP="00AA48FC">
      <w:pPr>
        <w:spacing w:after="0" w:line="240" w:lineRule="auto"/>
      </w:pPr>
      <w:r>
        <w:separator/>
      </w:r>
    </w:p>
  </w:endnote>
  <w:endnote w:type="continuationSeparator" w:id="0">
    <w:p w14:paraId="5A6D4985" w14:textId="77777777" w:rsidR="004A5A06" w:rsidRDefault="004A5A06"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1D6D56" w14:textId="77777777" w:rsidR="004A5A06" w:rsidRDefault="004A5A06" w:rsidP="00AA48FC">
      <w:pPr>
        <w:spacing w:after="0" w:line="240" w:lineRule="auto"/>
      </w:pPr>
      <w:r>
        <w:separator/>
      </w:r>
    </w:p>
  </w:footnote>
  <w:footnote w:type="continuationSeparator" w:id="0">
    <w:p w14:paraId="039A97D2" w14:textId="77777777" w:rsidR="004A5A06" w:rsidRDefault="004A5A06"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62A23B89"/>
    <w:multiLevelType w:val="hybridMultilevel"/>
    <w:tmpl w:val="37A4FC88"/>
    <w:lvl w:ilvl="0" w:tplc="70EA50FC">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057DE"/>
    <w:rsid w:val="000336A2"/>
    <w:rsid w:val="00034148"/>
    <w:rsid w:val="0007253D"/>
    <w:rsid w:val="000A3395"/>
    <w:rsid w:val="000A6440"/>
    <w:rsid w:val="000B69EF"/>
    <w:rsid w:val="0021097B"/>
    <w:rsid w:val="0022194F"/>
    <w:rsid w:val="00311B2F"/>
    <w:rsid w:val="003449DF"/>
    <w:rsid w:val="00366DB3"/>
    <w:rsid w:val="003D0950"/>
    <w:rsid w:val="00494840"/>
    <w:rsid w:val="004A5A06"/>
    <w:rsid w:val="005A54E0"/>
    <w:rsid w:val="005B436B"/>
    <w:rsid w:val="005C155B"/>
    <w:rsid w:val="0065280A"/>
    <w:rsid w:val="0065387F"/>
    <w:rsid w:val="00821499"/>
    <w:rsid w:val="008A74FC"/>
    <w:rsid w:val="009A03AE"/>
    <w:rsid w:val="009F39F0"/>
    <w:rsid w:val="00A22F6F"/>
    <w:rsid w:val="00AA48FC"/>
    <w:rsid w:val="00B90C16"/>
    <w:rsid w:val="00C30ACE"/>
    <w:rsid w:val="00C657DB"/>
    <w:rsid w:val="00C74C8C"/>
    <w:rsid w:val="00CC1EA8"/>
    <w:rsid w:val="00CF54D3"/>
    <w:rsid w:val="00D161C5"/>
    <w:rsid w:val="00D6299B"/>
    <w:rsid w:val="00EB0453"/>
    <w:rsid w:val="00EF685D"/>
    <w:rsid w:val="00F27F97"/>
    <w:rsid w:val="00F7539B"/>
    <w:rsid w:val="00FB62D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FB62D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1086</Words>
  <Characters>6412</Characters>
  <Application>Microsoft Office Word</Application>
  <DocSecurity>0</DocSecurity>
  <Lines>53</Lines>
  <Paragraphs>14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2022-12-09T10:04:00Z</dcterms:created>
  <dcterms:modified xsi:type="dcterms:W3CDTF">2022-12-09T10:07:00Z</dcterms:modified>
</cp:coreProperties>
</file>