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EF5207"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938"/>
        <w:gridCol w:w="8547"/>
      </w:tblGrid>
      <w:tr w:rsidR="00821499" w:rsidRPr="00EF5207" w14:paraId="308E4BCF" w14:textId="77777777" w:rsidTr="00EF685D">
        <w:tc>
          <w:tcPr>
            <w:tcW w:w="4606" w:type="dxa"/>
          </w:tcPr>
          <w:p w14:paraId="42DD7B2F" w14:textId="77777777" w:rsidR="0022194F" w:rsidRPr="00EF5207" w:rsidRDefault="0022194F" w:rsidP="00821499">
            <w:pPr>
              <w:rPr>
                <w:rFonts w:cstheme="minorHAnsi"/>
                <w:b/>
              </w:rPr>
            </w:pPr>
            <w:r w:rsidRPr="00EF5207">
              <w:rPr>
                <w:rFonts w:cstheme="minorHAnsi"/>
                <w:b/>
              </w:rPr>
              <w:t>Archivní číslo vzorku</w:t>
            </w:r>
          </w:p>
        </w:tc>
        <w:tc>
          <w:tcPr>
            <w:tcW w:w="5879" w:type="dxa"/>
          </w:tcPr>
          <w:p w14:paraId="45CBA539" w14:textId="6E14929A" w:rsidR="0022194F" w:rsidRPr="00EF5207" w:rsidRDefault="00EF5207" w:rsidP="00821499">
            <w:pPr>
              <w:rPr>
                <w:rFonts w:cstheme="minorHAnsi"/>
              </w:rPr>
            </w:pPr>
            <w:r w:rsidRPr="00EF5207">
              <w:rPr>
                <w:rFonts w:cstheme="minorHAnsi"/>
              </w:rPr>
              <w:t>70</w:t>
            </w:r>
            <w:r w:rsidR="00590043">
              <w:rPr>
                <w:rFonts w:cstheme="minorHAnsi"/>
              </w:rPr>
              <w:t>45</w:t>
            </w:r>
          </w:p>
        </w:tc>
      </w:tr>
      <w:tr w:rsidR="00821499" w:rsidRPr="00EF5207" w14:paraId="616D8CF9" w14:textId="77777777" w:rsidTr="00EF685D">
        <w:tc>
          <w:tcPr>
            <w:tcW w:w="4606" w:type="dxa"/>
          </w:tcPr>
          <w:p w14:paraId="5DFEFE58" w14:textId="77777777" w:rsidR="0022194F" w:rsidRPr="00EF5207" w:rsidRDefault="0022194F" w:rsidP="00821499">
            <w:pPr>
              <w:rPr>
                <w:rFonts w:cstheme="minorHAnsi"/>
                <w:b/>
              </w:rPr>
            </w:pPr>
            <w:r w:rsidRPr="00EF5207">
              <w:rPr>
                <w:rFonts w:cstheme="minorHAnsi"/>
                <w:b/>
              </w:rPr>
              <w:t xml:space="preserve">Odběrové číslo vzorku </w:t>
            </w:r>
          </w:p>
        </w:tc>
        <w:tc>
          <w:tcPr>
            <w:tcW w:w="5879" w:type="dxa"/>
          </w:tcPr>
          <w:p w14:paraId="1A704E03" w14:textId="72117DAE" w:rsidR="0022194F" w:rsidRPr="00EF5207" w:rsidRDefault="00EF5207" w:rsidP="00821499">
            <w:pPr>
              <w:rPr>
                <w:rFonts w:cstheme="minorHAnsi"/>
              </w:rPr>
            </w:pPr>
            <w:r w:rsidRPr="00EF5207">
              <w:rPr>
                <w:rFonts w:cstheme="minorHAnsi"/>
              </w:rPr>
              <w:t>Vz</w:t>
            </w:r>
            <w:r w:rsidR="00590043">
              <w:rPr>
                <w:rFonts w:cstheme="minorHAnsi"/>
              </w:rPr>
              <w:t>4</w:t>
            </w:r>
          </w:p>
        </w:tc>
      </w:tr>
      <w:tr w:rsidR="00821499" w:rsidRPr="00EF5207" w14:paraId="106D8ED7" w14:textId="77777777" w:rsidTr="00EF685D">
        <w:tc>
          <w:tcPr>
            <w:tcW w:w="4606" w:type="dxa"/>
          </w:tcPr>
          <w:p w14:paraId="42C61C07" w14:textId="77777777" w:rsidR="00AA48FC" w:rsidRPr="00EF5207" w:rsidRDefault="00AA48FC" w:rsidP="00821499">
            <w:pPr>
              <w:rPr>
                <w:rFonts w:cstheme="minorHAnsi"/>
                <w:b/>
              </w:rPr>
            </w:pPr>
            <w:r w:rsidRPr="00EF5207">
              <w:rPr>
                <w:rFonts w:cstheme="minorHAnsi"/>
                <w:b/>
              </w:rPr>
              <w:t xml:space="preserve">Pořadové číslo karty vzorku v </w:t>
            </w:r>
            <w:r w:rsidR="000A6440" w:rsidRPr="00EF5207">
              <w:rPr>
                <w:rFonts w:cstheme="minorHAnsi"/>
                <w:b/>
              </w:rPr>
              <w:t>databázi</w:t>
            </w:r>
          </w:p>
        </w:tc>
        <w:tc>
          <w:tcPr>
            <w:tcW w:w="5879" w:type="dxa"/>
          </w:tcPr>
          <w:p w14:paraId="452DFDC7" w14:textId="0D8C43B0" w:rsidR="00AA48FC" w:rsidRPr="00EF5207" w:rsidRDefault="00EF5207" w:rsidP="00821499">
            <w:pPr>
              <w:rPr>
                <w:rFonts w:cstheme="minorHAnsi"/>
              </w:rPr>
            </w:pPr>
            <w:r w:rsidRPr="00EF5207">
              <w:rPr>
                <w:rFonts w:cstheme="minorHAnsi"/>
              </w:rPr>
              <w:t>18</w:t>
            </w:r>
            <w:r w:rsidR="00590043">
              <w:rPr>
                <w:rFonts w:cstheme="minorHAnsi"/>
              </w:rPr>
              <w:t>10</w:t>
            </w:r>
          </w:p>
        </w:tc>
      </w:tr>
      <w:tr w:rsidR="00821499" w:rsidRPr="00EF5207" w14:paraId="32CF643C" w14:textId="77777777" w:rsidTr="00EF685D">
        <w:tc>
          <w:tcPr>
            <w:tcW w:w="4606" w:type="dxa"/>
          </w:tcPr>
          <w:p w14:paraId="560D95E3" w14:textId="77777777" w:rsidR="0022194F" w:rsidRPr="00EF5207" w:rsidRDefault="0022194F" w:rsidP="00821499">
            <w:pPr>
              <w:rPr>
                <w:rFonts w:cstheme="minorHAnsi"/>
                <w:b/>
              </w:rPr>
            </w:pPr>
            <w:r w:rsidRPr="00EF5207">
              <w:rPr>
                <w:rFonts w:cstheme="minorHAnsi"/>
                <w:b/>
              </w:rPr>
              <w:t>Místo</w:t>
            </w:r>
          </w:p>
        </w:tc>
        <w:tc>
          <w:tcPr>
            <w:tcW w:w="5879" w:type="dxa"/>
          </w:tcPr>
          <w:p w14:paraId="623BFFC0" w14:textId="2B802853" w:rsidR="0022194F" w:rsidRPr="00EF5207" w:rsidRDefault="00EF5207" w:rsidP="00821499">
            <w:pPr>
              <w:rPr>
                <w:rFonts w:cstheme="minorHAnsi"/>
              </w:rPr>
            </w:pPr>
            <w:r w:rsidRPr="00EF5207">
              <w:rPr>
                <w:rFonts w:cstheme="minorHAnsi"/>
              </w:rPr>
              <w:t>Praha</w:t>
            </w:r>
          </w:p>
        </w:tc>
      </w:tr>
      <w:tr w:rsidR="00821499" w:rsidRPr="00EF5207" w14:paraId="7F8D2B97" w14:textId="77777777" w:rsidTr="00EF685D">
        <w:tc>
          <w:tcPr>
            <w:tcW w:w="4606" w:type="dxa"/>
          </w:tcPr>
          <w:p w14:paraId="59451275" w14:textId="77777777" w:rsidR="0022194F" w:rsidRPr="00EF5207" w:rsidRDefault="0022194F" w:rsidP="00821499">
            <w:pPr>
              <w:rPr>
                <w:rFonts w:cstheme="minorHAnsi"/>
                <w:b/>
              </w:rPr>
            </w:pPr>
            <w:r w:rsidRPr="00EF5207">
              <w:rPr>
                <w:rFonts w:cstheme="minorHAnsi"/>
                <w:b/>
              </w:rPr>
              <w:t>Objekt</w:t>
            </w:r>
          </w:p>
        </w:tc>
        <w:tc>
          <w:tcPr>
            <w:tcW w:w="5879" w:type="dxa"/>
          </w:tcPr>
          <w:p w14:paraId="49E20957" w14:textId="22E1D13F" w:rsidR="0022194F" w:rsidRPr="00EF5207" w:rsidRDefault="00EF5207" w:rsidP="00821499">
            <w:pPr>
              <w:rPr>
                <w:rFonts w:cstheme="minorHAnsi"/>
              </w:rPr>
            </w:pPr>
            <w:r w:rsidRPr="00EF5207">
              <w:rPr>
                <w:rFonts w:cstheme="minorHAnsi"/>
              </w:rPr>
              <w:t>Suchardova vila, sádrové odlitky FONTÁNY před Rudolfinum</w:t>
            </w:r>
          </w:p>
        </w:tc>
      </w:tr>
      <w:tr w:rsidR="00821499" w:rsidRPr="00EF5207" w14:paraId="54033E58" w14:textId="77777777" w:rsidTr="00EF685D">
        <w:tc>
          <w:tcPr>
            <w:tcW w:w="4606" w:type="dxa"/>
          </w:tcPr>
          <w:p w14:paraId="65CE29A7" w14:textId="77777777" w:rsidR="0022194F" w:rsidRPr="00EF5207" w:rsidRDefault="0022194F" w:rsidP="00821499">
            <w:pPr>
              <w:rPr>
                <w:rFonts w:cstheme="minorHAnsi"/>
                <w:b/>
              </w:rPr>
            </w:pPr>
            <w:r w:rsidRPr="00EF5207">
              <w:rPr>
                <w:rFonts w:cstheme="minorHAnsi"/>
                <w:b/>
              </w:rPr>
              <w:t>Místo odběru popis</w:t>
            </w:r>
          </w:p>
        </w:tc>
        <w:tc>
          <w:tcPr>
            <w:tcW w:w="5879" w:type="dxa"/>
          </w:tcPr>
          <w:p w14:paraId="3120D7CA" w14:textId="2EF5D612" w:rsidR="0022194F" w:rsidRPr="00EF5207" w:rsidRDefault="00EF5207" w:rsidP="00821499">
            <w:pPr>
              <w:rPr>
                <w:rFonts w:cstheme="minorHAnsi"/>
              </w:rPr>
            </w:pPr>
            <w:r w:rsidRPr="00EF5207">
              <w:rPr>
                <w:rFonts w:cstheme="minorHAnsi"/>
              </w:rPr>
              <w:object w:dxaOrig="9360" w:dyaOrig="5295" w14:anchorId="660D6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16.25pt;height:235.5pt" o:ole="">
                  <v:imagedata r:id="rId7" o:title=""/>
                </v:shape>
                <o:OLEObject Type="Embed" ProgID="PBrush" ShapeID="_x0000_i1034" DrawAspect="Content" ObjectID="_1732002200" r:id="rId8"/>
              </w:object>
            </w:r>
          </w:p>
        </w:tc>
      </w:tr>
      <w:tr w:rsidR="00821499" w:rsidRPr="00EF5207" w14:paraId="5E1A21DD" w14:textId="77777777" w:rsidTr="00EF685D">
        <w:tc>
          <w:tcPr>
            <w:tcW w:w="4606" w:type="dxa"/>
          </w:tcPr>
          <w:p w14:paraId="1B7B8745" w14:textId="77777777" w:rsidR="0022194F" w:rsidRPr="00EF5207" w:rsidRDefault="0022194F" w:rsidP="00821499">
            <w:pPr>
              <w:rPr>
                <w:rFonts w:cstheme="minorHAnsi"/>
                <w:b/>
              </w:rPr>
            </w:pPr>
            <w:r w:rsidRPr="00EF5207">
              <w:rPr>
                <w:rFonts w:cstheme="minorHAnsi"/>
                <w:b/>
              </w:rPr>
              <w:lastRenderedPageBreak/>
              <w:t>Místo odběru foto</w:t>
            </w:r>
          </w:p>
        </w:tc>
        <w:tc>
          <w:tcPr>
            <w:tcW w:w="5879" w:type="dxa"/>
          </w:tcPr>
          <w:p w14:paraId="59C7F104" w14:textId="77777777" w:rsidR="0022194F" w:rsidRPr="00EF5207" w:rsidRDefault="00EF5207" w:rsidP="00821499">
            <w:pPr>
              <w:rPr>
                <w:rFonts w:cstheme="minorHAnsi"/>
              </w:rPr>
            </w:pPr>
            <w:r w:rsidRPr="00EF5207">
              <w:rPr>
                <w:rFonts w:cstheme="minorHAnsi"/>
              </w:rPr>
              <w:object w:dxaOrig="4860" w:dyaOrig="10590" w14:anchorId="347C206F">
                <v:shape id="_x0000_i1025" type="#_x0000_t75" style="width:243pt;height:529.5pt" o:ole="">
                  <v:imagedata r:id="rId9" o:title=""/>
                </v:shape>
                <o:OLEObject Type="Embed" ProgID="PBrush" ShapeID="_x0000_i1025" DrawAspect="Content" ObjectID="_1732002201" r:id="rId10"/>
              </w:object>
            </w:r>
          </w:p>
          <w:p w14:paraId="5427CBEB" w14:textId="77777777" w:rsidR="00EF5207" w:rsidRPr="00EF5207" w:rsidRDefault="00EF5207" w:rsidP="00821499">
            <w:pPr>
              <w:rPr>
                <w:rFonts w:cstheme="minorHAnsi"/>
              </w:rPr>
            </w:pPr>
            <w:r w:rsidRPr="00EF5207">
              <w:rPr>
                <w:rFonts w:cstheme="minorHAnsi"/>
              </w:rPr>
              <w:object w:dxaOrig="7320" w:dyaOrig="10350" w14:anchorId="7611DBD9">
                <v:shape id="_x0000_i1027" type="#_x0000_t75" style="width:366pt;height:517.5pt" o:ole="">
                  <v:imagedata r:id="rId11" o:title=""/>
                </v:shape>
                <o:OLEObject Type="Embed" ProgID="PBrush" ShapeID="_x0000_i1027" DrawAspect="Content" ObjectID="_1732002202" r:id="rId12"/>
              </w:object>
            </w:r>
          </w:p>
          <w:p w14:paraId="35D7E80B" w14:textId="77777777" w:rsidR="00EF5207" w:rsidRPr="00EF5207" w:rsidRDefault="00EF5207" w:rsidP="00821499">
            <w:pPr>
              <w:rPr>
                <w:rFonts w:cstheme="minorHAnsi"/>
              </w:rPr>
            </w:pPr>
            <w:r w:rsidRPr="00EF5207">
              <w:rPr>
                <w:rFonts w:cstheme="minorHAnsi"/>
              </w:rPr>
              <w:object w:dxaOrig="7305" w:dyaOrig="10365" w14:anchorId="59BC8061">
                <v:shape id="_x0000_i1030" type="#_x0000_t75" style="width:365.25pt;height:518.25pt" o:ole="">
                  <v:imagedata r:id="rId13" o:title=""/>
                </v:shape>
                <o:OLEObject Type="Embed" ProgID="PBrush" ShapeID="_x0000_i1030" DrawAspect="Content" ObjectID="_1732002203" r:id="rId14"/>
              </w:object>
            </w:r>
          </w:p>
          <w:p w14:paraId="6D01189D" w14:textId="2659ED84" w:rsidR="00EF5207" w:rsidRPr="00EF5207" w:rsidRDefault="00EF5207" w:rsidP="00821499">
            <w:pPr>
              <w:rPr>
                <w:rFonts w:cstheme="minorHAnsi"/>
              </w:rPr>
            </w:pPr>
            <w:r w:rsidRPr="00EF5207">
              <w:rPr>
                <w:rFonts w:cstheme="minorHAnsi"/>
              </w:rPr>
              <w:object w:dxaOrig="4965" w:dyaOrig="9210" w14:anchorId="3CB5D284">
                <v:shape id="_x0000_i1032" type="#_x0000_t75" style="width:248.25pt;height:460.5pt" o:ole="">
                  <v:imagedata r:id="rId15" o:title=""/>
                </v:shape>
                <o:OLEObject Type="Embed" ProgID="PBrush" ShapeID="_x0000_i1032" DrawAspect="Content" ObjectID="_1732002204" r:id="rId16"/>
              </w:object>
            </w:r>
          </w:p>
        </w:tc>
      </w:tr>
      <w:tr w:rsidR="00821499" w:rsidRPr="00EF5207" w14:paraId="0ACABA34" w14:textId="77777777" w:rsidTr="00EF685D">
        <w:tc>
          <w:tcPr>
            <w:tcW w:w="4606" w:type="dxa"/>
          </w:tcPr>
          <w:p w14:paraId="2B920B9B" w14:textId="77777777" w:rsidR="0022194F" w:rsidRPr="00EF5207" w:rsidRDefault="0022194F" w:rsidP="00821499">
            <w:pPr>
              <w:rPr>
                <w:rFonts w:cstheme="minorHAnsi"/>
                <w:b/>
              </w:rPr>
            </w:pPr>
            <w:r w:rsidRPr="00EF5207">
              <w:rPr>
                <w:rFonts w:cstheme="minorHAnsi"/>
                <w:b/>
              </w:rPr>
              <w:lastRenderedPageBreak/>
              <w:t>Typ díla</w:t>
            </w:r>
          </w:p>
        </w:tc>
        <w:tc>
          <w:tcPr>
            <w:tcW w:w="5879" w:type="dxa"/>
          </w:tcPr>
          <w:p w14:paraId="1CD3F780" w14:textId="472E5237" w:rsidR="0022194F" w:rsidRPr="00EF5207" w:rsidRDefault="005101E8" w:rsidP="00821499">
            <w:pPr>
              <w:rPr>
                <w:rFonts w:cstheme="minorHAnsi"/>
              </w:rPr>
            </w:pPr>
            <w:r>
              <w:rPr>
                <w:rFonts w:cstheme="minorHAnsi"/>
              </w:rPr>
              <w:t>Socha</w:t>
            </w:r>
          </w:p>
        </w:tc>
      </w:tr>
      <w:tr w:rsidR="00821499" w:rsidRPr="00EF5207" w14:paraId="7715CB8F" w14:textId="77777777" w:rsidTr="00EF685D">
        <w:tc>
          <w:tcPr>
            <w:tcW w:w="4606" w:type="dxa"/>
          </w:tcPr>
          <w:p w14:paraId="1E56020F" w14:textId="77777777" w:rsidR="0022194F" w:rsidRPr="00EF5207" w:rsidRDefault="0022194F" w:rsidP="00821499">
            <w:pPr>
              <w:rPr>
                <w:rFonts w:cstheme="minorHAnsi"/>
                <w:b/>
              </w:rPr>
            </w:pPr>
            <w:r w:rsidRPr="00EF5207">
              <w:rPr>
                <w:rFonts w:cstheme="minorHAnsi"/>
                <w:b/>
              </w:rPr>
              <w:t>Typ podložky (v případě vzorků povrchových úprav / barevných vrstev)</w:t>
            </w:r>
          </w:p>
        </w:tc>
        <w:tc>
          <w:tcPr>
            <w:tcW w:w="5879" w:type="dxa"/>
          </w:tcPr>
          <w:p w14:paraId="6499B085" w14:textId="77777777" w:rsidR="0022194F" w:rsidRPr="00EF5207" w:rsidRDefault="0022194F" w:rsidP="00821499">
            <w:pPr>
              <w:rPr>
                <w:rFonts w:cstheme="minorHAnsi"/>
              </w:rPr>
            </w:pPr>
          </w:p>
        </w:tc>
      </w:tr>
      <w:tr w:rsidR="00821499" w:rsidRPr="00EF5207" w14:paraId="20A918C5" w14:textId="77777777" w:rsidTr="00EF685D">
        <w:tc>
          <w:tcPr>
            <w:tcW w:w="4606" w:type="dxa"/>
          </w:tcPr>
          <w:p w14:paraId="1A2F26B6" w14:textId="77777777" w:rsidR="0022194F" w:rsidRPr="00EF5207" w:rsidRDefault="0022194F" w:rsidP="00821499">
            <w:pPr>
              <w:rPr>
                <w:rFonts w:cstheme="minorHAnsi"/>
                <w:b/>
              </w:rPr>
            </w:pPr>
            <w:r w:rsidRPr="00EF5207">
              <w:rPr>
                <w:rFonts w:cstheme="minorHAnsi"/>
                <w:b/>
              </w:rPr>
              <w:t>Datace</w:t>
            </w:r>
            <w:r w:rsidR="00AA48FC" w:rsidRPr="00EF5207">
              <w:rPr>
                <w:rFonts w:cstheme="minorHAnsi"/>
                <w:b/>
              </w:rPr>
              <w:t xml:space="preserve"> objektu</w:t>
            </w:r>
          </w:p>
        </w:tc>
        <w:tc>
          <w:tcPr>
            <w:tcW w:w="5879" w:type="dxa"/>
          </w:tcPr>
          <w:p w14:paraId="1DECCE0A" w14:textId="77777777" w:rsidR="0022194F" w:rsidRPr="00EF5207" w:rsidRDefault="0022194F" w:rsidP="00821499">
            <w:pPr>
              <w:rPr>
                <w:rFonts w:cstheme="minorHAnsi"/>
              </w:rPr>
            </w:pPr>
          </w:p>
        </w:tc>
      </w:tr>
      <w:tr w:rsidR="00821499" w:rsidRPr="00EF5207" w14:paraId="0BF9C387" w14:textId="77777777" w:rsidTr="00EF685D">
        <w:tc>
          <w:tcPr>
            <w:tcW w:w="4606" w:type="dxa"/>
          </w:tcPr>
          <w:p w14:paraId="12280DD1" w14:textId="77777777" w:rsidR="0022194F" w:rsidRPr="00EF5207" w:rsidRDefault="0022194F" w:rsidP="00821499">
            <w:pPr>
              <w:rPr>
                <w:rFonts w:cstheme="minorHAnsi"/>
                <w:b/>
              </w:rPr>
            </w:pPr>
            <w:r w:rsidRPr="00EF5207">
              <w:rPr>
                <w:rFonts w:cstheme="minorHAnsi"/>
                <w:b/>
              </w:rPr>
              <w:t>Zpracovatel analýzy</w:t>
            </w:r>
          </w:p>
        </w:tc>
        <w:tc>
          <w:tcPr>
            <w:tcW w:w="5879" w:type="dxa"/>
          </w:tcPr>
          <w:p w14:paraId="25A6D302" w14:textId="6142E5CD" w:rsidR="0022194F" w:rsidRPr="00EF5207" w:rsidRDefault="00EF5207" w:rsidP="00821499">
            <w:pPr>
              <w:rPr>
                <w:rFonts w:cstheme="minorHAnsi"/>
              </w:rPr>
            </w:pPr>
            <w:r w:rsidRPr="00EF5207">
              <w:rPr>
                <w:rFonts w:cstheme="minorHAnsi"/>
              </w:rPr>
              <w:t>Lesniaková Petra</w:t>
            </w:r>
          </w:p>
        </w:tc>
      </w:tr>
      <w:tr w:rsidR="00821499" w:rsidRPr="00EF5207" w14:paraId="3B388C43" w14:textId="77777777" w:rsidTr="00EF685D">
        <w:tc>
          <w:tcPr>
            <w:tcW w:w="4606" w:type="dxa"/>
          </w:tcPr>
          <w:p w14:paraId="07CED6AE" w14:textId="77777777" w:rsidR="0022194F" w:rsidRPr="00EF5207" w:rsidRDefault="0022194F" w:rsidP="00821499">
            <w:pPr>
              <w:rPr>
                <w:rFonts w:cstheme="minorHAnsi"/>
                <w:b/>
              </w:rPr>
            </w:pPr>
            <w:r w:rsidRPr="00EF5207">
              <w:rPr>
                <w:rFonts w:cstheme="minorHAnsi"/>
                <w:b/>
              </w:rPr>
              <w:t>Datum zpracování zprávy</w:t>
            </w:r>
            <w:r w:rsidR="00AA48FC" w:rsidRPr="00EF5207">
              <w:rPr>
                <w:rFonts w:cstheme="minorHAnsi"/>
                <w:b/>
              </w:rPr>
              <w:t xml:space="preserve"> k analýze</w:t>
            </w:r>
          </w:p>
        </w:tc>
        <w:tc>
          <w:tcPr>
            <w:tcW w:w="5879" w:type="dxa"/>
          </w:tcPr>
          <w:p w14:paraId="250E9360" w14:textId="662DFC0B" w:rsidR="0022194F" w:rsidRPr="00EF5207" w:rsidRDefault="00EF5207" w:rsidP="00821499">
            <w:pPr>
              <w:rPr>
                <w:rFonts w:cstheme="minorHAnsi"/>
              </w:rPr>
            </w:pPr>
            <w:r w:rsidRPr="00EF5207">
              <w:rPr>
                <w:rFonts w:cstheme="minorHAnsi"/>
              </w:rPr>
              <w:t>21. 8. 2013</w:t>
            </w:r>
          </w:p>
        </w:tc>
      </w:tr>
      <w:tr w:rsidR="005A54E0" w:rsidRPr="00EF5207" w14:paraId="39B656B6" w14:textId="77777777" w:rsidTr="00EF685D">
        <w:tc>
          <w:tcPr>
            <w:tcW w:w="4606" w:type="dxa"/>
          </w:tcPr>
          <w:p w14:paraId="0369BDA3" w14:textId="77777777" w:rsidR="005A54E0" w:rsidRPr="00EF5207" w:rsidRDefault="005A54E0" w:rsidP="00821499">
            <w:pPr>
              <w:rPr>
                <w:rFonts w:cstheme="minorHAnsi"/>
                <w:b/>
              </w:rPr>
            </w:pPr>
            <w:r w:rsidRPr="00EF5207">
              <w:rPr>
                <w:rFonts w:cstheme="minorHAnsi"/>
                <w:b/>
              </w:rPr>
              <w:t>Číslo příslušné zprávy v </w:t>
            </w:r>
            <w:r w:rsidR="000A6440" w:rsidRPr="00EF5207">
              <w:rPr>
                <w:rFonts w:cstheme="minorHAnsi"/>
                <w:b/>
              </w:rPr>
              <w:t>databázi</w:t>
            </w:r>
            <w:r w:rsidRPr="00EF5207">
              <w:rPr>
                <w:rFonts w:cstheme="minorHAnsi"/>
                <w:b/>
              </w:rPr>
              <w:t xml:space="preserve"> zpráv </w:t>
            </w:r>
          </w:p>
        </w:tc>
        <w:tc>
          <w:tcPr>
            <w:tcW w:w="5879" w:type="dxa"/>
          </w:tcPr>
          <w:p w14:paraId="0A9CBAC9" w14:textId="1011E059" w:rsidR="005A54E0" w:rsidRPr="00EF5207" w:rsidRDefault="00EF5207" w:rsidP="00821499">
            <w:pPr>
              <w:rPr>
                <w:rFonts w:cstheme="minorHAnsi"/>
              </w:rPr>
            </w:pPr>
            <w:r w:rsidRPr="00EF5207">
              <w:rPr>
                <w:rFonts w:cstheme="minorHAnsi"/>
              </w:rPr>
              <w:t>2013_13</w:t>
            </w:r>
          </w:p>
        </w:tc>
      </w:tr>
    </w:tbl>
    <w:p w14:paraId="2329459B" w14:textId="77777777" w:rsidR="00AA48FC" w:rsidRPr="00EF5207"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5"/>
      </w:tblGrid>
      <w:tr w:rsidR="00821499" w:rsidRPr="00EF5207" w14:paraId="5F13C4C5" w14:textId="77777777" w:rsidTr="00EF685D">
        <w:tc>
          <w:tcPr>
            <w:tcW w:w="10485" w:type="dxa"/>
          </w:tcPr>
          <w:p w14:paraId="01601BB6" w14:textId="77777777" w:rsidR="00AA48FC" w:rsidRPr="00EF5207" w:rsidRDefault="00AA48FC" w:rsidP="00821499">
            <w:pPr>
              <w:rPr>
                <w:rFonts w:cstheme="minorHAnsi"/>
                <w:b/>
              </w:rPr>
            </w:pPr>
            <w:r w:rsidRPr="00EF5207">
              <w:rPr>
                <w:rFonts w:cstheme="minorHAnsi"/>
                <w:b/>
              </w:rPr>
              <w:t>Výsledky analýzy</w:t>
            </w:r>
          </w:p>
        </w:tc>
      </w:tr>
      <w:tr w:rsidR="00AA48FC" w:rsidRPr="00EF5207" w14:paraId="40D63742" w14:textId="77777777" w:rsidTr="00EF685D">
        <w:tc>
          <w:tcPr>
            <w:tcW w:w="10485" w:type="dxa"/>
          </w:tcPr>
          <w:p w14:paraId="1C89CE2F" w14:textId="77777777" w:rsidR="00AA48FC" w:rsidRPr="00EF5207" w:rsidRDefault="00AA48FC" w:rsidP="00821499">
            <w:pPr>
              <w:rPr>
                <w:rFonts w:cstheme="minorHAnsi"/>
              </w:rPr>
            </w:pPr>
          </w:p>
          <w:p w14:paraId="316797FC" w14:textId="77777777" w:rsidR="00EF5207" w:rsidRPr="00EF5207" w:rsidRDefault="00EF5207" w:rsidP="00EF5207">
            <w:pPr>
              <w:jc w:val="both"/>
              <w:rPr>
                <w:rFonts w:cstheme="minorHAnsi"/>
                <w:b/>
              </w:rPr>
            </w:pPr>
            <w:r w:rsidRPr="00EF5207">
              <w:rPr>
                <w:rFonts w:cstheme="minorHAnsi"/>
                <w:b/>
              </w:rPr>
              <w:t>Výsledky průzkumu povrchových úprav a identifikace pigmentů:</w:t>
            </w:r>
          </w:p>
          <w:p w14:paraId="458C6A33" w14:textId="5969F6C9" w:rsidR="0065280A" w:rsidRPr="007B6DE5" w:rsidRDefault="0065280A" w:rsidP="00EF5207">
            <w:pPr>
              <w:rPr>
                <w:rFonts w:cstheme="minorHAnsi"/>
                <w:b/>
                <w:bCs/>
              </w:rPr>
            </w:pPr>
          </w:p>
          <w:p w14:paraId="63D024AC" w14:textId="77777777" w:rsidR="00382312" w:rsidRPr="00382312" w:rsidRDefault="00EF5207" w:rsidP="00382312">
            <w:pPr>
              <w:jc w:val="both"/>
              <w:rPr>
                <w:rFonts w:cstheme="minorHAnsi"/>
                <w:b/>
                <w:bCs/>
                <w:u w:val="single"/>
              </w:rPr>
            </w:pPr>
            <w:r w:rsidRPr="00382312">
              <w:rPr>
                <w:rFonts w:cstheme="minorHAnsi"/>
                <w:b/>
                <w:bCs/>
                <w:u w:val="single"/>
              </w:rPr>
              <w:t xml:space="preserve">Vzorek </w:t>
            </w:r>
            <w:r w:rsidR="00382312" w:rsidRPr="00382312">
              <w:rPr>
                <w:rFonts w:cstheme="minorHAnsi"/>
                <w:b/>
                <w:bCs/>
                <w:u w:val="single"/>
              </w:rPr>
              <w:t>7045 (Vz4): objekt č. 4, sousoší, strom (hnědá)</w:t>
            </w:r>
          </w:p>
          <w:p w14:paraId="434F73A1" w14:textId="431BC2EF" w:rsidR="007B6DE5" w:rsidRPr="00D90004" w:rsidRDefault="007B6DE5" w:rsidP="007B6DE5">
            <w:pPr>
              <w:jc w:val="both"/>
              <w:rPr>
                <w:rFonts w:cstheme="minorHAnsi"/>
                <w:b/>
                <w:bCs/>
              </w:rPr>
            </w:pPr>
          </w:p>
          <w:p w14:paraId="3355BB8C" w14:textId="5A13D1BC" w:rsidR="005E181B" w:rsidRPr="005E181B" w:rsidRDefault="005E181B" w:rsidP="005E181B">
            <w:pPr>
              <w:jc w:val="both"/>
              <w:rPr>
                <w:rFonts w:cstheme="minorHAnsi"/>
                <w:b/>
                <w:bCs/>
              </w:rPr>
            </w:pPr>
          </w:p>
          <w:p w14:paraId="003366E0" w14:textId="7B08AC05" w:rsidR="00434F5E" w:rsidRPr="00434F5E" w:rsidRDefault="00434F5E" w:rsidP="00434F5E">
            <w:pPr>
              <w:jc w:val="both"/>
              <w:rPr>
                <w:rFonts w:cstheme="minorHAnsi"/>
                <w:b/>
                <w:bCs/>
                <w:u w:val="single"/>
              </w:rPr>
            </w:pPr>
          </w:p>
          <w:p w14:paraId="10079A43" w14:textId="4EFE6163" w:rsidR="005101E8" w:rsidRPr="005101E8" w:rsidRDefault="005101E8" w:rsidP="005101E8">
            <w:pPr>
              <w:jc w:val="both"/>
              <w:rPr>
                <w:rFonts w:cstheme="minorHAnsi"/>
                <w:b/>
              </w:rPr>
            </w:pPr>
          </w:p>
          <w:p w14:paraId="45578FB3" w14:textId="55A93717" w:rsidR="00EF5207" w:rsidRPr="00476935" w:rsidRDefault="00382312" w:rsidP="00EF5207">
            <w:pPr>
              <w:jc w:val="both"/>
              <w:rPr>
                <w:rFonts w:cstheme="minorHAnsi"/>
                <w:b/>
                <w:u w:val="single"/>
              </w:rPr>
            </w:pPr>
            <w:r>
              <w:object w:dxaOrig="14190" w:dyaOrig="8535" w14:anchorId="2C08793F">
                <v:shape id="_x0000_i1094" type="#_x0000_t75" style="width:522.75pt;height:314.25pt" o:ole="">
                  <v:imagedata r:id="rId17" o:title=""/>
                </v:shape>
                <o:OLEObject Type="Embed" ProgID="PBrush" ShapeID="_x0000_i1094" DrawAspect="Content" ObjectID="_1732002205" r:id="rId18"/>
              </w:object>
            </w:r>
          </w:p>
          <w:p w14:paraId="512D5150" w14:textId="4817979A" w:rsidR="00EF5207" w:rsidRPr="00EF5207" w:rsidRDefault="00EF5207" w:rsidP="00EF5207">
            <w:pPr>
              <w:rPr>
                <w:rFonts w:cstheme="minorHAnsi"/>
              </w:rPr>
            </w:pPr>
          </w:p>
          <w:p w14:paraId="4C1FB84D" w14:textId="6CB86DEA" w:rsidR="00EF5207" w:rsidRPr="00EF5207" w:rsidRDefault="00EF5207" w:rsidP="00EF5207">
            <w:pPr>
              <w:rPr>
                <w:rFonts w:cstheme="minorHAnsi"/>
              </w:rPr>
            </w:pPr>
          </w:p>
          <w:p w14:paraId="062A98EC" w14:textId="2B39446B" w:rsidR="00EF5207" w:rsidRPr="00EF5207" w:rsidRDefault="00EF5207" w:rsidP="00EF5207">
            <w:pPr>
              <w:rPr>
                <w:rFonts w:cstheme="minorHAnsi"/>
              </w:rPr>
            </w:pPr>
          </w:p>
          <w:p w14:paraId="4F027691" w14:textId="2C8B6D45" w:rsidR="00EF5207" w:rsidRPr="00EF5207" w:rsidRDefault="00EF5207" w:rsidP="00EF5207">
            <w:pPr>
              <w:rPr>
                <w:rFonts w:cstheme="minorHAnsi"/>
              </w:rPr>
            </w:pPr>
          </w:p>
          <w:p w14:paraId="7BEBCCAD" w14:textId="0DE5F187" w:rsidR="00EF5207" w:rsidRPr="00EF5207" w:rsidRDefault="00EF5207" w:rsidP="00EF5207">
            <w:pPr>
              <w:rPr>
                <w:rFonts w:cstheme="minorHAnsi"/>
                <w:b/>
                <w:bCs/>
              </w:rPr>
            </w:pPr>
            <w:r w:rsidRPr="00EF5207">
              <w:rPr>
                <w:rFonts w:cstheme="minorHAnsi"/>
                <w:b/>
                <w:bCs/>
              </w:rPr>
              <w:t>Závěr</w:t>
            </w:r>
          </w:p>
          <w:p w14:paraId="2D32CEA0" w14:textId="112D8D1F" w:rsidR="00EF5207" w:rsidRPr="00EF5207" w:rsidRDefault="00EF5207" w:rsidP="00EF5207">
            <w:pPr>
              <w:rPr>
                <w:rFonts w:cstheme="minorHAnsi"/>
              </w:rPr>
            </w:pPr>
          </w:p>
          <w:p w14:paraId="538E1AE7" w14:textId="77777777" w:rsidR="00EF5207" w:rsidRPr="00EF5207" w:rsidRDefault="00EF5207" w:rsidP="00EF5207">
            <w:pPr>
              <w:jc w:val="both"/>
              <w:rPr>
                <w:rFonts w:cstheme="minorHAnsi"/>
              </w:rPr>
            </w:pPr>
            <w:r w:rsidRPr="00EF5207">
              <w:rPr>
                <w:rFonts w:cstheme="minorHAnsi"/>
              </w:rPr>
              <w:t>V rámci laboratorního průzkumu byly mikroskopicky studovány vzorky povrchových úprav odebrané ze sádrových odlitků návrhů fontány před Rudolfinum od Stanislava Suchardy. Na základě výsledků průzkumu povrchových úprav odlitků byly dále odebrány a posléze zkoumány vzorky povrchových úprav, pravděpodobně protipožárních nátěrů, odebrané z krovu a podkrovního prostoru Suchardovy vily, kde byly odlitky po jistou dobu uloženy. Tyto vzorky byly studovány kvůli potvrzení předpokladu, že povrchová úprava růžového odstínu nacházející se na odlitku č. 9 (7022) není záměrným výtvarným zpracováním povrchu odlitku, ale nástřikem konstrukčních prvků krovu náhodně aplikovaným také na některé odlitky, které byly v krovu uloženy. Dále bylo mikroskopicky vyhodnoceno čištění povrchu plastiky č. 1 laserem. Závěry z laboratorního průzkumu vzorků jsou shrnuty v následujících odstavcích.</w:t>
            </w:r>
          </w:p>
          <w:p w14:paraId="0DAAE75D" w14:textId="77777777" w:rsidR="00EF5207" w:rsidRPr="00EF5207" w:rsidRDefault="00EF5207" w:rsidP="00EF5207">
            <w:pPr>
              <w:ind w:firstLine="708"/>
              <w:jc w:val="both"/>
              <w:rPr>
                <w:rFonts w:cstheme="minorHAnsi"/>
              </w:rPr>
            </w:pPr>
          </w:p>
          <w:p w14:paraId="707A8D49" w14:textId="77777777" w:rsidR="00EF5207" w:rsidRPr="00EF5207" w:rsidRDefault="00EF5207" w:rsidP="00EF5207">
            <w:pPr>
              <w:jc w:val="both"/>
              <w:rPr>
                <w:rFonts w:cstheme="minorHAnsi"/>
                <w:b/>
              </w:rPr>
            </w:pPr>
            <w:r w:rsidRPr="00EF5207">
              <w:rPr>
                <w:rFonts w:cstheme="minorHAnsi"/>
                <w:b/>
              </w:rPr>
              <w:t xml:space="preserve">Povrchové úpravy odlitků náležících k návrhu fontány: </w:t>
            </w:r>
          </w:p>
          <w:p w14:paraId="288B13B2" w14:textId="77777777" w:rsidR="00EF5207" w:rsidRPr="00EF5207" w:rsidRDefault="00EF5207" w:rsidP="00EF5207">
            <w:pPr>
              <w:jc w:val="both"/>
              <w:rPr>
                <w:rFonts w:cstheme="minorHAnsi"/>
              </w:rPr>
            </w:pPr>
          </w:p>
          <w:p w14:paraId="7A7F55F9" w14:textId="67123CF4" w:rsidR="00EF5207" w:rsidRDefault="00EF5207" w:rsidP="00476935">
            <w:pPr>
              <w:jc w:val="both"/>
              <w:rPr>
                <w:rFonts w:cstheme="minorHAnsi"/>
              </w:rPr>
            </w:pPr>
            <w:r w:rsidRPr="00EF5207">
              <w:rPr>
                <w:rFonts w:cstheme="minorHAnsi"/>
              </w:rPr>
              <w:t xml:space="preserve">Na odlitcích se nacházejí povrchové úpravy různých odstínů převážně hnědé a zelené barvy. U většiny dodaných vzorků byla pozorována podobná výstavba povrchových úprav. Povrch sádry většiny odlitků je upraven organickou podkladní vrstvou (1), jejíž složení nebylo blíže specifikováno.  Na objektech č. 1, 5, 7 a 8 tato vrstva vykazuje žlutou UV fluorescenci i barvu, na vzorcích odebraných z objektů č. 4 a 6 byla pozorována červená UV fluorescence podkladní vrstvy, typická pro šelak. Pouze na vzorku z objektu č. 3 nebyla organická podkladní vrstva pozorována. Na podkladové vrstvě (1) je nanesena barevná povrchová úprava, která je s výjimkou objektu č. 3 provedena ve velmi tenké vrstvě. Na objektech č. 4, 6 a7 má tato povrchová úprava podobné složení i barvu (hnědá). Hnědá patinace se nachází také na objektu č. 3, zde ale není přítomen organický podklad, i výstavba a složení povrchové úpravy jsou odlišné.  Barevná vrstva objektu č. 3 byla pravděpodobně nanesena v několika krocích a na rozdíl od ostatních objektů obsahuje příměs modrého pigmentu. </w:t>
            </w:r>
          </w:p>
          <w:p w14:paraId="41B95A38" w14:textId="77777777" w:rsidR="00476935" w:rsidRPr="00EF5207" w:rsidRDefault="00476935" w:rsidP="00476935">
            <w:pPr>
              <w:jc w:val="both"/>
              <w:rPr>
                <w:rFonts w:cstheme="minorHAnsi"/>
              </w:rPr>
            </w:pPr>
          </w:p>
          <w:p w14:paraId="02122826" w14:textId="77777777" w:rsidR="00EF5207" w:rsidRPr="00EF5207" w:rsidRDefault="00EF5207" w:rsidP="00476935">
            <w:pPr>
              <w:jc w:val="both"/>
              <w:rPr>
                <w:rFonts w:cstheme="minorHAnsi"/>
              </w:rPr>
            </w:pPr>
            <w:r w:rsidRPr="00EF5207">
              <w:rPr>
                <w:rFonts w:cstheme="minorHAnsi"/>
              </w:rPr>
              <w:lastRenderedPageBreak/>
              <w:t xml:space="preserve">U vzorků, které byly odebrány z objektů č. 1 a 8 nelze rozhodnout, zda se na podkladní organické vrstvě  nachází pouze nečistoty nebo také fragmenty barevných povrchových úprav.  </w:t>
            </w:r>
          </w:p>
          <w:p w14:paraId="0D9AE27F" w14:textId="77777777" w:rsidR="00EF5207" w:rsidRPr="00EF5207" w:rsidRDefault="00EF5207" w:rsidP="00EF5207">
            <w:pPr>
              <w:ind w:firstLine="708"/>
              <w:jc w:val="both"/>
              <w:rPr>
                <w:rFonts w:cstheme="minorHAnsi"/>
              </w:rPr>
            </w:pPr>
          </w:p>
          <w:p w14:paraId="09EFC775" w14:textId="77777777" w:rsidR="00EF5207" w:rsidRPr="00EF5207" w:rsidRDefault="00EF5207" w:rsidP="00EF5207">
            <w:pPr>
              <w:jc w:val="both"/>
              <w:rPr>
                <w:rFonts w:cstheme="minorHAnsi"/>
                <w:b/>
              </w:rPr>
            </w:pPr>
            <w:r w:rsidRPr="00EF5207">
              <w:rPr>
                <w:rFonts w:cstheme="minorHAnsi"/>
                <w:b/>
              </w:rPr>
              <w:t>Růžové povrchové úpravy, protipožární nátěry:</w:t>
            </w:r>
          </w:p>
          <w:p w14:paraId="4EC38927" w14:textId="77777777" w:rsidR="00EF5207" w:rsidRPr="00EF5207" w:rsidRDefault="00EF5207" w:rsidP="00EF5207">
            <w:pPr>
              <w:ind w:firstLine="708"/>
              <w:jc w:val="both"/>
              <w:rPr>
                <w:rFonts w:cstheme="minorHAnsi"/>
              </w:rPr>
            </w:pPr>
          </w:p>
          <w:p w14:paraId="3E71791B" w14:textId="77777777" w:rsidR="00EF5207" w:rsidRPr="00EF5207" w:rsidRDefault="00EF5207" w:rsidP="00476935">
            <w:pPr>
              <w:jc w:val="both"/>
              <w:rPr>
                <w:rFonts w:cstheme="minorHAnsi"/>
              </w:rPr>
            </w:pPr>
            <w:r w:rsidRPr="00EF5207">
              <w:rPr>
                <w:rFonts w:cstheme="minorHAnsi"/>
              </w:rPr>
              <w:t>Vzorek odebraný z objektu č. 1 obsahuje pohledovou povrchovou úpravu růžového odstínu, pod kterou se nachází fragmenty šedo-bílé vrstvy. Obě vrstvy obsahují uhličitan a síran vápenatý, růžová vrstva dále červenou hlinku. Stratigrafie i složení vrstev odebraných z krovu (7093) jsou podobné, jen obsah síranu vápenatého je znatelně nižší.  Pod spodní bílou vrstvou, které se stejně jako růžová vrstva znatelně liší tloušťkou od vrstev patiny odlitků, byla pozorována často silná vrstva nečistot. Lze tedy předpokládat, že se jedná o druhotnou povrchovou úpravu. Problematika bude v budoucnu šířeji zkoumána na dalších odebraných vzorcích.</w:t>
            </w:r>
          </w:p>
          <w:p w14:paraId="223FD5C8" w14:textId="77777777" w:rsidR="00EF5207" w:rsidRPr="00EF5207" w:rsidRDefault="00EF5207" w:rsidP="00EF5207">
            <w:pPr>
              <w:ind w:firstLine="708"/>
              <w:jc w:val="both"/>
              <w:rPr>
                <w:rFonts w:cstheme="minorHAnsi"/>
              </w:rPr>
            </w:pPr>
          </w:p>
          <w:p w14:paraId="05F90C63" w14:textId="77777777" w:rsidR="00EF5207" w:rsidRPr="00EF5207" w:rsidRDefault="00EF5207" w:rsidP="00EF5207">
            <w:pPr>
              <w:jc w:val="both"/>
              <w:rPr>
                <w:rFonts w:cstheme="minorHAnsi"/>
                <w:b/>
              </w:rPr>
            </w:pPr>
            <w:r w:rsidRPr="00EF5207">
              <w:rPr>
                <w:rFonts w:cstheme="minorHAnsi"/>
                <w:b/>
              </w:rPr>
              <w:t>Čištění laserem:</w:t>
            </w:r>
          </w:p>
          <w:p w14:paraId="3E5CE451" w14:textId="77777777" w:rsidR="00EF5207" w:rsidRPr="00EF5207" w:rsidRDefault="00EF5207" w:rsidP="00EF5207">
            <w:pPr>
              <w:ind w:firstLine="708"/>
              <w:jc w:val="both"/>
              <w:rPr>
                <w:rFonts w:cstheme="minorHAnsi"/>
              </w:rPr>
            </w:pPr>
          </w:p>
          <w:p w14:paraId="0CAFD3AA" w14:textId="7EC700AA" w:rsidR="00EF5207" w:rsidRPr="00EF5207" w:rsidRDefault="00EF5207" w:rsidP="00476935">
            <w:pPr>
              <w:jc w:val="both"/>
              <w:rPr>
                <w:rFonts w:cstheme="minorHAnsi"/>
              </w:rPr>
            </w:pPr>
            <w:r w:rsidRPr="00EF5207">
              <w:rPr>
                <w:rFonts w:cstheme="minorHAnsi"/>
              </w:rPr>
              <w:t>Z průzkumu elektronovou mikroskopií (REM/EDS) vyplývá, že v místě redukce tmavého povrchu odlitku č. 1 došlo k odstranění nečistot a pravděpodobně také anorganických solí – chloridů. Na povrchu krystalů sádrovce nebyly pozorovány žádné změny.</w:t>
            </w:r>
          </w:p>
          <w:p w14:paraId="1B8B8C32" w14:textId="77777777" w:rsidR="00EF5207" w:rsidRPr="00EF5207" w:rsidRDefault="00EF5207" w:rsidP="00EF5207">
            <w:pPr>
              <w:rPr>
                <w:rFonts w:cstheme="minorHAnsi"/>
              </w:rPr>
            </w:pPr>
          </w:p>
          <w:p w14:paraId="087997C0" w14:textId="77777777" w:rsidR="00EF5207" w:rsidRPr="00EF5207" w:rsidRDefault="00EF5207" w:rsidP="00EF5207">
            <w:pPr>
              <w:rPr>
                <w:rFonts w:cstheme="minorHAnsi"/>
              </w:rPr>
            </w:pPr>
          </w:p>
          <w:p w14:paraId="36D30144" w14:textId="77777777" w:rsidR="0065280A" w:rsidRPr="00EF5207" w:rsidRDefault="0065280A" w:rsidP="00EF5207">
            <w:pPr>
              <w:rPr>
                <w:rFonts w:cstheme="minorHAnsi"/>
              </w:rPr>
            </w:pPr>
          </w:p>
          <w:p w14:paraId="1470A77E" w14:textId="4A83216F" w:rsidR="0065280A" w:rsidRPr="00EF5207" w:rsidRDefault="0065280A" w:rsidP="00821499">
            <w:pPr>
              <w:rPr>
                <w:rFonts w:cstheme="minorHAnsi"/>
              </w:rPr>
            </w:pPr>
          </w:p>
        </w:tc>
      </w:tr>
    </w:tbl>
    <w:p w14:paraId="7512B870" w14:textId="77777777" w:rsidR="009A03AE" w:rsidRPr="00EF5207"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EF5207" w14:paraId="6588E497" w14:textId="77777777" w:rsidTr="00CF54D3">
        <w:tc>
          <w:tcPr>
            <w:tcW w:w="10060" w:type="dxa"/>
          </w:tcPr>
          <w:p w14:paraId="6A3A9C3E" w14:textId="77777777" w:rsidR="00AA48FC" w:rsidRPr="00EF5207" w:rsidRDefault="00AA48FC" w:rsidP="00821499">
            <w:pPr>
              <w:rPr>
                <w:rFonts w:cstheme="minorHAnsi"/>
                <w:b/>
              </w:rPr>
            </w:pPr>
            <w:r w:rsidRPr="00EF5207">
              <w:rPr>
                <w:rFonts w:cstheme="minorHAnsi"/>
                <w:b/>
              </w:rPr>
              <w:t>Fotodokumentace analýzy</w:t>
            </w:r>
          </w:p>
        </w:tc>
      </w:tr>
      <w:tr w:rsidR="00AA48FC" w:rsidRPr="00EF5207" w14:paraId="24BB7D60" w14:textId="77777777" w:rsidTr="00CF54D3">
        <w:tc>
          <w:tcPr>
            <w:tcW w:w="10060" w:type="dxa"/>
          </w:tcPr>
          <w:p w14:paraId="4FB66E8A" w14:textId="77777777" w:rsidR="00AA48FC" w:rsidRPr="00EF5207" w:rsidRDefault="00AA48FC" w:rsidP="00821499">
            <w:pPr>
              <w:rPr>
                <w:rFonts w:cstheme="minorHAnsi"/>
              </w:rPr>
            </w:pPr>
          </w:p>
        </w:tc>
      </w:tr>
    </w:tbl>
    <w:p w14:paraId="47C58C2A" w14:textId="77777777" w:rsidR="0022194F" w:rsidRPr="00EF5207" w:rsidRDefault="0022194F" w:rsidP="00821499">
      <w:pPr>
        <w:spacing w:line="240" w:lineRule="auto"/>
        <w:rPr>
          <w:rFonts w:cstheme="minorHAnsi"/>
        </w:rPr>
      </w:pPr>
    </w:p>
    <w:sectPr w:rsidR="0022194F" w:rsidRPr="00EF5207"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C9100" w14:textId="77777777" w:rsidR="00711B91" w:rsidRDefault="00711B91" w:rsidP="00AA48FC">
      <w:pPr>
        <w:spacing w:after="0" w:line="240" w:lineRule="auto"/>
      </w:pPr>
      <w:r>
        <w:separator/>
      </w:r>
    </w:p>
  </w:endnote>
  <w:endnote w:type="continuationSeparator" w:id="0">
    <w:p w14:paraId="1E22564D" w14:textId="77777777" w:rsidR="00711B91" w:rsidRDefault="00711B91"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BB77E" w14:textId="77777777" w:rsidR="00711B91" w:rsidRDefault="00711B91" w:rsidP="00AA48FC">
      <w:pPr>
        <w:spacing w:after="0" w:line="240" w:lineRule="auto"/>
      </w:pPr>
      <w:r>
        <w:separator/>
      </w:r>
    </w:p>
  </w:footnote>
  <w:footnote w:type="continuationSeparator" w:id="0">
    <w:p w14:paraId="04742341" w14:textId="77777777" w:rsidR="00711B91" w:rsidRDefault="00711B91"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0B4705"/>
    <w:rsid w:val="000D677C"/>
    <w:rsid w:val="0021097B"/>
    <w:rsid w:val="00214892"/>
    <w:rsid w:val="0022194F"/>
    <w:rsid w:val="003449DF"/>
    <w:rsid w:val="00382312"/>
    <w:rsid w:val="003D0950"/>
    <w:rsid w:val="00434F5E"/>
    <w:rsid w:val="00476935"/>
    <w:rsid w:val="00494840"/>
    <w:rsid w:val="004E2D6A"/>
    <w:rsid w:val="005101E8"/>
    <w:rsid w:val="00590043"/>
    <w:rsid w:val="005A54E0"/>
    <w:rsid w:val="005B436B"/>
    <w:rsid w:val="005C155B"/>
    <w:rsid w:val="005E181B"/>
    <w:rsid w:val="0065280A"/>
    <w:rsid w:val="00682F24"/>
    <w:rsid w:val="00711B91"/>
    <w:rsid w:val="00733A5D"/>
    <w:rsid w:val="007B6DE5"/>
    <w:rsid w:val="00821499"/>
    <w:rsid w:val="009A03AE"/>
    <w:rsid w:val="009F39F0"/>
    <w:rsid w:val="00A41E52"/>
    <w:rsid w:val="00AA48FC"/>
    <w:rsid w:val="00B90C16"/>
    <w:rsid w:val="00C30ACE"/>
    <w:rsid w:val="00C657DB"/>
    <w:rsid w:val="00C74C8C"/>
    <w:rsid w:val="00CC1EA8"/>
    <w:rsid w:val="00CC70D0"/>
    <w:rsid w:val="00CF54D3"/>
    <w:rsid w:val="00D6299B"/>
    <w:rsid w:val="00D90004"/>
    <w:rsid w:val="00EB0453"/>
    <w:rsid w:val="00EC00EF"/>
    <w:rsid w:val="00EF5207"/>
    <w:rsid w:val="00EF685D"/>
    <w:rsid w:val="00F10894"/>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562</Words>
  <Characters>3322</Characters>
  <Application>Microsoft Office Word</Application>
  <DocSecurity>0</DocSecurity>
  <Lines>27</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2022-12-08T09:53:00Z</dcterms:created>
  <dcterms:modified xsi:type="dcterms:W3CDTF">2022-12-08T09:55:00Z</dcterms:modified>
</cp:coreProperties>
</file>