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2648E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2417"/>
        <w:gridCol w:w="8068"/>
      </w:tblGrid>
      <w:tr w:rsidR="00821499" w:rsidRPr="002648EB" w14:paraId="308E4BCF" w14:textId="77777777" w:rsidTr="00EF685D">
        <w:tc>
          <w:tcPr>
            <w:tcW w:w="4606" w:type="dxa"/>
          </w:tcPr>
          <w:p w14:paraId="42DD7B2F" w14:textId="77777777" w:rsidR="0022194F" w:rsidRPr="002648EB" w:rsidRDefault="0022194F" w:rsidP="00821499">
            <w:pPr>
              <w:rPr>
                <w:rFonts w:cstheme="minorHAnsi"/>
                <w:b/>
              </w:rPr>
            </w:pPr>
            <w:r w:rsidRPr="002648EB">
              <w:rPr>
                <w:rFonts w:cstheme="minorHAnsi"/>
                <w:b/>
              </w:rPr>
              <w:t>Archivní číslo vzorku</w:t>
            </w:r>
          </w:p>
        </w:tc>
        <w:tc>
          <w:tcPr>
            <w:tcW w:w="5879" w:type="dxa"/>
          </w:tcPr>
          <w:p w14:paraId="45CBA539" w14:textId="23CEE863" w:rsidR="0022194F" w:rsidRPr="002648EB" w:rsidRDefault="00DD0930" w:rsidP="00821499">
            <w:pPr>
              <w:rPr>
                <w:rFonts w:cstheme="minorHAnsi"/>
              </w:rPr>
            </w:pPr>
            <w:r>
              <w:rPr>
                <w:rFonts w:cstheme="minorHAnsi"/>
              </w:rPr>
              <w:t>701</w:t>
            </w:r>
            <w:r w:rsidR="005658A3">
              <w:rPr>
                <w:rFonts w:cstheme="minorHAnsi"/>
              </w:rPr>
              <w:t>3</w:t>
            </w:r>
          </w:p>
        </w:tc>
      </w:tr>
      <w:tr w:rsidR="00821499" w:rsidRPr="002648EB" w14:paraId="616D8CF9" w14:textId="77777777" w:rsidTr="00EF685D">
        <w:tc>
          <w:tcPr>
            <w:tcW w:w="4606" w:type="dxa"/>
          </w:tcPr>
          <w:p w14:paraId="5DFEFE58" w14:textId="77777777" w:rsidR="0022194F" w:rsidRPr="002648EB" w:rsidRDefault="0022194F" w:rsidP="00821499">
            <w:pPr>
              <w:rPr>
                <w:rFonts w:cstheme="minorHAnsi"/>
                <w:b/>
              </w:rPr>
            </w:pPr>
            <w:r w:rsidRPr="002648EB">
              <w:rPr>
                <w:rFonts w:cstheme="minorHAnsi"/>
                <w:b/>
              </w:rPr>
              <w:t xml:space="preserve">Odběrové číslo vzorku </w:t>
            </w:r>
          </w:p>
        </w:tc>
        <w:tc>
          <w:tcPr>
            <w:tcW w:w="5879" w:type="dxa"/>
          </w:tcPr>
          <w:p w14:paraId="1A704E03" w14:textId="48D50A6A" w:rsidR="0022194F" w:rsidRPr="002648EB" w:rsidRDefault="00691867" w:rsidP="00821499">
            <w:pPr>
              <w:rPr>
                <w:rFonts w:cstheme="minorHAnsi"/>
              </w:rPr>
            </w:pPr>
            <w:r>
              <w:rPr>
                <w:rFonts w:cstheme="minorHAnsi"/>
              </w:rPr>
              <w:t xml:space="preserve">VZ </w:t>
            </w:r>
            <w:r w:rsidR="005658A3">
              <w:rPr>
                <w:rFonts w:cstheme="minorHAnsi"/>
              </w:rPr>
              <w:t>2</w:t>
            </w:r>
          </w:p>
        </w:tc>
      </w:tr>
      <w:tr w:rsidR="00821499" w:rsidRPr="002648EB" w14:paraId="106D8ED7" w14:textId="77777777" w:rsidTr="00EF685D">
        <w:tc>
          <w:tcPr>
            <w:tcW w:w="4606" w:type="dxa"/>
          </w:tcPr>
          <w:p w14:paraId="42C61C07" w14:textId="77777777" w:rsidR="00AA48FC" w:rsidRPr="002648EB" w:rsidRDefault="00AA48FC" w:rsidP="00821499">
            <w:pPr>
              <w:rPr>
                <w:rFonts w:cstheme="minorHAnsi"/>
                <w:b/>
              </w:rPr>
            </w:pPr>
            <w:r w:rsidRPr="002648EB">
              <w:rPr>
                <w:rFonts w:cstheme="minorHAnsi"/>
                <w:b/>
              </w:rPr>
              <w:t xml:space="preserve">Pořadové číslo karty vzorku v </w:t>
            </w:r>
            <w:r w:rsidR="000A6440" w:rsidRPr="002648EB">
              <w:rPr>
                <w:rFonts w:cstheme="minorHAnsi"/>
                <w:b/>
              </w:rPr>
              <w:t>databázi</w:t>
            </w:r>
          </w:p>
        </w:tc>
        <w:tc>
          <w:tcPr>
            <w:tcW w:w="5879" w:type="dxa"/>
          </w:tcPr>
          <w:p w14:paraId="452DFDC7" w14:textId="29EC7A99" w:rsidR="00AA48FC" w:rsidRPr="002648EB" w:rsidRDefault="00E35AC5" w:rsidP="00821499">
            <w:pPr>
              <w:rPr>
                <w:rFonts w:cstheme="minorHAnsi"/>
              </w:rPr>
            </w:pPr>
            <w:r w:rsidRPr="002648EB">
              <w:rPr>
                <w:rFonts w:cstheme="minorHAnsi"/>
              </w:rPr>
              <w:t>17</w:t>
            </w:r>
            <w:r w:rsidR="00DD0930">
              <w:rPr>
                <w:rFonts w:cstheme="minorHAnsi"/>
              </w:rPr>
              <w:t>8</w:t>
            </w:r>
            <w:r w:rsidR="005658A3">
              <w:rPr>
                <w:rFonts w:cstheme="minorHAnsi"/>
              </w:rPr>
              <w:t>1</w:t>
            </w:r>
          </w:p>
        </w:tc>
      </w:tr>
      <w:tr w:rsidR="00821499" w:rsidRPr="002648EB" w14:paraId="32CF643C" w14:textId="77777777" w:rsidTr="00EF685D">
        <w:tc>
          <w:tcPr>
            <w:tcW w:w="4606" w:type="dxa"/>
          </w:tcPr>
          <w:p w14:paraId="560D95E3" w14:textId="77777777" w:rsidR="0022194F" w:rsidRPr="002648EB" w:rsidRDefault="0022194F" w:rsidP="00821499">
            <w:pPr>
              <w:rPr>
                <w:rFonts w:cstheme="minorHAnsi"/>
                <w:b/>
              </w:rPr>
            </w:pPr>
            <w:r w:rsidRPr="002648EB">
              <w:rPr>
                <w:rFonts w:cstheme="minorHAnsi"/>
                <w:b/>
              </w:rPr>
              <w:t>Místo</w:t>
            </w:r>
          </w:p>
        </w:tc>
        <w:tc>
          <w:tcPr>
            <w:tcW w:w="5879" w:type="dxa"/>
          </w:tcPr>
          <w:p w14:paraId="623BFFC0" w14:textId="182002F6" w:rsidR="0022194F" w:rsidRPr="002648EB" w:rsidRDefault="00E35AC5" w:rsidP="00821499">
            <w:pPr>
              <w:rPr>
                <w:rFonts w:cstheme="minorHAnsi"/>
              </w:rPr>
            </w:pPr>
            <w:r w:rsidRPr="002648EB">
              <w:rPr>
                <w:rFonts w:cstheme="minorHAnsi"/>
              </w:rPr>
              <w:t>Křenov</w:t>
            </w:r>
          </w:p>
        </w:tc>
      </w:tr>
      <w:tr w:rsidR="00821499" w:rsidRPr="002648EB" w14:paraId="7F8D2B97" w14:textId="77777777" w:rsidTr="00EF685D">
        <w:tc>
          <w:tcPr>
            <w:tcW w:w="4606" w:type="dxa"/>
          </w:tcPr>
          <w:p w14:paraId="59451275" w14:textId="77777777" w:rsidR="0022194F" w:rsidRPr="002648EB" w:rsidRDefault="0022194F" w:rsidP="00821499">
            <w:pPr>
              <w:rPr>
                <w:rFonts w:cstheme="minorHAnsi"/>
                <w:b/>
              </w:rPr>
            </w:pPr>
            <w:r w:rsidRPr="002648EB">
              <w:rPr>
                <w:rFonts w:cstheme="minorHAnsi"/>
                <w:b/>
              </w:rPr>
              <w:t>Objekt</w:t>
            </w:r>
          </w:p>
        </w:tc>
        <w:tc>
          <w:tcPr>
            <w:tcW w:w="5879" w:type="dxa"/>
          </w:tcPr>
          <w:p w14:paraId="49E20957" w14:textId="0072D470" w:rsidR="0022194F" w:rsidRPr="002648EB" w:rsidRDefault="00E35AC5" w:rsidP="00821499">
            <w:pPr>
              <w:rPr>
                <w:rFonts w:cstheme="minorHAnsi"/>
              </w:rPr>
            </w:pPr>
            <w:r w:rsidRPr="002648EB">
              <w:rPr>
                <w:rFonts w:cstheme="minorHAnsi"/>
              </w:rPr>
              <w:t>Hřbitovní kaple SV. ISIDORA, PILASTRY</w:t>
            </w:r>
          </w:p>
        </w:tc>
      </w:tr>
      <w:tr w:rsidR="00821499" w:rsidRPr="002648EB" w14:paraId="54033E58" w14:textId="77777777" w:rsidTr="00EF685D">
        <w:tc>
          <w:tcPr>
            <w:tcW w:w="4606" w:type="dxa"/>
          </w:tcPr>
          <w:p w14:paraId="65CE29A7" w14:textId="77777777" w:rsidR="0022194F" w:rsidRPr="002648EB" w:rsidRDefault="0022194F" w:rsidP="00821499">
            <w:pPr>
              <w:rPr>
                <w:rFonts w:cstheme="minorHAnsi"/>
                <w:b/>
              </w:rPr>
            </w:pPr>
            <w:r w:rsidRPr="002648EB">
              <w:rPr>
                <w:rFonts w:cstheme="minorHAnsi"/>
                <w:b/>
              </w:rPr>
              <w:t>Místo odběru popis</w:t>
            </w:r>
          </w:p>
        </w:tc>
        <w:tc>
          <w:tcPr>
            <w:tcW w:w="5879" w:type="dxa"/>
          </w:tcPr>
          <w:p w14:paraId="3120D7CA" w14:textId="2F4AA1DD" w:rsidR="0022194F" w:rsidRPr="002648EB" w:rsidRDefault="00E35AC5" w:rsidP="00821499">
            <w:pPr>
              <w:rPr>
                <w:rFonts w:cstheme="minorHAnsi"/>
              </w:rPr>
            </w:pPr>
            <w:r w:rsidRPr="002648EB">
              <w:rPr>
                <w:rFonts w:cstheme="minorHAnsi"/>
              </w:rPr>
              <w:object w:dxaOrig="8370" w:dyaOrig="7545" w14:anchorId="73CDE8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75pt;height:353.45pt" o:ole="">
                  <v:imagedata r:id="rId7" o:title=""/>
                </v:shape>
                <o:OLEObject Type="Embed" ProgID="PBrush" ShapeID="_x0000_i1025" DrawAspect="Content" ObjectID="_1731925690" r:id="rId8"/>
              </w:object>
            </w:r>
          </w:p>
        </w:tc>
      </w:tr>
      <w:tr w:rsidR="00821499" w:rsidRPr="002648EB" w14:paraId="5E1A21DD" w14:textId="77777777" w:rsidTr="00EF685D">
        <w:tc>
          <w:tcPr>
            <w:tcW w:w="4606" w:type="dxa"/>
          </w:tcPr>
          <w:p w14:paraId="1B7B8745" w14:textId="77777777" w:rsidR="0022194F" w:rsidRPr="002648EB" w:rsidRDefault="0022194F" w:rsidP="00821499">
            <w:pPr>
              <w:rPr>
                <w:rFonts w:cstheme="minorHAnsi"/>
                <w:b/>
              </w:rPr>
            </w:pPr>
            <w:r w:rsidRPr="002648EB">
              <w:rPr>
                <w:rFonts w:cstheme="minorHAnsi"/>
                <w:b/>
              </w:rPr>
              <w:lastRenderedPageBreak/>
              <w:t>Místo odběru foto</w:t>
            </w:r>
          </w:p>
        </w:tc>
        <w:tc>
          <w:tcPr>
            <w:tcW w:w="5879" w:type="dxa"/>
          </w:tcPr>
          <w:p w14:paraId="09BCBFA6" w14:textId="77777777" w:rsidR="0022194F" w:rsidRPr="002648EB" w:rsidRDefault="00E35AC5" w:rsidP="00821499">
            <w:pPr>
              <w:rPr>
                <w:rFonts w:cstheme="minorHAnsi"/>
              </w:rPr>
            </w:pPr>
            <w:r w:rsidRPr="002648EB">
              <w:rPr>
                <w:rFonts w:cstheme="minorHAnsi"/>
              </w:rPr>
              <w:object w:dxaOrig="5625" w:dyaOrig="8340" w14:anchorId="13740177">
                <v:shape id="_x0000_i1031" type="#_x0000_t75" style="width:281.45pt;height:417.25pt" o:ole="">
                  <v:imagedata r:id="rId9" o:title=""/>
                </v:shape>
                <o:OLEObject Type="Embed" ProgID="PBrush" ShapeID="_x0000_i1031" DrawAspect="Content" ObjectID="_1731925691" r:id="rId10"/>
              </w:object>
            </w:r>
          </w:p>
          <w:p w14:paraId="214BF199" w14:textId="77777777" w:rsidR="00E35AC5" w:rsidRPr="002648EB" w:rsidRDefault="00E35AC5" w:rsidP="00821499">
            <w:pPr>
              <w:rPr>
                <w:rFonts w:cstheme="minorHAnsi"/>
              </w:rPr>
            </w:pPr>
            <w:r w:rsidRPr="002648EB">
              <w:rPr>
                <w:rFonts w:cstheme="minorHAnsi"/>
              </w:rPr>
              <w:object w:dxaOrig="4440" w:dyaOrig="11085" w14:anchorId="6924F9FF">
                <v:shape id="_x0000_i1033" type="#_x0000_t75" style="width:221.75pt;height:553.9pt" o:ole="">
                  <v:imagedata r:id="rId11" o:title=""/>
                </v:shape>
                <o:OLEObject Type="Embed" ProgID="PBrush" ShapeID="_x0000_i1033" DrawAspect="Content" ObjectID="_1731925692" r:id="rId12"/>
              </w:object>
            </w:r>
          </w:p>
          <w:p w14:paraId="24DE0FF4" w14:textId="77777777" w:rsidR="00E35AC5" w:rsidRPr="002648EB" w:rsidRDefault="002648EB" w:rsidP="00821499">
            <w:pPr>
              <w:rPr>
                <w:rFonts w:cstheme="minorHAnsi"/>
              </w:rPr>
            </w:pPr>
            <w:r w:rsidRPr="002648EB">
              <w:rPr>
                <w:rFonts w:cstheme="minorHAnsi"/>
              </w:rPr>
              <w:object w:dxaOrig="6495" w:dyaOrig="10260" w14:anchorId="3943AA4E">
                <v:shape id="_x0000_i1035" type="#_x0000_t75" style="width:324.8pt;height:513pt" o:ole="">
                  <v:imagedata r:id="rId13" o:title=""/>
                </v:shape>
                <o:OLEObject Type="Embed" ProgID="PBrush" ShapeID="_x0000_i1035" DrawAspect="Content" ObjectID="_1731925693" r:id="rId14"/>
              </w:object>
            </w:r>
          </w:p>
          <w:p w14:paraId="0D97E339" w14:textId="77777777" w:rsidR="002648EB" w:rsidRPr="002648EB" w:rsidRDefault="002648EB" w:rsidP="00821499">
            <w:pPr>
              <w:rPr>
                <w:rFonts w:cstheme="minorHAnsi"/>
              </w:rPr>
            </w:pPr>
            <w:r w:rsidRPr="002648EB">
              <w:rPr>
                <w:rFonts w:cstheme="minorHAnsi"/>
              </w:rPr>
              <w:object w:dxaOrig="6330" w:dyaOrig="10275" w14:anchorId="5C09A9E4">
                <v:shape id="_x0000_i1037" type="#_x0000_t75" style="width:316.65pt;height:513.8pt" o:ole="">
                  <v:imagedata r:id="rId15" o:title=""/>
                </v:shape>
                <o:OLEObject Type="Embed" ProgID="PBrush" ShapeID="_x0000_i1037" DrawAspect="Content" ObjectID="_1731925694" r:id="rId16"/>
              </w:object>
            </w:r>
          </w:p>
          <w:p w14:paraId="2DE6800B" w14:textId="77777777" w:rsidR="002648EB" w:rsidRPr="002648EB" w:rsidRDefault="002648EB" w:rsidP="00821499">
            <w:pPr>
              <w:rPr>
                <w:rFonts w:cstheme="minorHAnsi"/>
              </w:rPr>
            </w:pPr>
            <w:r w:rsidRPr="002648EB">
              <w:rPr>
                <w:rFonts w:cstheme="minorHAnsi"/>
              </w:rPr>
              <w:object w:dxaOrig="4500" w:dyaOrig="11025" w14:anchorId="6E6A3062">
                <v:shape id="_x0000_i1039" type="#_x0000_t75" style="width:225pt;height:551.45pt" o:ole="">
                  <v:imagedata r:id="rId17" o:title=""/>
                </v:shape>
                <o:OLEObject Type="Embed" ProgID="PBrush" ShapeID="_x0000_i1039" DrawAspect="Content" ObjectID="_1731925695" r:id="rId18"/>
              </w:object>
            </w:r>
          </w:p>
          <w:p w14:paraId="2CC7A354" w14:textId="77777777" w:rsidR="002648EB" w:rsidRPr="002648EB" w:rsidRDefault="002648EB" w:rsidP="00821499">
            <w:pPr>
              <w:rPr>
                <w:rFonts w:cstheme="minorHAnsi"/>
              </w:rPr>
            </w:pPr>
            <w:r w:rsidRPr="002648EB">
              <w:rPr>
                <w:rFonts w:cstheme="minorHAnsi"/>
              </w:rPr>
              <w:object w:dxaOrig="6630" w:dyaOrig="10695" w14:anchorId="1CF7AC1D">
                <v:shape id="_x0000_i1041" type="#_x0000_t75" style="width:331.35pt;height:535.1pt" o:ole="">
                  <v:imagedata r:id="rId19" o:title=""/>
                </v:shape>
                <o:OLEObject Type="Embed" ProgID="PBrush" ShapeID="_x0000_i1041" DrawAspect="Content" ObjectID="_1731925696" r:id="rId20"/>
              </w:object>
            </w:r>
          </w:p>
          <w:p w14:paraId="72564EC7" w14:textId="77777777" w:rsidR="002648EB" w:rsidRPr="002648EB" w:rsidRDefault="002648EB" w:rsidP="00821499">
            <w:pPr>
              <w:rPr>
                <w:rFonts w:cstheme="minorHAnsi"/>
              </w:rPr>
            </w:pPr>
            <w:r w:rsidRPr="002648EB">
              <w:rPr>
                <w:rFonts w:cstheme="minorHAnsi"/>
              </w:rPr>
              <w:object w:dxaOrig="6435" w:dyaOrig="11010" w14:anchorId="5B5C28E6">
                <v:shape id="_x0000_i1043" type="#_x0000_t75" style="width:321.55pt;height:550.65pt" o:ole="">
                  <v:imagedata r:id="rId21" o:title=""/>
                </v:shape>
                <o:OLEObject Type="Embed" ProgID="PBrush" ShapeID="_x0000_i1043" DrawAspect="Content" ObjectID="_1731925697" r:id="rId22"/>
              </w:object>
            </w:r>
          </w:p>
          <w:p w14:paraId="309FEE21" w14:textId="77777777" w:rsidR="002648EB" w:rsidRPr="002648EB" w:rsidRDefault="002648EB" w:rsidP="00821499">
            <w:pPr>
              <w:rPr>
                <w:rFonts w:cstheme="minorHAnsi"/>
              </w:rPr>
            </w:pPr>
            <w:r w:rsidRPr="002648EB">
              <w:rPr>
                <w:rFonts w:cstheme="minorHAnsi"/>
              </w:rPr>
              <w:object w:dxaOrig="3885" w:dyaOrig="11760" w14:anchorId="404CB461">
                <v:shape id="_x0000_i1045" type="#_x0000_t75" style="width:193.9pt;height:588.25pt" o:ole="">
                  <v:imagedata r:id="rId23" o:title=""/>
                </v:shape>
                <o:OLEObject Type="Embed" ProgID="PBrush" ShapeID="_x0000_i1045" DrawAspect="Content" ObjectID="_1731925698" r:id="rId24"/>
              </w:object>
            </w:r>
          </w:p>
          <w:p w14:paraId="63AA855F" w14:textId="77777777" w:rsidR="002648EB" w:rsidRPr="002648EB" w:rsidRDefault="002648EB" w:rsidP="00821499">
            <w:pPr>
              <w:rPr>
                <w:rFonts w:cstheme="minorHAnsi"/>
              </w:rPr>
            </w:pPr>
            <w:r w:rsidRPr="002648EB">
              <w:rPr>
                <w:rFonts w:cstheme="minorHAnsi"/>
              </w:rPr>
              <w:object w:dxaOrig="6435" w:dyaOrig="9420" w14:anchorId="3323F4A3">
                <v:shape id="_x0000_i1047" type="#_x0000_t75" style="width:321.55pt;height:471.25pt" o:ole="">
                  <v:imagedata r:id="rId25" o:title=""/>
                </v:shape>
                <o:OLEObject Type="Embed" ProgID="PBrush" ShapeID="_x0000_i1047" DrawAspect="Content" ObjectID="_1731925699" r:id="rId26"/>
              </w:object>
            </w:r>
          </w:p>
          <w:p w14:paraId="749FA8BC" w14:textId="77777777" w:rsidR="002648EB" w:rsidRPr="002648EB" w:rsidRDefault="002648EB" w:rsidP="00821499">
            <w:pPr>
              <w:rPr>
                <w:rFonts w:cstheme="minorHAnsi"/>
              </w:rPr>
            </w:pPr>
            <w:r w:rsidRPr="002648EB">
              <w:rPr>
                <w:rFonts w:cstheme="minorHAnsi"/>
              </w:rPr>
              <w:object w:dxaOrig="6030" w:dyaOrig="8700" w14:anchorId="45CBBD5F">
                <v:shape id="_x0000_i1049" type="#_x0000_t75" style="width:301.9pt;height:435.25pt" o:ole="">
                  <v:imagedata r:id="rId27" o:title=""/>
                </v:shape>
                <o:OLEObject Type="Embed" ProgID="PBrush" ShapeID="_x0000_i1049" DrawAspect="Content" ObjectID="_1731925700" r:id="rId28"/>
              </w:object>
            </w:r>
          </w:p>
          <w:p w14:paraId="6D01189D" w14:textId="597B9212" w:rsidR="002648EB" w:rsidRPr="002648EB" w:rsidRDefault="002648EB" w:rsidP="00821499">
            <w:pPr>
              <w:rPr>
                <w:rFonts w:cstheme="minorHAnsi"/>
              </w:rPr>
            </w:pPr>
          </w:p>
        </w:tc>
      </w:tr>
      <w:tr w:rsidR="00821499" w:rsidRPr="002648EB" w14:paraId="0ACABA34" w14:textId="77777777" w:rsidTr="00EF685D">
        <w:tc>
          <w:tcPr>
            <w:tcW w:w="4606" w:type="dxa"/>
          </w:tcPr>
          <w:p w14:paraId="2B920B9B" w14:textId="77777777" w:rsidR="0022194F" w:rsidRPr="002648EB" w:rsidRDefault="0022194F" w:rsidP="00821499">
            <w:pPr>
              <w:rPr>
                <w:rFonts w:cstheme="minorHAnsi"/>
                <w:b/>
              </w:rPr>
            </w:pPr>
            <w:r w:rsidRPr="002648EB">
              <w:rPr>
                <w:rFonts w:cstheme="minorHAnsi"/>
                <w:b/>
              </w:rPr>
              <w:lastRenderedPageBreak/>
              <w:t>Typ díla</w:t>
            </w:r>
          </w:p>
        </w:tc>
        <w:tc>
          <w:tcPr>
            <w:tcW w:w="5879" w:type="dxa"/>
          </w:tcPr>
          <w:p w14:paraId="1CD3F780" w14:textId="2AA8996D" w:rsidR="0022194F" w:rsidRPr="002648EB" w:rsidRDefault="0022194F" w:rsidP="00821499">
            <w:pPr>
              <w:rPr>
                <w:rFonts w:cstheme="minorHAnsi"/>
              </w:rPr>
            </w:pPr>
          </w:p>
        </w:tc>
      </w:tr>
      <w:tr w:rsidR="00821499" w:rsidRPr="002648EB" w14:paraId="7715CB8F" w14:textId="77777777" w:rsidTr="00EF685D">
        <w:tc>
          <w:tcPr>
            <w:tcW w:w="4606" w:type="dxa"/>
          </w:tcPr>
          <w:p w14:paraId="1E56020F" w14:textId="77777777" w:rsidR="0022194F" w:rsidRPr="002648EB" w:rsidRDefault="0022194F" w:rsidP="00821499">
            <w:pPr>
              <w:rPr>
                <w:rFonts w:cstheme="minorHAnsi"/>
                <w:b/>
              </w:rPr>
            </w:pPr>
            <w:r w:rsidRPr="002648EB">
              <w:rPr>
                <w:rFonts w:cstheme="minorHAnsi"/>
                <w:b/>
              </w:rPr>
              <w:t>Typ podložky (v případě vzorků povrchových úprav / barevných vrstev)</w:t>
            </w:r>
          </w:p>
        </w:tc>
        <w:tc>
          <w:tcPr>
            <w:tcW w:w="5879" w:type="dxa"/>
          </w:tcPr>
          <w:p w14:paraId="6499B085" w14:textId="77777777" w:rsidR="0022194F" w:rsidRPr="002648EB" w:rsidRDefault="0022194F" w:rsidP="00821499">
            <w:pPr>
              <w:rPr>
                <w:rFonts w:cstheme="minorHAnsi"/>
              </w:rPr>
            </w:pPr>
          </w:p>
        </w:tc>
      </w:tr>
      <w:tr w:rsidR="00821499" w:rsidRPr="002648EB" w14:paraId="20A918C5" w14:textId="77777777" w:rsidTr="00EF685D">
        <w:tc>
          <w:tcPr>
            <w:tcW w:w="4606" w:type="dxa"/>
          </w:tcPr>
          <w:p w14:paraId="1A2F26B6" w14:textId="77777777" w:rsidR="0022194F" w:rsidRPr="002648EB" w:rsidRDefault="0022194F" w:rsidP="00821499">
            <w:pPr>
              <w:rPr>
                <w:rFonts w:cstheme="minorHAnsi"/>
                <w:b/>
              </w:rPr>
            </w:pPr>
            <w:r w:rsidRPr="002648EB">
              <w:rPr>
                <w:rFonts w:cstheme="minorHAnsi"/>
                <w:b/>
              </w:rPr>
              <w:t>Datace</w:t>
            </w:r>
            <w:r w:rsidR="00AA48FC" w:rsidRPr="002648EB">
              <w:rPr>
                <w:rFonts w:cstheme="minorHAnsi"/>
                <w:b/>
              </w:rPr>
              <w:t xml:space="preserve"> objektu</w:t>
            </w:r>
          </w:p>
        </w:tc>
        <w:tc>
          <w:tcPr>
            <w:tcW w:w="5879" w:type="dxa"/>
          </w:tcPr>
          <w:p w14:paraId="1DECCE0A" w14:textId="77777777" w:rsidR="0022194F" w:rsidRPr="002648EB" w:rsidRDefault="0022194F" w:rsidP="00821499">
            <w:pPr>
              <w:rPr>
                <w:rFonts w:cstheme="minorHAnsi"/>
              </w:rPr>
            </w:pPr>
          </w:p>
        </w:tc>
      </w:tr>
      <w:tr w:rsidR="00821499" w:rsidRPr="002648EB" w14:paraId="0BF9C387" w14:textId="77777777" w:rsidTr="00EF685D">
        <w:tc>
          <w:tcPr>
            <w:tcW w:w="4606" w:type="dxa"/>
          </w:tcPr>
          <w:p w14:paraId="12280DD1" w14:textId="77777777" w:rsidR="0022194F" w:rsidRPr="002648EB" w:rsidRDefault="0022194F" w:rsidP="00821499">
            <w:pPr>
              <w:rPr>
                <w:rFonts w:cstheme="minorHAnsi"/>
                <w:b/>
              </w:rPr>
            </w:pPr>
            <w:r w:rsidRPr="002648EB">
              <w:rPr>
                <w:rFonts w:cstheme="minorHAnsi"/>
                <w:b/>
              </w:rPr>
              <w:t>Zpracovatel analýzy</w:t>
            </w:r>
          </w:p>
        </w:tc>
        <w:tc>
          <w:tcPr>
            <w:tcW w:w="5879" w:type="dxa"/>
          </w:tcPr>
          <w:p w14:paraId="25A6D302" w14:textId="2CDA08B3" w:rsidR="0022194F" w:rsidRPr="002648EB" w:rsidRDefault="00E35AC5" w:rsidP="00821499">
            <w:pPr>
              <w:rPr>
                <w:rFonts w:cstheme="minorHAnsi"/>
              </w:rPr>
            </w:pPr>
            <w:r w:rsidRPr="002648EB">
              <w:rPr>
                <w:rFonts w:cstheme="minorHAnsi"/>
              </w:rPr>
              <w:t>Lesniaková</w:t>
            </w:r>
          </w:p>
        </w:tc>
      </w:tr>
      <w:tr w:rsidR="00821499" w:rsidRPr="002648EB" w14:paraId="3B388C43" w14:textId="77777777" w:rsidTr="00EF685D">
        <w:tc>
          <w:tcPr>
            <w:tcW w:w="4606" w:type="dxa"/>
          </w:tcPr>
          <w:p w14:paraId="07CED6AE" w14:textId="77777777" w:rsidR="0022194F" w:rsidRPr="002648EB" w:rsidRDefault="0022194F" w:rsidP="00821499">
            <w:pPr>
              <w:rPr>
                <w:rFonts w:cstheme="minorHAnsi"/>
                <w:b/>
              </w:rPr>
            </w:pPr>
            <w:r w:rsidRPr="002648EB">
              <w:rPr>
                <w:rFonts w:cstheme="minorHAnsi"/>
                <w:b/>
              </w:rPr>
              <w:t>Datum zpracování zprávy</w:t>
            </w:r>
            <w:r w:rsidR="00AA48FC" w:rsidRPr="002648EB">
              <w:rPr>
                <w:rFonts w:cstheme="minorHAnsi"/>
                <w:b/>
              </w:rPr>
              <w:t xml:space="preserve"> k analýze</w:t>
            </w:r>
          </w:p>
        </w:tc>
        <w:tc>
          <w:tcPr>
            <w:tcW w:w="5879" w:type="dxa"/>
          </w:tcPr>
          <w:p w14:paraId="250E9360" w14:textId="1D5F4F58" w:rsidR="0022194F" w:rsidRPr="002648EB" w:rsidRDefault="00E35AC5" w:rsidP="00821499">
            <w:pPr>
              <w:rPr>
                <w:rFonts w:cstheme="minorHAnsi"/>
              </w:rPr>
            </w:pPr>
            <w:r w:rsidRPr="002648EB">
              <w:rPr>
                <w:rFonts w:cstheme="minorHAnsi"/>
              </w:rPr>
              <w:t>2013</w:t>
            </w:r>
          </w:p>
        </w:tc>
      </w:tr>
      <w:tr w:rsidR="005A54E0" w:rsidRPr="002648EB" w14:paraId="39B656B6" w14:textId="77777777" w:rsidTr="00EF685D">
        <w:tc>
          <w:tcPr>
            <w:tcW w:w="4606" w:type="dxa"/>
          </w:tcPr>
          <w:p w14:paraId="0369BDA3" w14:textId="77777777" w:rsidR="005A54E0" w:rsidRPr="002648EB" w:rsidRDefault="005A54E0" w:rsidP="00821499">
            <w:pPr>
              <w:rPr>
                <w:rFonts w:cstheme="minorHAnsi"/>
                <w:b/>
              </w:rPr>
            </w:pPr>
            <w:r w:rsidRPr="002648EB">
              <w:rPr>
                <w:rFonts w:cstheme="minorHAnsi"/>
                <w:b/>
              </w:rPr>
              <w:t>Číslo příslušné zprávy v </w:t>
            </w:r>
            <w:r w:rsidR="000A6440" w:rsidRPr="002648EB">
              <w:rPr>
                <w:rFonts w:cstheme="minorHAnsi"/>
                <w:b/>
              </w:rPr>
              <w:t>databázi</w:t>
            </w:r>
            <w:r w:rsidRPr="002648EB">
              <w:rPr>
                <w:rFonts w:cstheme="minorHAnsi"/>
                <w:b/>
              </w:rPr>
              <w:t xml:space="preserve"> zpráv </w:t>
            </w:r>
          </w:p>
        </w:tc>
        <w:tc>
          <w:tcPr>
            <w:tcW w:w="5879" w:type="dxa"/>
          </w:tcPr>
          <w:p w14:paraId="0A9CBAC9" w14:textId="4BF05529" w:rsidR="005A54E0" w:rsidRPr="002648EB" w:rsidRDefault="00E35AC5" w:rsidP="00821499">
            <w:pPr>
              <w:rPr>
                <w:rFonts w:cstheme="minorHAnsi"/>
              </w:rPr>
            </w:pPr>
            <w:r w:rsidRPr="002648EB">
              <w:rPr>
                <w:rFonts w:cstheme="minorHAnsi"/>
              </w:rPr>
              <w:t>2013_10</w:t>
            </w:r>
          </w:p>
        </w:tc>
      </w:tr>
    </w:tbl>
    <w:p w14:paraId="2329459B" w14:textId="77777777" w:rsidR="00AA48FC" w:rsidRPr="002648E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82"/>
      </w:tblGrid>
      <w:tr w:rsidR="00821499" w:rsidRPr="002648EB" w14:paraId="5F13C4C5" w14:textId="77777777" w:rsidTr="00EF685D">
        <w:tc>
          <w:tcPr>
            <w:tcW w:w="10485" w:type="dxa"/>
          </w:tcPr>
          <w:p w14:paraId="01601BB6" w14:textId="77777777" w:rsidR="00AA48FC" w:rsidRPr="002648EB" w:rsidRDefault="00AA48FC" w:rsidP="00821499">
            <w:pPr>
              <w:rPr>
                <w:rFonts w:cstheme="minorHAnsi"/>
                <w:b/>
              </w:rPr>
            </w:pPr>
            <w:r w:rsidRPr="002648EB">
              <w:rPr>
                <w:rFonts w:cstheme="minorHAnsi"/>
                <w:b/>
              </w:rPr>
              <w:t>Výsledky analýzy</w:t>
            </w:r>
          </w:p>
        </w:tc>
      </w:tr>
      <w:tr w:rsidR="00AA48FC" w:rsidRPr="002648EB" w14:paraId="40D63742" w14:textId="77777777" w:rsidTr="00EF685D">
        <w:tc>
          <w:tcPr>
            <w:tcW w:w="10485" w:type="dxa"/>
          </w:tcPr>
          <w:p w14:paraId="1C89CE2F" w14:textId="77777777" w:rsidR="00AA48FC" w:rsidRPr="002648EB" w:rsidRDefault="00AA48FC" w:rsidP="00821499">
            <w:pPr>
              <w:rPr>
                <w:rFonts w:cstheme="minorHAnsi"/>
              </w:rPr>
            </w:pPr>
          </w:p>
          <w:p w14:paraId="34DFAD01" w14:textId="77777777" w:rsidR="00AA4BCD" w:rsidRPr="00AA4BCD" w:rsidRDefault="00AA4BCD" w:rsidP="00AA4BCD">
            <w:pPr>
              <w:rPr>
                <w:rFonts w:cstheme="minorHAnsi"/>
                <w:b/>
                <w:bCs/>
              </w:rPr>
            </w:pPr>
            <w:r w:rsidRPr="00AA4BCD">
              <w:rPr>
                <w:rStyle w:val="Nadpis2Char"/>
                <w:rFonts w:asciiTheme="minorHAnsi" w:hAnsiTheme="minorHAnsi" w:cstheme="minorHAnsi"/>
                <w:b/>
                <w:bCs/>
                <w:color w:val="auto"/>
                <w:sz w:val="22"/>
                <w:szCs w:val="22"/>
              </w:rPr>
              <w:t xml:space="preserve">Výsledky </w:t>
            </w:r>
            <w:r w:rsidRPr="00AA4BCD">
              <w:rPr>
                <w:rFonts w:cstheme="minorHAnsi"/>
                <w:b/>
                <w:bCs/>
              </w:rPr>
              <w:t>materiálového průzkumu, stratigrafie povrchových úprav</w:t>
            </w:r>
          </w:p>
          <w:p w14:paraId="03FCC187" w14:textId="77777777" w:rsidR="00AA4BCD" w:rsidRPr="00AA4BCD" w:rsidRDefault="00AA4BCD" w:rsidP="00AA4BCD">
            <w:pPr>
              <w:rPr>
                <w:rFonts w:cstheme="minorHAnsi"/>
                <w:b/>
                <w:bCs/>
              </w:rPr>
            </w:pPr>
          </w:p>
          <w:p w14:paraId="545D4F0F" w14:textId="3E247E1F" w:rsidR="008D3DD3" w:rsidRDefault="00385150" w:rsidP="00385150">
            <w:pPr>
              <w:pStyle w:val="Style1"/>
              <w:numPr>
                <w:ilvl w:val="0"/>
                <w:numId w:val="0"/>
              </w:numPr>
              <w:spacing w:before="0" w:after="0"/>
              <w:rPr>
                <w:rFonts w:asciiTheme="minorHAnsi" w:hAnsiTheme="minorHAnsi" w:cstheme="minorHAnsi"/>
                <w:b/>
                <w:i w:val="0"/>
                <w:szCs w:val="22"/>
                <w:u w:val="single"/>
              </w:rPr>
            </w:pPr>
            <w:r w:rsidRPr="00385150">
              <w:rPr>
                <w:rFonts w:asciiTheme="minorHAnsi" w:hAnsiTheme="minorHAnsi" w:cstheme="minorHAnsi"/>
                <w:b/>
                <w:i w:val="0"/>
                <w:szCs w:val="22"/>
                <w:u w:val="single"/>
              </w:rPr>
              <w:t xml:space="preserve">Vzorek č. </w:t>
            </w:r>
            <w:r w:rsidR="008D3DD3">
              <w:rPr>
                <w:rFonts w:asciiTheme="minorHAnsi" w:hAnsiTheme="minorHAnsi" w:cstheme="minorHAnsi"/>
                <w:b/>
                <w:i w:val="0"/>
                <w:szCs w:val="22"/>
                <w:u w:val="single"/>
              </w:rPr>
              <w:t>701</w:t>
            </w:r>
            <w:r w:rsidR="005658A3">
              <w:rPr>
                <w:rFonts w:asciiTheme="minorHAnsi" w:hAnsiTheme="minorHAnsi" w:cstheme="minorHAnsi"/>
                <w:b/>
                <w:i w:val="0"/>
                <w:szCs w:val="22"/>
                <w:u w:val="single"/>
              </w:rPr>
              <w:t>3</w:t>
            </w:r>
            <w:r w:rsidRPr="00385150">
              <w:rPr>
                <w:rFonts w:asciiTheme="minorHAnsi" w:hAnsiTheme="minorHAnsi" w:cstheme="minorHAnsi"/>
                <w:b/>
                <w:i w:val="0"/>
                <w:szCs w:val="22"/>
                <w:u w:val="single"/>
              </w:rPr>
              <w:t xml:space="preserve"> (</w:t>
            </w:r>
            <w:r w:rsidR="008D3DD3">
              <w:rPr>
                <w:rFonts w:asciiTheme="minorHAnsi" w:hAnsiTheme="minorHAnsi" w:cstheme="minorHAnsi"/>
                <w:b/>
                <w:i w:val="0"/>
                <w:szCs w:val="22"/>
                <w:u w:val="single"/>
              </w:rPr>
              <w:t>Vz</w:t>
            </w:r>
            <w:r w:rsidR="005658A3">
              <w:rPr>
                <w:rFonts w:asciiTheme="minorHAnsi" w:hAnsiTheme="minorHAnsi" w:cstheme="minorHAnsi"/>
                <w:b/>
                <w:i w:val="0"/>
                <w:szCs w:val="22"/>
                <w:u w:val="single"/>
              </w:rPr>
              <w:t>2</w:t>
            </w:r>
            <w:r w:rsidR="008D3DD3">
              <w:rPr>
                <w:rFonts w:asciiTheme="minorHAnsi" w:hAnsiTheme="minorHAnsi" w:cstheme="minorHAnsi"/>
                <w:b/>
                <w:i w:val="0"/>
                <w:szCs w:val="22"/>
                <w:u w:val="single"/>
              </w:rPr>
              <w:t>)</w:t>
            </w:r>
            <w:r w:rsidRPr="00385150">
              <w:rPr>
                <w:rFonts w:asciiTheme="minorHAnsi" w:hAnsiTheme="minorHAnsi" w:cstheme="minorHAnsi"/>
                <w:b/>
                <w:i w:val="0"/>
                <w:szCs w:val="22"/>
                <w:u w:val="single"/>
              </w:rPr>
              <w:t>, pilastr č. 1</w:t>
            </w:r>
            <w:r w:rsidR="005658A3">
              <w:rPr>
                <w:rFonts w:asciiTheme="minorHAnsi" w:hAnsiTheme="minorHAnsi" w:cstheme="minorHAnsi"/>
                <w:b/>
                <w:i w:val="0"/>
                <w:szCs w:val="22"/>
                <w:u w:val="single"/>
              </w:rPr>
              <w:t>1</w:t>
            </w:r>
          </w:p>
          <w:p w14:paraId="19073106" w14:textId="43F06AC7" w:rsidR="005658A3" w:rsidRDefault="005658A3" w:rsidP="00385150">
            <w:pPr>
              <w:pStyle w:val="Style1"/>
              <w:numPr>
                <w:ilvl w:val="0"/>
                <w:numId w:val="0"/>
              </w:numPr>
              <w:spacing w:before="0" w:after="0"/>
              <w:rPr>
                <w:rFonts w:asciiTheme="minorHAnsi" w:hAnsiTheme="minorHAnsi" w:cstheme="minorHAnsi"/>
                <w:b/>
                <w:i w:val="0"/>
                <w:szCs w:val="22"/>
                <w:u w:val="single"/>
              </w:rPr>
            </w:pPr>
          </w:p>
          <w:p w14:paraId="793D2596" w14:textId="64F377E8" w:rsidR="005658A3" w:rsidRDefault="005658A3" w:rsidP="00385150">
            <w:pPr>
              <w:pStyle w:val="Style1"/>
              <w:numPr>
                <w:ilvl w:val="0"/>
                <w:numId w:val="0"/>
              </w:numPr>
              <w:spacing w:before="0" w:after="0"/>
              <w:rPr>
                <w:rFonts w:asciiTheme="minorHAnsi" w:hAnsiTheme="minorHAnsi" w:cstheme="minorHAnsi"/>
                <w:b/>
                <w:i w:val="0"/>
                <w:szCs w:val="22"/>
                <w:u w:val="single"/>
              </w:rPr>
            </w:pPr>
            <w:r>
              <w:object w:dxaOrig="13065" w:dyaOrig="7800" w14:anchorId="1DF4EED3">
                <v:shape id="_x0000_i1149" type="#_x0000_t75" style="width:523.65pt;height:312.55pt" o:ole="">
                  <v:imagedata r:id="rId29" o:title=""/>
                </v:shape>
                <o:OLEObject Type="Embed" ProgID="PBrush" ShapeID="_x0000_i1149" DrawAspect="Content" ObjectID="_1731925701" r:id="rId30"/>
              </w:object>
            </w:r>
          </w:p>
          <w:p w14:paraId="45C133A9" w14:textId="77777777" w:rsidR="00385150" w:rsidRPr="00385150" w:rsidRDefault="00385150" w:rsidP="00385150">
            <w:pPr>
              <w:pStyle w:val="Style1"/>
              <w:numPr>
                <w:ilvl w:val="0"/>
                <w:numId w:val="0"/>
              </w:numPr>
              <w:spacing w:before="0" w:after="0"/>
              <w:rPr>
                <w:rFonts w:asciiTheme="minorHAnsi" w:hAnsiTheme="minorHAnsi" w:cstheme="minorHAnsi"/>
                <w:b/>
                <w:i w:val="0"/>
                <w:sz w:val="24"/>
                <w:u w:val="single"/>
              </w:rPr>
            </w:pPr>
          </w:p>
          <w:p w14:paraId="2E7C2520" w14:textId="2F650A43" w:rsidR="00FE7968" w:rsidRDefault="00FE7968" w:rsidP="002648EB">
            <w:pPr>
              <w:rPr>
                <w:rFonts w:cstheme="minorHAnsi"/>
              </w:rPr>
            </w:pPr>
          </w:p>
          <w:p w14:paraId="50C9E529" w14:textId="77777777" w:rsidR="00FE7968" w:rsidRPr="002648EB" w:rsidRDefault="00FE7968" w:rsidP="002648EB">
            <w:pPr>
              <w:rPr>
                <w:rFonts w:cstheme="minorHAnsi"/>
              </w:rPr>
            </w:pPr>
          </w:p>
          <w:p w14:paraId="796C4C00" w14:textId="34C0B541" w:rsidR="002648EB" w:rsidRDefault="002648EB" w:rsidP="00821499">
            <w:pPr>
              <w:rPr>
                <w:rFonts w:cstheme="minorHAnsi"/>
              </w:rPr>
            </w:pPr>
          </w:p>
          <w:p w14:paraId="5FF65A79" w14:textId="77777777" w:rsidR="00AA4BCD" w:rsidRPr="002648EB" w:rsidRDefault="00AA4BCD" w:rsidP="00821499">
            <w:pPr>
              <w:rPr>
                <w:rFonts w:cstheme="minorHAnsi"/>
              </w:rPr>
            </w:pPr>
          </w:p>
          <w:p w14:paraId="14A51CAC" w14:textId="77777777" w:rsidR="002648EB" w:rsidRPr="002648EB" w:rsidRDefault="002648EB" w:rsidP="002648EB">
            <w:pPr>
              <w:pStyle w:val="Style1"/>
              <w:numPr>
                <w:ilvl w:val="0"/>
                <w:numId w:val="0"/>
              </w:numPr>
              <w:spacing w:before="0" w:after="0"/>
              <w:rPr>
                <w:rFonts w:asciiTheme="minorHAnsi" w:hAnsiTheme="minorHAnsi" w:cstheme="minorHAnsi"/>
                <w:b/>
                <w:i w:val="0"/>
                <w:szCs w:val="22"/>
              </w:rPr>
            </w:pPr>
            <w:r w:rsidRPr="002648EB">
              <w:rPr>
                <w:rFonts w:asciiTheme="minorHAnsi" w:hAnsiTheme="minorHAnsi" w:cstheme="minorHAnsi"/>
                <w:b/>
                <w:i w:val="0"/>
                <w:szCs w:val="22"/>
              </w:rPr>
              <w:t>Závěr</w:t>
            </w:r>
          </w:p>
          <w:p w14:paraId="1D49AC42" w14:textId="77777777" w:rsidR="002648EB" w:rsidRPr="002648EB" w:rsidRDefault="002648EB" w:rsidP="002648EB">
            <w:pPr>
              <w:ind w:firstLine="709"/>
              <w:rPr>
                <w:rFonts w:cstheme="minorHAnsi"/>
              </w:rPr>
            </w:pPr>
          </w:p>
          <w:p w14:paraId="21C17188" w14:textId="77777777" w:rsidR="002648EB" w:rsidRPr="002648EB" w:rsidRDefault="002648EB" w:rsidP="002648EB">
            <w:pPr>
              <w:spacing w:line="288" w:lineRule="auto"/>
              <w:rPr>
                <w:rFonts w:cstheme="minorHAnsi"/>
              </w:rPr>
            </w:pPr>
            <w:r w:rsidRPr="002648EB">
              <w:rPr>
                <w:rFonts w:cstheme="minorHAnsi"/>
              </w:rPr>
              <w:t>K průzkumu povrchových úprav byly dodány vzorky odebrané z pilastrů hřbitovní kaple v Křenově. Dále byly z pilastru č. 1 odebrány vzorky za účelem stanovení obsahů anorganických solí. V těchto vzorcích byly zjištěny vysoké obsahy síranů zejména v povrchové vrstvě hluboké 0-1 cm a na povrchu omítek, dále jsou ve vzorcích přítomny dusičnany. Z materiálového průzkumu a studia stratigrafie povrchových úprav vyplývá následující:</w:t>
            </w:r>
          </w:p>
          <w:p w14:paraId="152D35E4" w14:textId="77777777" w:rsidR="002648EB" w:rsidRPr="002648EB" w:rsidRDefault="002648EB" w:rsidP="002648EB">
            <w:pPr>
              <w:spacing w:line="288" w:lineRule="auto"/>
              <w:ind w:firstLine="709"/>
              <w:rPr>
                <w:rFonts w:cstheme="minorHAnsi"/>
              </w:rPr>
            </w:pPr>
          </w:p>
          <w:p w14:paraId="02792A3F" w14:textId="77777777" w:rsidR="002648EB" w:rsidRPr="002648EB" w:rsidRDefault="002648EB" w:rsidP="002648EB">
            <w:pPr>
              <w:spacing w:line="288" w:lineRule="auto"/>
              <w:rPr>
                <w:rFonts w:cstheme="minorHAnsi"/>
              </w:rPr>
            </w:pPr>
            <w:r w:rsidRPr="002648EB">
              <w:rPr>
                <w:rFonts w:cstheme="minorHAnsi"/>
              </w:rPr>
              <w:t>Sled povrchových úprav je u vzorků 6884 a 6885, odebraných z patky pilastru č. 10, srovnatelný. Na vápenné omítce s převážně křemenným kamenivem (0, omítka) se nacházejí bílé vápenné nátěry (vrstvy 1-2). Vápenné vrstvy (0-3) byly před nanesením následujících povrchových úprav vyzrálé. Následují podkladní olejové vrstvy 3 s barevnými vrstvami modrého (smalt, olovnatá běloba) a růžového (olovnatá běloba, železitá červeň, patrně suřík) odstínu. Barevné vrstvy jsou pojeny olejem.</w:t>
            </w:r>
          </w:p>
          <w:p w14:paraId="7D56721F" w14:textId="77777777" w:rsidR="002648EB" w:rsidRPr="002648EB" w:rsidRDefault="002648EB" w:rsidP="002648EB">
            <w:pPr>
              <w:spacing w:line="288" w:lineRule="auto"/>
              <w:ind w:firstLine="709"/>
              <w:rPr>
                <w:rFonts w:cstheme="minorHAnsi"/>
              </w:rPr>
            </w:pPr>
          </w:p>
          <w:p w14:paraId="78651B27" w14:textId="77777777" w:rsidR="002648EB" w:rsidRPr="002648EB" w:rsidRDefault="002648EB" w:rsidP="002648EB">
            <w:pPr>
              <w:spacing w:line="288" w:lineRule="auto"/>
              <w:rPr>
                <w:rFonts w:cstheme="minorHAnsi"/>
              </w:rPr>
            </w:pPr>
            <w:r w:rsidRPr="002648EB">
              <w:rPr>
                <w:rFonts w:cstheme="minorHAnsi"/>
              </w:rPr>
              <w:t>Vzorek 7013 (Vz1) obsahuje na povrchu vápenné omítky s kamenivem jeden až dva bílé nátěry se silnou UV fluorescencí (olej?). Nátěry jsou pojeny organickou látkou, obsahují pravděpodobně jako plnivo uhličitan vápenatý. Následují tenké podkladní vrstvy (3-5, patrně podmalba) a růžová vrstva s pigmenty na bázi olova (6, olovnatá běloba, železitá červeň, patrně suřík).</w:t>
            </w:r>
          </w:p>
          <w:p w14:paraId="59CF9CBB" w14:textId="77777777" w:rsidR="002648EB" w:rsidRPr="002648EB" w:rsidRDefault="002648EB" w:rsidP="002648EB">
            <w:pPr>
              <w:spacing w:line="288" w:lineRule="auto"/>
              <w:ind w:firstLine="709"/>
              <w:rPr>
                <w:rFonts w:cstheme="minorHAnsi"/>
              </w:rPr>
            </w:pPr>
          </w:p>
          <w:p w14:paraId="0CBC8BA0" w14:textId="77777777" w:rsidR="002648EB" w:rsidRPr="002648EB" w:rsidRDefault="002648EB" w:rsidP="002648EB">
            <w:pPr>
              <w:spacing w:line="288" w:lineRule="auto"/>
              <w:rPr>
                <w:rFonts w:cstheme="minorHAnsi"/>
              </w:rPr>
            </w:pPr>
            <w:r w:rsidRPr="002648EB">
              <w:rPr>
                <w:rFonts w:cstheme="minorHAnsi"/>
              </w:rPr>
              <w:t>Na povrchu vápenné omítky (vrstva 0) vzorku 7014 se nalézá silnější světlá vápenná vrstva 0A s kamenivem.  Na vrstvě jsou přítomny tenké světlé vrstvy 1,2 (patrně podmalba) a oranžovo-růžová povrchová úprava (vrstva 3) stejného složení jako barevná vrstva 6 vzorku 7015. (ověřit stratigrafii v místě vzorku 7013 ve větší hloubce, možná ověřit podmalby v místech, kde nejsou puntíky a srovnat).</w:t>
            </w:r>
          </w:p>
          <w:p w14:paraId="38453CDC" w14:textId="77777777" w:rsidR="002648EB" w:rsidRPr="002648EB" w:rsidRDefault="002648EB" w:rsidP="002648EB">
            <w:pPr>
              <w:spacing w:line="288" w:lineRule="auto"/>
              <w:ind w:firstLine="709"/>
              <w:rPr>
                <w:rFonts w:cstheme="minorHAnsi"/>
              </w:rPr>
            </w:pPr>
            <w:r w:rsidRPr="002648EB">
              <w:rPr>
                <w:rFonts w:cstheme="minorHAnsi"/>
              </w:rPr>
              <w:lastRenderedPageBreak/>
              <w:t xml:space="preserve"> </w:t>
            </w:r>
          </w:p>
          <w:p w14:paraId="533CA58D" w14:textId="77777777" w:rsidR="002648EB" w:rsidRPr="002648EB" w:rsidRDefault="002648EB" w:rsidP="002648EB">
            <w:pPr>
              <w:spacing w:line="288" w:lineRule="auto"/>
              <w:rPr>
                <w:rFonts w:cstheme="minorHAnsi"/>
              </w:rPr>
            </w:pPr>
            <w:r w:rsidRPr="002648EB">
              <w:rPr>
                <w:rFonts w:cstheme="minorHAnsi"/>
              </w:rPr>
              <w:t>Na vzorku 7015 (Vz4, kruchta) bylo pozorována odlišná výstavba povrchových úprav i materiálové složení barevné vrstvy v porovnání se všemi ostatními zkoumanými vzorky. Na vápenné omítce 0 se nachází vápenný podkladní nátěr (vrstva 1). Lze předpokládat, že byly obě vrstvy před nanesením dalších povrchových úprav vyzrálé. Následují pravděpodobně dvě červenorůžové vrstvy (obsahují železitou červeň, absence pigmentů na bázi olova). Barevná vrstva není pojena oleji, pojivo bude ještě blíže specifikováno. Na povrchu se nachází tenká světlá vrstva síranu vápenatého.</w:t>
            </w:r>
          </w:p>
          <w:p w14:paraId="58A80610" w14:textId="77777777" w:rsidR="002648EB" w:rsidRPr="002648EB" w:rsidRDefault="002648EB" w:rsidP="002648EB">
            <w:pPr>
              <w:spacing w:line="288" w:lineRule="auto"/>
              <w:ind w:firstLine="567"/>
              <w:rPr>
                <w:rFonts w:cstheme="minorHAnsi"/>
              </w:rPr>
            </w:pPr>
          </w:p>
          <w:p w14:paraId="7D203622" w14:textId="459C8EE4" w:rsidR="002648EB" w:rsidRDefault="002648EB" w:rsidP="002648EB">
            <w:pPr>
              <w:spacing w:line="288" w:lineRule="auto"/>
              <w:rPr>
                <w:rFonts w:cstheme="minorHAnsi"/>
              </w:rPr>
            </w:pPr>
            <w:r w:rsidRPr="002648EB">
              <w:rPr>
                <w:rFonts w:cstheme="minorHAnsi"/>
              </w:rPr>
              <w:t>V rámci průzkumu povrchových úprav byly studovány vzorky odebrané z pilastrů hřbitovní kaple sv. Isidora. Pouze vzorek 7256 obsahuje podkladní materiál – omítku nebo štuk.</w:t>
            </w:r>
          </w:p>
          <w:p w14:paraId="2222ACB8" w14:textId="77777777" w:rsidR="002648EB" w:rsidRPr="002648EB" w:rsidRDefault="002648EB" w:rsidP="002648EB">
            <w:pPr>
              <w:spacing w:line="288" w:lineRule="auto"/>
              <w:rPr>
                <w:rFonts w:cstheme="minorHAnsi"/>
              </w:rPr>
            </w:pPr>
          </w:p>
          <w:p w14:paraId="57C9B19C" w14:textId="2748C89E" w:rsidR="002648EB" w:rsidRDefault="002648EB" w:rsidP="002648EB">
            <w:pPr>
              <w:spacing w:line="288" w:lineRule="auto"/>
              <w:rPr>
                <w:rFonts w:cstheme="minorHAnsi"/>
              </w:rPr>
            </w:pPr>
            <w:r w:rsidRPr="002648EB">
              <w:rPr>
                <w:rFonts w:cstheme="minorHAnsi"/>
              </w:rPr>
              <w:t>Z průzkumu vyplývá, že jsou ve vzorku 7253 obsaženy bílé patrně podkladní vrstvy s křídou (uhličitan vápenatý), na kterých je přítomná organická tenká vrstva a pravděpodobně dvě vrstvy obsahující olovnatou bělobu a smalt. Smalt je ve spodní části vrstvy nebo v samostatné spodní vrstvě odbarven. Jednou z možných příčin tohoto jevu může být interakce zrn smaltu s předpokládaným olejovým pojivem.</w:t>
            </w:r>
          </w:p>
          <w:p w14:paraId="2E450A99" w14:textId="77777777" w:rsidR="002648EB" w:rsidRPr="002648EB" w:rsidRDefault="002648EB" w:rsidP="002648EB">
            <w:pPr>
              <w:spacing w:line="288" w:lineRule="auto"/>
              <w:rPr>
                <w:rFonts w:cstheme="minorHAnsi"/>
              </w:rPr>
            </w:pPr>
          </w:p>
          <w:p w14:paraId="6FAF7FDE" w14:textId="29B46813" w:rsidR="002648EB" w:rsidRDefault="002648EB" w:rsidP="002648EB">
            <w:pPr>
              <w:spacing w:line="288" w:lineRule="auto"/>
              <w:rPr>
                <w:rFonts w:cstheme="minorHAnsi"/>
              </w:rPr>
            </w:pPr>
            <w:r w:rsidRPr="002648EB">
              <w:rPr>
                <w:rFonts w:cstheme="minorHAnsi"/>
              </w:rPr>
              <w:t>U vzorku 7254 se na modré vrstvě 4 obsahující smalt s bílými podklady (vrstvy 1-3) nalézá červená vrstva 5 obsahující pigment na bázi oxidů železa a pravděpodobně olovnatou bělobu. Nelze jednoznačně určit, zda je tato vrstva pozdějším zpracováním povrchu. Obecně je možné konstatovat, že jsou stratigrafie a složení barevných vrstev podobné se vzorkem 7253.</w:t>
            </w:r>
          </w:p>
          <w:p w14:paraId="0909683D" w14:textId="77777777" w:rsidR="002648EB" w:rsidRPr="002648EB" w:rsidRDefault="002648EB" w:rsidP="002648EB">
            <w:pPr>
              <w:spacing w:line="288" w:lineRule="auto"/>
              <w:rPr>
                <w:rFonts w:cstheme="minorHAnsi"/>
              </w:rPr>
            </w:pPr>
          </w:p>
          <w:p w14:paraId="3AC94B74" w14:textId="48F09CA3" w:rsidR="002648EB" w:rsidRDefault="002648EB" w:rsidP="002648EB">
            <w:pPr>
              <w:spacing w:line="288" w:lineRule="auto"/>
              <w:rPr>
                <w:rFonts w:cstheme="minorHAnsi"/>
              </w:rPr>
            </w:pPr>
            <w:r w:rsidRPr="002648EB">
              <w:rPr>
                <w:rFonts w:cstheme="minorHAnsi"/>
              </w:rPr>
              <w:t xml:space="preserve">U vzorku 7255 je na povrchové vrstvě 1 s odbarveným smaltem přítomna vrstva síranu vápenatého, pravděpodobně se jedná o kontaminaci vodorozpustnými solemi. Na vrstvě jsou přítomna zrna červeného pigmentu a silikátová zrna. Může se jednat o solemi degradovanou povrchovou úpravu, jejíž přesnější složení nelze blíže specifikovat. </w:t>
            </w:r>
          </w:p>
          <w:p w14:paraId="51B6070F" w14:textId="77777777" w:rsidR="002648EB" w:rsidRPr="002648EB" w:rsidRDefault="002648EB" w:rsidP="002648EB">
            <w:pPr>
              <w:spacing w:line="288" w:lineRule="auto"/>
              <w:rPr>
                <w:rFonts w:cstheme="minorHAnsi"/>
              </w:rPr>
            </w:pPr>
          </w:p>
          <w:p w14:paraId="576078E1" w14:textId="77777777" w:rsidR="002648EB" w:rsidRPr="002648EB" w:rsidRDefault="002648EB" w:rsidP="002648EB">
            <w:pPr>
              <w:spacing w:line="288" w:lineRule="auto"/>
              <w:rPr>
                <w:rFonts w:cstheme="minorHAnsi"/>
              </w:rPr>
            </w:pPr>
            <w:r w:rsidRPr="002648EB">
              <w:rPr>
                <w:rFonts w:cstheme="minorHAnsi"/>
              </w:rPr>
              <w:t>Výstavba a složení povrchových úprav vzorku 7256 se liší od ostatních studovaných vzorků. Na vápenném podkladu (omítka/štuk) jsou přítomny bílé vrstvy a červená vrstva s pigmentem na bázi oxidů železa. Všechny vrstvy obsahují uhličitan vápenatý.</w:t>
            </w:r>
          </w:p>
          <w:p w14:paraId="4B5B9D0F" w14:textId="77777777" w:rsidR="002648EB" w:rsidRPr="002648EB" w:rsidRDefault="002648EB" w:rsidP="00821499">
            <w:pPr>
              <w:rPr>
                <w:rFonts w:cstheme="minorHAnsi"/>
              </w:rPr>
            </w:pPr>
          </w:p>
          <w:p w14:paraId="36D30144" w14:textId="77777777" w:rsidR="0065280A" w:rsidRPr="002648EB" w:rsidRDefault="0065280A" w:rsidP="00821499">
            <w:pPr>
              <w:rPr>
                <w:rFonts w:cstheme="minorHAnsi"/>
              </w:rPr>
            </w:pPr>
          </w:p>
          <w:p w14:paraId="1470A77E" w14:textId="4A83216F" w:rsidR="0065280A" w:rsidRPr="002648EB" w:rsidRDefault="0065280A" w:rsidP="00821499">
            <w:pPr>
              <w:rPr>
                <w:rFonts w:cstheme="minorHAnsi"/>
              </w:rPr>
            </w:pPr>
          </w:p>
        </w:tc>
      </w:tr>
    </w:tbl>
    <w:p w14:paraId="7512B870" w14:textId="77777777" w:rsidR="009A03AE" w:rsidRPr="002648E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2648EB" w14:paraId="6588E497" w14:textId="77777777" w:rsidTr="00CF54D3">
        <w:tc>
          <w:tcPr>
            <w:tcW w:w="10060" w:type="dxa"/>
          </w:tcPr>
          <w:p w14:paraId="6A3A9C3E" w14:textId="77777777" w:rsidR="00AA48FC" w:rsidRPr="002648EB" w:rsidRDefault="00AA48FC" w:rsidP="00821499">
            <w:pPr>
              <w:rPr>
                <w:rFonts w:cstheme="minorHAnsi"/>
                <w:b/>
              </w:rPr>
            </w:pPr>
            <w:r w:rsidRPr="002648EB">
              <w:rPr>
                <w:rFonts w:cstheme="minorHAnsi"/>
                <w:b/>
              </w:rPr>
              <w:t>Fotodokumentace analýzy</w:t>
            </w:r>
          </w:p>
        </w:tc>
      </w:tr>
      <w:tr w:rsidR="00AA48FC" w:rsidRPr="002648EB" w14:paraId="24BB7D60" w14:textId="77777777" w:rsidTr="00CF54D3">
        <w:tc>
          <w:tcPr>
            <w:tcW w:w="10060" w:type="dxa"/>
          </w:tcPr>
          <w:p w14:paraId="4FB66E8A" w14:textId="77777777" w:rsidR="00AA48FC" w:rsidRPr="002648EB" w:rsidRDefault="00AA48FC" w:rsidP="00821499">
            <w:pPr>
              <w:rPr>
                <w:rFonts w:cstheme="minorHAnsi"/>
              </w:rPr>
            </w:pPr>
          </w:p>
        </w:tc>
      </w:tr>
    </w:tbl>
    <w:p w14:paraId="47C58C2A" w14:textId="77777777" w:rsidR="0022194F" w:rsidRPr="002648EB" w:rsidRDefault="0022194F" w:rsidP="00821499">
      <w:pPr>
        <w:spacing w:line="240" w:lineRule="auto"/>
        <w:rPr>
          <w:rFonts w:cstheme="minorHAnsi"/>
        </w:rPr>
      </w:pPr>
    </w:p>
    <w:sectPr w:rsidR="0022194F" w:rsidRPr="002648EB" w:rsidSect="00EF685D">
      <w:headerReference w:type="default" r:id="rId3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FFCCB2" w14:textId="77777777" w:rsidR="002C4273" w:rsidRDefault="002C4273" w:rsidP="00AA48FC">
      <w:pPr>
        <w:spacing w:after="0" w:line="240" w:lineRule="auto"/>
      </w:pPr>
      <w:r>
        <w:separator/>
      </w:r>
    </w:p>
  </w:endnote>
  <w:endnote w:type="continuationSeparator" w:id="0">
    <w:p w14:paraId="57BB2805" w14:textId="77777777" w:rsidR="002C4273" w:rsidRDefault="002C4273"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8D471" w14:textId="77777777" w:rsidR="002C4273" w:rsidRDefault="002C4273" w:rsidP="00AA48FC">
      <w:pPr>
        <w:spacing w:after="0" w:line="240" w:lineRule="auto"/>
      </w:pPr>
      <w:r>
        <w:separator/>
      </w:r>
    </w:p>
  </w:footnote>
  <w:footnote w:type="continuationSeparator" w:id="0">
    <w:p w14:paraId="2BD1E3AE" w14:textId="77777777" w:rsidR="002C4273" w:rsidRDefault="002C4273"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92635"/>
    <w:rsid w:val="000A3395"/>
    <w:rsid w:val="000A6440"/>
    <w:rsid w:val="001337A4"/>
    <w:rsid w:val="0021097B"/>
    <w:rsid w:val="0022194F"/>
    <w:rsid w:val="002648EB"/>
    <w:rsid w:val="002C4273"/>
    <w:rsid w:val="00302189"/>
    <w:rsid w:val="003449DF"/>
    <w:rsid w:val="00385150"/>
    <w:rsid w:val="003D0950"/>
    <w:rsid w:val="00494840"/>
    <w:rsid w:val="005658A3"/>
    <w:rsid w:val="005A54E0"/>
    <w:rsid w:val="005B436B"/>
    <w:rsid w:val="005C155B"/>
    <w:rsid w:val="0065280A"/>
    <w:rsid w:val="00691867"/>
    <w:rsid w:val="00821499"/>
    <w:rsid w:val="00881E19"/>
    <w:rsid w:val="008D3DD3"/>
    <w:rsid w:val="008D6AB9"/>
    <w:rsid w:val="009561B0"/>
    <w:rsid w:val="009A03AE"/>
    <w:rsid w:val="009F39F0"/>
    <w:rsid w:val="00AA48FC"/>
    <w:rsid w:val="00AA4BCD"/>
    <w:rsid w:val="00B90C16"/>
    <w:rsid w:val="00C13F68"/>
    <w:rsid w:val="00C30ACE"/>
    <w:rsid w:val="00C657DB"/>
    <w:rsid w:val="00C74C8C"/>
    <w:rsid w:val="00CC1EA8"/>
    <w:rsid w:val="00CF54D3"/>
    <w:rsid w:val="00D24DF4"/>
    <w:rsid w:val="00D6299B"/>
    <w:rsid w:val="00DB333B"/>
    <w:rsid w:val="00DD0930"/>
    <w:rsid w:val="00DF0B75"/>
    <w:rsid w:val="00E35AC5"/>
    <w:rsid w:val="00E63AB8"/>
    <w:rsid w:val="00EB0453"/>
    <w:rsid w:val="00EF685D"/>
    <w:rsid w:val="00F7539B"/>
    <w:rsid w:val="00FE796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8" Type="http://schemas.openxmlformats.org/officeDocument/2006/relationships/oleObject" Target="embeddings/oleObject1.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663</Words>
  <Characters>3918</Characters>
  <Application>Microsoft Office Word</Application>
  <DocSecurity>0</DocSecurity>
  <Lines>32</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2022-12-07T12:37:00Z</dcterms:created>
  <dcterms:modified xsi:type="dcterms:W3CDTF">2022-12-07T12:38:00Z</dcterms:modified>
</cp:coreProperties>
</file>