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0431AE"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2500"/>
        <w:gridCol w:w="7985"/>
      </w:tblGrid>
      <w:tr w:rsidR="00821499" w:rsidRPr="000431AE" w14:paraId="308E4BCF" w14:textId="77777777" w:rsidTr="00EF685D">
        <w:tc>
          <w:tcPr>
            <w:tcW w:w="4606" w:type="dxa"/>
          </w:tcPr>
          <w:p w14:paraId="42DD7B2F" w14:textId="77777777" w:rsidR="0022194F" w:rsidRPr="000431AE" w:rsidRDefault="0022194F" w:rsidP="00821499">
            <w:pPr>
              <w:rPr>
                <w:rFonts w:cstheme="minorHAnsi"/>
                <w:b/>
              </w:rPr>
            </w:pPr>
            <w:r w:rsidRPr="000431AE">
              <w:rPr>
                <w:rFonts w:cstheme="minorHAnsi"/>
                <w:b/>
              </w:rPr>
              <w:t>Archivní číslo vzorku</w:t>
            </w:r>
          </w:p>
        </w:tc>
        <w:tc>
          <w:tcPr>
            <w:tcW w:w="5879" w:type="dxa"/>
          </w:tcPr>
          <w:p w14:paraId="45CBA539" w14:textId="7D0E1352" w:rsidR="0022194F" w:rsidRPr="000431AE" w:rsidRDefault="0026289E" w:rsidP="00821499">
            <w:pPr>
              <w:rPr>
                <w:rFonts w:cstheme="minorHAnsi"/>
              </w:rPr>
            </w:pPr>
            <w:r>
              <w:rPr>
                <w:rFonts w:cstheme="minorHAnsi"/>
              </w:rPr>
              <w:t>69</w:t>
            </w:r>
            <w:r w:rsidR="0060526A">
              <w:rPr>
                <w:rFonts w:cstheme="minorHAnsi"/>
              </w:rPr>
              <w:t>7</w:t>
            </w:r>
            <w:r w:rsidR="00B468B7">
              <w:rPr>
                <w:rFonts w:cstheme="minorHAnsi"/>
              </w:rPr>
              <w:t>1</w:t>
            </w:r>
          </w:p>
        </w:tc>
      </w:tr>
      <w:tr w:rsidR="00821499" w:rsidRPr="000431AE" w14:paraId="616D8CF9" w14:textId="77777777" w:rsidTr="00EF685D">
        <w:tc>
          <w:tcPr>
            <w:tcW w:w="4606" w:type="dxa"/>
          </w:tcPr>
          <w:p w14:paraId="5DFEFE58" w14:textId="77777777" w:rsidR="0022194F" w:rsidRPr="000431AE" w:rsidRDefault="0022194F" w:rsidP="00821499">
            <w:pPr>
              <w:rPr>
                <w:rFonts w:cstheme="minorHAnsi"/>
                <w:b/>
              </w:rPr>
            </w:pPr>
            <w:r w:rsidRPr="000431AE">
              <w:rPr>
                <w:rFonts w:cstheme="minorHAnsi"/>
                <w:b/>
              </w:rPr>
              <w:t xml:space="preserve">Odběrové číslo vzorku </w:t>
            </w:r>
          </w:p>
        </w:tc>
        <w:tc>
          <w:tcPr>
            <w:tcW w:w="5879" w:type="dxa"/>
          </w:tcPr>
          <w:p w14:paraId="1A704E03" w14:textId="5EAFA3F9" w:rsidR="0022194F" w:rsidRPr="000431AE" w:rsidRDefault="00B468B7" w:rsidP="00821499">
            <w:pPr>
              <w:rPr>
                <w:rFonts w:cstheme="minorHAnsi"/>
              </w:rPr>
            </w:pPr>
            <w:r>
              <w:rPr>
                <w:rFonts w:cstheme="minorHAnsi"/>
              </w:rPr>
              <w:t>LK1</w:t>
            </w:r>
          </w:p>
        </w:tc>
      </w:tr>
      <w:tr w:rsidR="00821499" w:rsidRPr="000431AE" w14:paraId="106D8ED7" w14:textId="77777777" w:rsidTr="00EF685D">
        <w:tc>
          <w:tcPr>
            <w:tcW w:w="4606" w:type="dxa"/>
          </w:tcPr>
          <w:p w14:paraId="42C61C07" w14:textId="77777777" w:rsidR="00AA48FC" w:rsidRPr="000431AE" w:rsidRDefault="00AA48FC" w:rsidP="00821499">
            <w:pPr>
              <w:rPr>
                <w:rFonts w:cstheme="minorHAnsi"/>
                <w:b/>
              </w:rPr>
            </w:pPr>
            <w:r w:rsidRPr="000431AE">
              <w:rPr>
                <w:rFonts w:cstheme="minorHAnsi"/>
                <w:b/>
              </w:rPr>
              <w:t xml:space="preserve">Pořadové číslo karty vzorku v </w:t>
            </w:r>
            <w:r w:rsidR="000A6440" w:rsidRPr="000431AE">
              <w:rPr>
                <w:rFonts w:cstheme="minorHAnsi"/>
                <w:b/>
              </w:rPr>
              <w:t>databázi</w:t>
            </w:r>
          </w:p>
        </w:tc>
        <w:tc>
          <w:tcPr>
            <w:tcW w:w="5879" w:type="dxa"/>
          </w:tcPr>
          <w:p w14:paraId="452DFDC7" w14:textId="70606BDA" w:rsidR="00AA48FC" w:rsidRPr="000431AE" w:rsidRDefault="000431AE" w:rsidP="00821499">
            <w:pPr>
              <w:rPr>
                <w:rFonts w:cstheme="minorHAnsi"/>
              </w:rPr>
            </w:pPr>
            <w:r w:rsidRPr="000431AE">
              <w:rPr>
                <w:rFonts w:cstheme="minorHAnsi"/>
              </w:rPr>
              <w:t>17</w:t>
            </w:r>
            <w:r w:rsidR="001303D0">
              <w:rPr>
                <w:rFonts w:cstheme="minorHAnsi"/>
              </w:rPr>
              <w:t>7</w:t>
            </w:r>
            <w:r w:rsidR="00B468B7">
              <w:rPr>
                <w:rFonts w:cstheme="minorHAnsi"/>
              </w:rPr>
              <w:t>2</w:t>
            </w:r>
          </w:p>
        </w:tc>
      </w:tr>
      <w:tr w:rsidR="00821499" w:rsidRPr="000431AE" w14:paraId="32CF643C" w14:textId="77777777" w:rsidTr="00EF685D">
        <w:tc>
          <w:tcPr>
            <w:tcW w:w="4606" w:type="dxa"/>
          </w:tcPr>
          <w:p w14:paraId="560D95E3" w14:textId="77777777" w:rsidR="0022194F" w:rsidRPr="000431AE" w:rsidRDefault="0022194F" w:rsidP="00821499">
            <w:pPr>
              <w:rPr>
                <w:rFonts w:cstheme="minorHAnsi"/>
                <w:b/>
              </w:rPr>
            </w:pPr>
            <w:r w:rsidRPr="000431AE">
              <w:rPr>
                <w:rFonts w:cstheme="minorHAnsi"/>
                <w:b/>
              </w:rPr>
              <w:t>Místo</w:t>
            </w:r>
          </w:p>
        </w:tc>
        <w:tc>
          <w:tcPr>
            <w:tcW w:w="5879" w:type="dxa"/>
          </w:tcPr>
          <w:p w14:paraId="623BFFC0" w14:textId="68F8DF77" w:rsidR="0022194F" w:rsidRPr="000431AE" w:rsidRDefault="000431AE" w:rsidP="00821499">
            <w:pPr>
              <w:rPr>
                <w:rFonts w:cstheme="minorHAnsi"/>
              </w:rPr>
            </w:pPr>
            <w:r w:rsidRPr="000431AE">
              <w:rPr>
                <w:rFonts w:cstheme="minorHAnsi"/>
              </w:rPr>
              <w:t>Konopiště</w:t>
            </w:r>
          </w:p>
        </w:tc>
      </w:tr>
      <w:tr w:rsidR="00821499" w:rsidRPr="000431AE" w14:paraId="7F8D2B97" w14:textId="77777777" w:rsidTr="00EF685D">
        <w:tc>
          <w:tcPr>
            <w:tcW w:w="4606" w:type="dxa"/>
          </w:tcPr>
          <w:p w14:paraId="59451275" w14:textId="77777777" w:rsidR="0022194F" w:rsidRPr="000431AE" w:rsidRDefault="0022194F" w:rsidP="00821499">
            <w:pPr>
              <w:rPr>
                <w:rFonts w:cstheme="minorHAnsi"/>
                <w:b/>
              </w:rPr>
            </w:pPr>
            <w:r w:rsidRPr="000431AE">
              <w:rPr>
                <w:rFonts w:cstheme="minorHAnsi"/>
                <w:b/>
              </w:rPr>
              <w:t>Objekt</w:t>
            </w:r>
          </w:p>
        </w:tc>
        <w:tc>
          <w:tcPr>
            <w:tcW w:w="5879" w:type="dxa"/>
          </w:tcPr>
          <w:p w14:paraId="49E20957" w14:textId="63B14CE0" w:rsidR="0022194F" w:rsidRPr="000431AE" w:rsidRDefault="000431AE" w:rsidP="00821499">
            <w:pPr>
              <w:rPr>
                <w:rFonts w:cstheme="minorHAnsi"/>
              </w:rPr>
            </w:pPr>
            <w:r w:rsidRPr="000431AE">
              <w:rPr>
                <w:rFonts w:cstheme="minorHAnsi"/>
              </w:rPr>
              <w:t>Zámecký areál, VÁZA S HADY A LAVICE</w:t>
            </w:r>
          </w:p>
        </w:tc>
      </w:tr>
      <w:tr w:rsidR="00821499" w:rsidRPr="000431AE" w14:paraId="54033E58" w14:textId="77777777" w:rsidTr="00EF685D">
        <w:tc>
          <w:tcPr>
            <w:tcW w:w="4606" w:type="dxa"/>
          </w:tcPr>
          <w:p w14:paraId="65CE29A7" w14:textId="77777777" w:rsidR="0022194F" w:rsidRPr="000431AE" w:rsidRDefault="0022194F" w:rsidP="00821499">
            <w:pPr>
              <w:rPr>
                <w:rFonts w:cstheme="minorHAnsi"/>
                <w:b/>
              </w:rPr>
            </w:pPr>
            <w:r w:rsidRPr="000431AE">
              <w:rPr>
                <w:rFonts w:cstheme="minorHAnsi"/>
                <w:b/>
              </w:rPr>
              <w:t>Místo odběru popis</w:t>
            </w:r>
          </w:p>
        </w:tc>
        <w:tc>
          <w:tcPr>
            <w:tcW w:w="5879" w:type="dxa"/>
          </w:tcPr>
          <w:p w14:paraId="564939DF" w14:textId="77777777" w:rsidR="0022194F" w:rsidRPr="000431AE" w:rsidRDefault="000431AE" w:rsidP="00821499">
            <w:pPr>
              <w:rPr>
                <w:rFonts w:cstheme="minorHAnsi"/>
              </w:rPr>
            </w:pPr>
            <w:r w:rsidRPr="000431AE">
              <w:rPr>
                <w:rFonts w:cstheme="minorHAnsi"/>
              </w:rPr>
              <w:object w:dxaOrig="9270" w:dyaOrig="7800" w14:anchorId="2E0952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8.65pt;height:326.45pt" o:ole="">
                  <v:imagedata r:id="rId7" o:title=""/>
                </v:shape>
                <o:OLEObject Type="Embed" ProgID="PBrush" ShapeID="_x0000_i1025" DrawAspect="Content" ObjectID="_1731922443" r:id="rId8"/>
              </w:object>
            </w:r>
          </w:p>
          <w:p w14:paraId="3120D7CA" w14:textId="33DD927B" w:rsidR="000431AE" w:rsidRPr="000431AE" w:rsidRDefault="000431AE" w:rsidP="00821499">
            <w:pPr>
              <w:rPr>
                <w:rFonts w:cstheme="minorHAnsi"/>
              </w:rPr>
            </w:pPr>
          </w:p>
        </w:tc>
      </w:tr>
      <w:tr w:rsidR="00821499" w:rsidRPr="000431AE" w14:paraId="5E1A21DD" w14:textId="77777777" w:rsidTr="00EF685D">
        <w:tc>
          <w:tcPr>
            <w:tcW w:w="4606" w:type="dxa"/>
          </w:tcPr>
          <w:p w14:paraId="1B7B8745" w14:textId="77777777" w:rsidR="0022194F" w:rsidRPr="000431AE" w:rsidRDefault="0022194F" w:rsidP="00821499">
            <w:pPr>
              <w:rPr>
                <w:rFonts w:cstheme="minorHAnsi"/>
                <w:b/>
              </w:rPr>
            </w:pPr>
            <w:r w:rsidRPr="000431AE">
              <w:rPr>
                <w:rFonts w:cstheme="minorHAnsi"/>
                <w:b/>
              </w:rPr>
              <w:lastRenderedPageBreak/>
              <w:t>Místo odběru foto</w:t>
            </w:r>
          </w:p>
        </w:tc>
        <w:tc>
          <w:tcPr>
            <w:tcW w:w="5879" w:type="dxa"/>
          </w:tcPr>
          <w:p w14:paraId="6D01189D" w14:textId="71DE3077" w:rsidR="0022194F" w:rsidRPr="000431AE" w:rsidRDefault="000431AE" w:rsidP="00821499">
            <w:pPr>
              <w:rPr>
                <w:rFonts w:cstheme="minorHAnsi"/>
              </w:rPr>
            </w:pPr>
            <w:r w:rsidRPr="000431AE">
              <w:rPr>
                <w:rFonts w:cstheme="minorHAnsi"/>
              </w:rPr>
              <w:object w:dxaOrig="8310" w:dyaOrig="12090" w14:anchorId="40779156">
                <v:shape id="_x0000_i1026" type="#_x0000_t75" style="width:383.75pt;height:558.8pt" o:ole="">
                  <v:imagedata r:id="rId9" o:title=""/>
                </v:shape>
                <o:OLEObject Type="Embed" ProgID="PBrush" ShapeID="_x0000_i1026" DrawAspect="Content" ObjectID="_1731922444" r:id="rId10"/>
              </w:object>
            </w:r>
          </w:p>
        </w:tc>
      </w:tr>
      <w:tr w:rsidR="00821499" w:rsidRPr="000431AE" w14:paraId="0ACABA34" w14:textId="77777777" w:rsidTr="00EF685D">
        <w:tc>
          <w:tcPr>
            <w:tcW w:w="4606" w:type="dxa"/>
          </w:tcPr>
          <w:p w14:paraId="2B920B9B" w14:textId="77777777" w:rsidR="0022194F" w:rsidRPr="000431AE" w:rsidRDefault="0022194F" w:rsidP="00821499">
            <w:pPr>
              <w:rPr>
                <w:rFonts w:cstheme="minorHAnsi"/>
                <w:b/>
              </w:rPr>
            </w:pPr>
            <w:r w:rsidRPr="000431AE">
              <w:rPr>
                <w:rFonts w:cstheme="minorHAnsi"/>
                <w:b/>
              </w:rPr>
              <w:t>Typ díla</w:t>
            </w:r>
          </w:p>
        </w:tc>
        <w:tc>
          <w:tcPr>
            <w:tcW w:w="5879" w:type="dxa"/>
          </w:tcPr>
          <w:p w14:paraId="1CD3F780" w14:textId="74EF57F3" w:rsidR="0022194F" w:rsidRPr="000431AE" w:rsidRDefault="000431AE" w:rsidP="00821499">
            <w:pPr>
              <w:rPr>
                <w:rFonts w:cstheme="minorHAnsi"/>
              </w:rPr>
            </w:pPr>
            <w:r w:rsidRPr="000431AE">
              <w:rPr>
                <w:rFonts w:cstheme="minorHAnsi"/>
              </w:rPr>
              <w:t>Socha</w:t>
            </w:r>
          </w:p>
        </w:tc>
      </w:tr>
      <w:tr w:rsidR="00821499" w:rsidRPr="000431AE" w14:paraId="7715CB8F" w14:textId="77777777" w:rsidTr="00EF685D">
        <w:tc>
          <w:tcPr>
            <w:tcW w:w="4606" w:type="dxa"/>
          </w:tcPr>
          <w:p w14:paraId="1E56020F" w14:textId="77777777" w:rsidR="0022194F" w:rsidRPr="000431AE" w:rsidRDefault="0022194F" w:rsidP="00821499">
            <w:pPr>
              <w:rPr>
                <w:rFonts w:cstheme="minorHAnsi"/>
                <w:b/>
              </w:rPr>
            </w:pPr>
            <w:r w:rsidRPr="000431AE">
              <w:rPr>
                <w:rFonts w:cstheme="minorHAnsi"/>
                <w:b/>
              </w:rPr>
              <w:t>Typ podložky (v případě vzorků povrchových úprav / barevných vrstev)</w:t>
            </w:r>
          </w:p>
        </w:tc>
        <w:tc>
          <w:tcPr>
            <w:tcW w:w="5879" w:type="dxa"/>
          </w:tcPr>
          <w:p w14:paraId="6499B085" w14:textId="23DA4F49" w:rsidR="0022194F" w:rsidRPr="000431AE" w:rsidRDefault="000431AE" w:rsidP="00821499">
            <w:pPr>
              <w:rPr>
                <w:rFonts w:cstheme="minorHAnsi"/>
              </w:rPr>
            </w:pPr>
            <w:r w:rsidRPr="000431AE">
              <w:rPr>
                <w:rFonts w:cstheme="minorHAnsi"/>
              </w:rPr>
              <w:t>Kámen</w:t>
            </w:r>
          </w:p>
        </w:tc>
      </w:tr>
      <w:tr w:rsidR="00821499" w:rsidRPr="000431AE" w14:paraId="20A918C5" w14:textId="77777777" w:rsidTr="00EF685D">
        <w:tc>
          <w:tcPr>
            <w:tcW w:w="4606" w:type="dxa"/>
          </w:tcPr>
          <w:p w14:paraId="1A2F26B6" w14:textId="77777777" w:rsidR="0022194F" w:rsidRPr="000431AE" w:rsidRDefault="0022194F" w:rsidP="00821499">
            <w:pPr>
              <w:rPr>
                <w:rFonts w:cstheme="minorHAnsi"/>
                <w:b/>
              </w:rPr>
            </w:pPr>
            <w:r w:rsidRPr="000431AE">
              <w:rPr>
                <w:rFonts w:cstheme="minorHAnsi"/>
                <w:b/>
              </w:rPr>
              <w:t>Datace</w:t>
            </w:r>
            <w:r w:rsidR="00AA48FC" w:rsidRPr="000431AE">
              <w:rPr>
                <w:rFonts w:cstheme="minorHAnsi"/>
                <w:b/>
              </w:rPr>
              <w:t xml:space="preserve"> objektu</w:t>
            </w:r>
          </w:p>
        </w:tc>
        <w:tc>
          <w:tcPr>
            <w:tcW w:w="5879" w:type="dxa"/>
          </w:tcPr>
          <w:p w14:paraId="1DECCE0A" w14:textId="77777777" w:rsidR="0022194F" w:rsidRPr="000431AE" w:rsidRDefault="0022194F" w:rsidP="00821499">
            <w:pPr>
              <w:rPr>
                <w:rFonts w:cstheme="minorHAnsi"/>
              </w:rPr>
            </w:pPr>
          </w:p>
        </w:tc>
      </w:tr>
      <w:tr w:rsidR="00821499" w:rsidRPr="000431AE" w14:paraId="0BF9C387" w14:textId="77777777" w:rsidTr="00EF685D">
        <w:tc>
          <w:tcPr>
            <w:tcW w:w="4606" w:type="dxa"/>
          </w:tcPr>
          <w:p w14:paraId="12280DD1" w14:textId="77777777" w:rsidR="0022194F" w:rsidRPr="000431AE" w:rsidRDefault="0022194F" w:rsidP="00821499">
            <w:pPr>
              <w:rPr>
                <w:rFonts w:cstheme="minorHAnsi"/>
                <w:b/>
              </w:rPr>
            </w:pPr>
            <w:r w:rsidRPr="000431AE">
              <w:rPr>
                <w:rFonts w:cstheme="minorHAnsi"/>
                <w:b/>
              </w:rPr>
              <w:t>Zpracovatel analýzy</w:t>
            </w:r>
          </w:p>
        </w:tc>
        <w:tc>
          <w:tcPr>
            <w:tcW w:w="5879" w:type="dxa"/>
          </w:tcPr>
          <w:p w14:paraId="25A6D302" w14:textId="640AD20C" w:rsidR="0022194F" w:rsidRPr="000431AE" w:rsidRDefault="000431AE" w:rsidP="00821499">
            <w:pPr>
              <w:rPr>
                <w:rFonts w:cstheme="minorHAnsi"/>
              </w:rPr>
            </w:pPr>
            <w:r w:rsidRPr="000431AE">
              <w:rPr>
                <w:rFonts w:cstheme="minorHAnsi"/>
              </w:rPr>
              <w:t>Lesniaková Petra</w:t>
            </w:r>
          </w:p>
        </w:tc>
      </w:tr>
      <w:tr w:rsidR="00821499" w:rsidRPr="000431AE" w14:paraId="3B388C43" w14:textId="77777777" w:rsidTr="00EF685D">
        <w:tc>
          <w:tcPr>
            <w:tcW w:w="4606" w:type="dxa"/>
          </w:tcPr>
          <w:p w14:paraId="07CED6AE" w14:textId="3216F8E7" w:rsidR="0022194F" w:rsidRPr="000431AE" w:rsidRDefault="0022194F" w:rsidP="00821499">
            <w:pPr>
              <w:rPr>
                <w:rFonts w:cstheme="minorHAnsi"/>
                <w:b/>
              </w:rPr>
            </w:pPr>
            <w:r w:rsidRPr="000431AE">
              <w:rPr>
                <w:rFonts w:cstheme="minorHAnsi"/>
                <w:b/>
              </w:rPr>
              <w:t>Datum zpracování zprávy</w:t>
            </w:r>
            <w:r w:rsidR="00AA48FC" w:rsidRPr="000431AE">
              <w:rPr>
                <w:rFonts w:cstheme="minorHAnsi"/>
                <w:b/>
              </w:rPr>
              <w:t xml:space="preserve"> k analýze</w:t>
            </w:r>
          </w:p>
        </w:tc>
        <w:tc>
          <w:tcPr>
            <w:tcW w:w="5879" w:type="dxa"/>
          </w:tcPr>
          <w:p w14:paraId="250E9360" w14:textId="08DC380C" w:rsidR="0022194F" w:rsidRPr="000431AE" w:rsidRDefault="000431AE" w:rsidP="00821499">
            <w:pPr>
              <w:rPr>
                <w:rFonts w:cstheme="minorHAnsi"/>
              </w:rPr>
            </w:pPr>
            <w:r w:rsidRPr="000431AE">
              <w:rPr>
                <w:rFonts w:cstheme="minorHAnsi"/>
              </w:rPr>
              <w:t>5. 10. 2013</w:t>
            </w:r>
          </w:p>
        </w:tc>
      </w:tr>
      <w:tr w:rsidR="005A54E0" w:rsidRPr="000431AE" w14:paraId="39B656B6" w14:textId="77777777" w:rsidTr="00EF685D">
        <w:tc>
          <w:tcPr>
            <w:tcW w:w="4606" w:type="dxa"/>
          </w:tcPr>
          <w:p w14:paraId="0369BDA3" w14:textId="77777777" w:rsidR="005A54E0" w:rsidRPr="000431AE" w:rsidRDefault="005A54E0" w:rsidP="00821499">
            <w:pPr>
              <w:rPr>
                <w:rFonts w:cstheme="minorHAnsi"/>
                <w:b/>
              </w:rPr>
            </w:pPr>
            <w:r w:rsidRPr="000431AE">
              <w:rPr>
                <w:rFonts w:cstheme="minorHAnsi"/>
                <w:b/>
              </w:rPr>
              <w:t>Číslo příslušné zprávy v </w:t>
            </w:r>
            <w:r w:rsidR="000A6440" w:rsidRPr="000431AE">
              <w:rPr>
                <w:rFonts w:cstheme="minorHAnsi"/>
                <w:b/>
              </w:rPr>
              <w:t>databázi</w:t>
            </w:r>
            <w:r w:rsidRPr="000431AE">
              <w:rPr>
                <w:rFonts w:cstheme="minorHAnsi"/>
                <w:b/>
              </w:rPr>
              <w:t xml:space="preserve"> zpráv </w:t>
            </w:r>
          </w:p>
        </w:tc>
        <w:tc>
          <w:tcPr>
            <w:tcW w:w="5879" w:type="dxa"/>
          </w:tcPr>
          <w:p w14:paraId="0A9CBAC9" w14:textId="7480A995" w:rsidR="005A54E0" w:rsidRPr="000431AE" w:rsidRDefault="000431AE" w:rsidP="00821499">
            <w:pPr>
              <w:rPr>
                <w:rFonts w:cstheme="minorHAnsi"/>
              </w:rPr>
            </w:pPr>
            <w:r w:rsidRPr="000431AE">
              <w:rPr>
                <w:rFonts w:cstheme="minorHAnsi"/>
              </w:rPr>
              <w:t>2013_9</w:t>
            </w:r>
          </w:p>
        </w:tc>
      </w:tr>
    </w:tbl>
    <w:p w14:paraId="2329459B" w14:textId="77777777" w:rsidR="00AA48FC" w:rsidRPr="000431AE"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670"/>
      </w:tblGrid>
      <w:tr w:rsidR="00821499" w:rsidRPr="000431AE" w14:paraId="5F13C4C5" w14:textId="77777777" w:rsidTr="00EF685D">
        <w:tc>
          <w:tcPr>
            <w:tcW w:w="10485" w:type="dxa"/>
          </w:tcPr>
          <w:p w14:paraId="01601BB6" w14:textId="77777777" w:rsidR="00AA48FC" w:rsidRPr="000431AE" w:rsidRDefault="00AA48FC" w:rsidP="00821499">
            <w:pPr>
              <w:rPr>
                <w:rFonts w:cstheme="minorHAnsi"/>
                <w:b/>
              </w:rPr>
            </w:pPr>
            <w:r w:rsidRPr="000431AE">
              <w:rPr>
                <w:rFonts w:cstheme="minorHAnsi"/>
                <w:b/>
              </w:rPr>
              <w:lastRenderedPageBreak/>
              <w:t>Výsledky analýzy</w:t>
            </w:r>
          </w:p>
        </w:tc>
      </w:tr>
      <w:tr w:rsidR="00AA48FC" w:rsidRPr="000431AE" w14:paraId="40D63742" w14:textId="77777777" w:rsidTr="00EF685D">
        <w:tc>
          <w:tcPr>
            <w:tcW w:w="10485" w:type="dxa"/>
          </w:tcPr>
          <w:p w14:paraId="1C89CE2F" w14:textId="5E0A587D" w:rsidR="00AA48FC" w:rsidRPr="000431AE" w:rsidRDefault="00AA48FC" w:rsidP="00821499">
            <w:pPr>
              <w:rPr>
                <w:rFonts w:cstheme="minorHAnsi"/>
              </w:rPr>
            </w:pPr>
          </w:p>
          <w:p w14:paraId="4DF1AC32" w14:textId="586932D5" w:rsidR="000431AE" w:rsidRDefault="00B468B7" w:rsidP="00821499">
            <w:pPr>
              <w:rPr>
                <w:rFonts w:cstheme="minorHAnsi"/>
                <w:b/>
                <w:u w:val="single"/>
              </w:rPr>
            </w:pPr>
            <w:r>
              <w:rPr>
                <w:rFonts w:cstheme="minorHAnsi"/>
                <w:b/>
                <w:u w:val="single"/>
              </w:rPr>
              <w:t>Lavice</w:t>
            </w:r>
          </w:p>
          <w:p w14:paraId="307D8CAB" w14:textId="32298500" w:rsidR="002F725D" w:rsidRDefault="002F725D" w:rsidP="00821499">
            <w:pPr>
              <w:rPr>
                <w:rFonts w:cstheme="minorHAnsi"/>
                <w:u w:val="single"/>
              </w:rPr>
            </w:pPr>
          </w:p>
          <w:p w14:paraId="7DE020A5" w14:textId="33364758" w:rsidR="002F725D" w:rsidRDefault="00B468B7" w:rsidP="00821499">
            <w:r>
              <w:object w:dxaOrig="8505" w:dyaOrig="11715" w14:anchorId="52259B1D">
                <v:shape id="_x0000_i1058" type="#_x0000_t75" style="width:425.45pt;height:585.8pt" o:ole="">
                  <v:imagedata r:id="rId11" o:title=""/>
                </v:shape>
                <o:OLEObject Type="Embed" ProgID="PBrush" ShapeID="_x0000_i1058" DrawAspect="Content" ObjectID="_1731922445" r:id="rId12"/>
              </w:object>
            </w:r>
          </w:p>
          <w:p w14:paraId="445BBEEE" w14:textId="0EB880A3" w:rsidR="00B468B7" w:rsidRDefault="00B468B7" w:rsidP="00821499"/>
          <w:p w14:paraId="572BAE54" w14:textId="29C5F750" w:rsidR="00B468B7" w:rsidRDefault="00B468B7" w:rsidP="00821499">
            <w:r>
              <w:object w:dxaOrig="8640" w:dyaOrig="11040" w14:anchorId="62426FC0">
                <v:shape id="_x0000_i1061" type="#_x0000_t75" style="width:6in;height:552.25pt" o:ole="">
                  <v:imagedata r:id="rId13" o:title=""/>
                </v:shape>
                <o:OLEObject Type="Embed" ProgID="PBrush" ShapeID="_x0000_i1061" DrawAspect="Content" ObjectID="_1731922446" r:id="rId14"/>
              </w:object>
            </w:r>
          </w:p>
          <w:p w14:paraId="782512A7" w14:textId="41497BAA" w:rsidR="002F725D" w:rsidRDefault="002F725D" w:rsidP="00821499">
            <w:pPr>
              <w:rPr>
                <w:u w:val="single"/>
              </w:rPr>
            </w:pPr>
          </w:p>
          <w:p w14:paraId="3B1A1149" w14:textId="2FD14006" w:rsidR="002F725D" w:rsidRDefault="002F725D" w:rsidP="00821499"/>
          <w:p w14:paraId="458EDFB2" w14:textId="15289439" w:rsidR="002F725D" w:rsidRDefault="002F725D" w:rsidP="00821499"/>
          <w:p w14:paraId="3BABB050" w14:textId="4497CA93" w:rsidR="002F725D" w:rsidRDefault="002F725D" w:rsidP="00821499"/>
          <w:p w14:paraId="0E433742" w14:textId="6E6DDB5E" w:rsidR="002F725D" w:rsidRDefault="002F725D" w:rsidP="00821499"/>
          <w:p w14:paraId="779A0AAE" w14:textId="5BFFCF55" w:rsidR="00AA1ECE" w:rsidRPr="00AA1ECE" w:rsidRDefault="00AA1ECE" w:rsidP="00AA1ECE">
            <w:pPr>
              <w:jc w:val="both"/>
              <w:rPr>
                <w:rFonts w:cstheme="minorHAnsi"/>
                <w:b/>
                <w:u w:val="single"/>
              </w:rPr>
            </w:pPr>
            <w:r w:rsidRPr="00AA1ECE">
              <w:rPr>
                <w:rFonts w:cstheme="minorHAnsi"/>
                <w:b/>
                <w:u w:val="single"/>
              </w:rPr>
              <w:t xml:space="preserve">Výsledky materiálového průzkumu a průzkumu stratigrafie povrchových úprav: </w:t>
            </w:r>
            <w:r w:rsidR="00B468B7">
              <w:rPr>
                <w:rFonts w:cstheme="minorHAnsi"/>
                <w:b/>
                <w:u w:val="single"/>
              </w:rPr>
              <w:t>Lavice</w:t>
            </w:r>
          </w:p>
          <w:p w14:paraId="31D03339" w14:textId="0429969A" w:rsidR="002F725D" w:rsidRDefault="002F725D" w:rsidP="00821499">
            <w:pPr>
              <w:rPr>
                <w:rFonts w:cstheme="minorHAnsi"/>
                <w:u w:val="single"/>
              </w:rPr>
            </w:pPr>
          </w:p>
          <w:p w14:paraId="7290E5E7" w14:textId="77777777" w:rsidR="00B468B7" w:rsidRPr="00B468B7" w:rsidRDefault="00B468B7" w:rsidP="00B468B7">
            <w:pPr>
              <w:jc w:val="both"/>
              <w:rPr>
                <w:rFonts w:cstheme="minorHAnsi"/>
                <w:b/>
                <w:iCs/>
                <w:u w:val="single"/>
              </w:rPr>
            </w:pPr>
            <w:r w:rsidRPr="00B468B7">
              <w:rPr>
                <w:rFonts w:cstheme="minorHAnsi"/>
                <w:b/>
                <w:iCs/>
                <w:u w:val="single"/>
              </w:rPr>
              <w:t>Vzorek 6971 – lavice: LK1, levá noha</w:t>
            </w:r>
          </w:p>
          <w:p w14:paraId="0E54816B" w14:textId="65CE0315" w:rsidR="00CC2DA7" w:rsidRDefault="00CC2DA7" w:rsidP="00CC2DA7">
            <w:pPr>
              <w:jc w:val="both"/>
              <w:rPr>
                <w:rFonts w:cstheme="minorHAnsi"/>
                <w:b/>
                <w:iCs/>
                <w:u w:val="single"/>
              </w:rPr>
            </w:pPr>
          </w:p>
          <w:p w14:paraId="2B592741" w14:textId="2AA16919" w:rsidR="000778A5" w:rsidRDefault="00B468B7" w:rsidP="00CC2DA7">
            <w:pPr>
              <w:jc w:val="both"/>
              <w:rPr>
                <w:rFonts w:cstheme="minorHAnsi"/>
                <w:b/>
                <w:iCs/>
                <w:u w:val="single"/>
              </w:rPr>
            </w:pPr>
            <w:r>
              <w:object w:dxaOrig="13050" w:dyaOrig="7980" w14:anchorId="29729BC2">
                <v:shape id="_x0000_i1066" type="#_x0000_t75" style="width:522.8pt;height:319.9pt" o:ole="">
                  <v:imagedata r:id="rId15" o:title=""/>
                </v:shape>
                <o:OLEObject Type="Embed" ProgID="PBrush" ShapeID="_x0000_i1066" DrawAspect="Content" ObjectID="_1731922447" r:id="rId16"/>
              </w:object>
            </w:r>
          </w:p>
          <w:p w14:paraId="1ACF3F98" w14:textId="77777777" w:rsidR="00CC2DA7" w:rsidRPr="00CC2DA7" w:rsidRDefault="00CC2DA7" w:rsidP="00CC2DA7">
            <w:pPr>
              <w:jc w:val="both"/>
              <w:rPr>
                <w:rFonts w:cstheme="minorHAnsi"/>
                <w:b/>
                <w:iCs/>
                <w:u w:val="single"/>
              </w:rPr>
            </w:pPr>
          </w:p>
          <w:p w14:paraId="4E97235E" w14:textId="3318FE13" w:rsidR="0060526A" w:rsidRDefault="0060526A" w:rsidP="0060526A">
            <w:pPr>
              <w:jc w:val="both"/>
              <w:rPr>
                <w:rFonts w:cstheme="minorHAnsi"/>
                <w:b/>
                <w:iCs/>
                <w:u w:val="single"/>
              </w:rPr>
            </w:pPr>
          </w:p>
          <w:p w14:paraId="60D7EC00" w14:textId="3445E64D" w:rsidR="0022705F" w:rsidRDefault="0022705F" w:rsidP="0060526A">
            <w:pPr>
              <w:jc w:val="both"/>
              <w:rPr>
                <w:rFonts w:cstheme="minorHAnsi"/>
                <w:b/>
                <w:iCs/>
                <w:u w:val="single"/>
              </w:rPr>
            </w:pPr>
          </w:p>
          <w:p w14:paraId="29BD4952" w14:textId="77777777" w:rsidR="00FD7807" w:rsidRPr="0060526A" w:rsidRDefault="00FD7807" w:rsidP="0060526A">
            <w:pPr>
              <w:jc w:val="both"/>
              <w:rPr>
                <w:rFonts w:cstheme="minorHAnsi"/>
                <w:b/>
                <w:iCs/>
                <w:u w:val="single"/>
              </w:rPr>
            </w:pPr>
          </w:p>
          <w:p w14:paraId="01066160" w14:textId="77777777" w:rsidR="0028047C" w:rsidRPr="002F725D" w:rsidRDefault="0028047C" w:rsidP="00821499">
            <w:pPr>
              <w:rPr>
                <w:rFonts w:cstheme="minorHAnsi"/>
                <w:u w:val="single"/>
              </w:rPr>
            </w:pPr>
          </w:p>
          <w:p w14:paraId="432581B2" w14:textId="5B3456CF" w:rsidR="000431AE" w:rsidRPr="000431AE" w:rsidRDefault="000431AE" w:rsidP="00821499">
            <w:pPr>
              <w:rPr>
                <w:rFonts w:cstheme="minorHAnsi"/>
              </w:rPr>
            </w:pPr>
          </w:p>
          <w:p w14:paraId="7E1C16EE" w14:textId="1E272328" w:rsidR="000431AE" w:rsidRDefault="000431AE" w:rsidP="00821499">
            <w:pPr>
              <w:rPr>
                <w:rFonts w:cstheme="minorHAnsi"/>
              </w:rPr>
            </w:pPr>
          </w:p>
          <w:p w14:paraId="5E7C70F3" w14:textId="6705F5B0" w:rsidR="00AA1ECE" w:rsidRDefault="00AA1ECE" w:rsidP="00821499">
            <w:pPr>
              <w:rPr>
                <w:rFonts w:cstheme="minorHAnsi"/>
              </w:rPr>
            </w:pPr>
          </w:p>
          <w:p w14:paraId="6AAF51DA" w14:textId="77777777" w:rsidR="00AA1ECE" w:rsidRPr="000431AE" w:rsidRDefault="00AA1ECE" w:rsidP="00821499">
            <w:pPr>
              <w:rPr>
                <w:rFonts w:cstheme="minorHAnsi"/>
              </w:rPr>
            </w:pPr>
          </w:p>
          <w:p w14:paraId="5C6D1555" w14:textId="77777777" w:rsidR="000431AE" w:rsidRPr="000431AE" w:rsidRDefault="000431AE" w:rsidP="00821499">
            <w:pPr>
              <w:rPr>
                <w:rFonts w:cstheme="minorHAnsi"/>
              </w:rPr>
            </w:pPr>
          </w:p>
          <w:p w14:paraId="21806E03" w14:textId="77777777" w:rsidR="000431AE" w:rsidRPr="000431AE" w:rsidRDefault="000431AE" w:rsidP="000431AE">
            <w:pPr>
              <w:jc w:val="both"/>
              <w:rPr>
                <w:rFonts w:cstheme="minorHAnsi"/>
                <w:b/>
                <w:u w:val="single"/>
              </w:rPr>
            </w:pPr>
            <w:r w:rsidRPr="000431AE">
              <w:rPr>
                <w:rFonts w:cstheme="minorHAnsi"/>
                <w:b/>
                <w:u w:val="single"/>
              </w:rPr>
              <w:t>Shrnutí, popis vzorků:</w:t>
            </w:r>
          </w:p>
          <w:p w14:paraId="5709397D" w14:textId="77777777" w:rsidR="000431AE" w:rsidRPr="000431AE" w:rsidRDefault="000431AE" w:rsidP="000431AE">
            <w:pPr>
              <w:jc w:val="both"/>
              <w:rPr>
                <w:rFonts w:cstheme="minorHAnsi"/>
              </w:rPr>
            </w:pPr>
          </w:p>
          <w:p w14:paraId="17EF466E" w14:textId="0B86668A" w:rsidR="000431AE" w:rsidRDefault="000431AE" w:rsidP="000431AE">
            <w:pPr>
              <w:spacing w:line="288" w:lineRule="auto"/>
              <w:jc w:val="both"/>
              <w:rPr>
                <w:rFonts w:cstheme="minorHAnsi"/>
                <w:b/>
              </w:rPr>
            </w:pPr>
            <w:r w:rsidRPr="000431AE">
              <w:rPr>
                <w:rFonts w:cstheme="minorHAnsi"/>
                <w:b/>
              </w:rPr>
              <w:t>Podstavec pro vázu s hady:</w:t>
            </w:r>
          </w:p>
          <w:p w14:paraId="3E188424" w14:textId="77777777" w:rsidR="000431AE" w:rsidRPr="000431AE" w:rsidRDefault="000431AE" w:rsidP="000431AE">
            <w:pPr>
              <w:spacing w:line="288" w:lineRule="auto"/>
              <w:jc w:val="both"/>
              <w:rPr>
                <w:rFonts w:cstheme="minorHAnsi"/>
                <w:b/>
              </w:rPr>
            </w:pPr>
          </w:p>
          <w:p w14:paraId="784000B2" w14:textId="2EB5BC05" w:rsidR="000431AE" w:rsidRDefault="000431AE" w:rsidP="000431AE">
            <w:pPr>
              <w:spacing w:line="288" w:lineRule="auto"/>
              <w:jc w:val="both"/>
              <w:rPr>
                <w:rFonts w:cstheme="minorHAnsi"/>
              </w:rPr>
            </w:pPr>
            <w:r w:rsidRPr="000431AE">
              <w:rPr>
                <w:rFonts w:cstheme="minorHAnsi"/>
              </w:rPr>
              <w:t>K materiálovému průzkumu byly dodány vzorky povrchových částí původní hmoty podstavce pod vázu s hady (6979A, 6979B, 6980) a materiál doplňku (6981).</w:t>
            </w:r>
          </w:p>
          <w:p w14:paraId="0CFAC5E4" w14:textId="77777777" w:rsidR="000431AE" w:rsidRPr="000431AE" w:rsidRDefault="000431AE" w:rsidP="000431AE">
            <w:pPr>
              <w:spacing w:line="288" w:lineRule="auto"/>
              <w:jc w:val="both"/>
              <w:rPr>
                <w:rFonts w:cstheme="minorHAnsi"/>
              </w:rPr>
            </w:pPr>
          </w:p>
          <w:p w14:paraId="4A67B482" w14:textId="4D9221E8" w:rsidR="000431AE" w:rsidRDefault="000431AE" w:rsidP="000431AE">
            <w:pPr>
              <w:spacing w:line="288" w:lineRule="auto"/>
              <w:jc w:val="both"/>
              <w:rPr>
                <w:rFonts w:cstheme="minorHAnsi"/>
              </w:rPr>
            </w:pPr>
            <w:r w:rsidRPr="000431AE">
              <w:rPr>
                <w:rFonts w:cstheme="minorHAnsi"/>
              </w:rPr>
              <w:t xml:space="preserve">Průzkumem bylo zjištěno, že je kamenivo </w:t>
            </w:r>
            <w:r w:rsidRPr="000431AE">
              <w:rPr>
                <w:rFonts w:cstheme="minorHAnsi"/>
                <w:b/>
              </w:rPr>
              <w:t>původní hmoty</w:t>
            </w:r>
            <w:r w:rsidRPr="000431AE">
              <w:rPr>
                <w:rFonts w:cstheme="minorHAnsi"/>
              </w:rPr>
              <w:t xml:space="preserve"> umělého kamene složeno z vápence, dolomitu, křemene a křemičitanů (např. živce). Umělý kámen je pojen cementem. K přípravě byl pravděpodobně použit raný portlandský cement, nelze však zcela vyloučit použití směsi románského a portlandského cementu. Na povrchu se nachází okrová povrchová úprava také složená z cementu, zřejmě probarvená okry. Povrch základního materiálu vzorku 6980 pravděpodobně obsahuje organickou látku (charakteristická UV fluorescence, Obr. 13), která mohla být použita například při výrobě podstavce k separaci formy apod. Ve hmotě umělého kamene byly pozorovány póry po vzduchových bublinách s krystaly ettringitu (viz Příloha).</w:t>
            </w:r>
          </w:p>
          <w:p w14:paraId="7A2BB066" w14:textId="77777777" w:rsidR="000431AE" w:rsidRPr="000431AE" w:rsidRDefault="000431AE" w:rsidP="000431AE">
            <w:pPr>
              <w:spacing w:line="288" w:lineRule="auto"/>
              <w:jc w:val="both"/>
              <w:rPr>
                <w:rFonts w:cstheme="minorHAnsi"/>
              </w:rPr>
            </w:pPr>
          </w:p>
          <w:p w14:paraId="0784C535" w14:textId="77777777" w:rsidR="000431AE" w:rsidRPr="000431AE" w:rsidRDefault="000431AE" w:rsidP="000431AE">
            <w:pPr>
              <w:spacing w:line="288" w:lineRule="auto"/>
              <w:jc w:val="both"/>
              <w:rPr>
                <w:rFonts w:cstheme="minorHAnsi"/>
              </w:rPr>
            </w:pPr>
            <w:r w:rsidRPr="000431AE">
              <w:rPr>
                <w:rFonts w:cstheme="minorHAnsi"/>
              </w:rPr>
              <w:t xml:space="preserve">V pojivu materiálu </w:t>
            </w:r>
            <w:r w:rsidRPr="000431AE">
              <w:rPr>
                <w:rFonts w:cstheme="minorHAnsi"/>
                <w:b/>
              </w:rPr>
              <w:t>doplňku</w:t>
            </w:r>
            <w:r w:rsidRPr="000431AE">
              <w:rPr>
                <w:rFonts w:cstheme="minorHAnsi"/>
              </w:rPr>
              <w:t xml:space="preserve"> bílé barvy (vzorek 6981) je obsažen cement a příměs černých organických částic. Kamenivo je převážně křemenné. Povrchová vrstva doplňku je degradována (ochuzena o pojivo) vlivem povětrnosti, obsahuje biologické napadení. V jednom místě na povrchu nábrusu vzorku byla mikroskopicky zaznamenána přítomnost malých </w:t>
            </w:r>
            <w:r w:rsidRPr="000431AE">
              <w:rPr>
                <w:rFonts w:cstheme="minorHAnsi"/>
              </w:rPr>
              <w:lastRenderedPageBreak/>
              <w:t xml:space="preserve">částic (pravděpodobně silikátových) červené a žluté barvy. Z průzkumu nelze rozhodnout, zda se jedná o depozity nebo pozůstatek pigmentů z barevné povrchové úpravy. </w:t>
            </w:r>
          </w:p>
          <w:p w14:paraId="0B8E3DE6" w14:textId="77777777" w:rsidR="000431AE" w:rsidRPr="000431AE" w:rsidRDefault="000431AE" w:rsidP="000431AE">
            <w:pPr>
              <w:spacing w:line="288" w:lineRule="auto"/>
              <w:jc w:val="both"/>
              <w:rPr>
                <w:rFonts w:cstheme="minorHAnsi"/>
              </w:rPr>
            </w:pPr>
          </w:p>
          <w:p w14:paraId="6AE96A82" w14:textId="77777777" w:rsidR="000431AE" w:rsidRPr="000431AE" w:rsidRDefault="000431AE" w:rsidP="000431AE">
            <w:pPr>
              <w:spacing w:line="288" w:lineRule="auto"/>
              <w:jc w:val="both"/>
              <w:rPr>
                <w:rFonts w:cstheme="minorHAnsi"/>
              </w:rPr>
            </w:pPr>
          </w:p>
          <w:p w14:paraId="17A7E1C8" w14:textId="77777777" w:rsidR="000431AE" w:rsidRPr="000431AE" w:rsidRDefault="000431AE" w:rsidP="000431AE">
            <w:pPr>
              <w:spacing w:line="288" w:lineRule="auto"/>
              <w:jc w:val="both"/>
              <w:rPr>
                <w:rFonts w:cstheme="minorHAnsi"/>
                <w:b/>
              </w:rPr>
            </w:pPr>
            <w:r w:rsidRPr="000431AE">
              <w:rPr>
                <w:rFonts w:cstheme="minorHAnsi"/>
                <w:b/>
              </w:rPr>
              <w:t>Váza s hady:</w:t>
            </w:r>
          </w:p>
          <w:p w14:paraId="1E8D8682" w14:textId="77777777" w:rsidR="000431AE" w:rsidRPr="000431AE" w:rsidRDefault="000431AE" w:rsidP="000431AE">
            <w:pPr>
              <w:spacing w:line="288" w:lineRule="auto"/>
              <w:ind w:firstLine="708"/>
              <w:jc w:val="both"/>
              <w:rPr>
                <w:rFonts w:cstheme="minorHAnsi"/>
              </w:rPr>
            </w:pPr>
          </w:p>
          <w:p w14:paraId="366DDC54" w14:textId="791B2134" w:rsidR="000431AE" w:rsidRDefault="000431AE" w:rsidP="000431AE">
            <w:pPr>
              <w:spacing w:line="288" w:lineRule="auto"/>
              <w:jc w:val="both"/>
              <w:rPr>
                <w:rFonts w:cstheme="minorHAnsi"/>
              </w:rPr>
            </w:pPr>
            <w:r w:rsidRPr="000431AE">
              <w:rPr>
                <w:rFonts w:cstheme="minorHAnsi"/>
              </w:rPr>
              <w:t>K materiálovému průzkumu a průzkumu povrchových úprav byly dodány vzorky povrchové vrstvy původní hmoty vázy s hady (6974, 6978), materiály doplňků (6975, 6976) a fragment bílého nátěru (6977).</w:t>
            </w:r>
          </w:p>
          <w:p w14:paraId="20D5B450" w14:textId="77777777" w:rsidR="000431AE" w:rsidRPr="000431AE" w:rsidRDefault="000431AE" w:rsidP="000431AE">
            <w:pPr>
              <w:spacing w:line="288" w:lineRule="auto"/>
              <w:jc w:val="both"/>
              <w:rPr>
                <w:rFonts w:cstheme="minorHAnsi"/>
              </w:rPr>
            </w:pPr>
          </w:p>
          <w:p w14:paraId="2FAA57B6" w14:textId="4173349C" w:rsidR="000431AE" w:rsidRDefault="000431AE" w:rsidP="000431AE">
            <w:pPr>
              <w:spacing w:line="288" w:lineRule="auto"/>
              <w:jc w:val="both"/>
              <w:rPr>
                <w:rFonts w:cstheme="minorHAnsi"/>
              </w:rPr>
            </w:pPr>
            <w:r w:rsidRPr="000431AE">
              <w:rPr>
                <w:rFonts w:cstheme="minorHAnsi"/>
              </w:rPr>
              <w:t xml:space="preserve">Vzorek 6974 je pravděpodobně tvořen umělým kamenem, povrchová úprava bílé barvy nebyla na vzorku pozorována. Kamenivo nacházející se ve </w:t>
            </w:r>
            <w:r w:rsidRPr="000431AE">
              <w:rPr>
                <w:rFonts w:cstheme="minorHAnsi"/>
                <w:b/>
              </w:rPr>
              <w:t>hmotě umělého kamene</w:t>
            </w:r>
            <w:r w:rsidRPr="000431AE">
              <w:rPr>
                <w:rFonts w:cstheme="minorHAnsi"/>
              </w:rPr>
              <w:t xml:space="preserve"> (vzorky 6974 a 6978) je složeno z vápence, dolomitu, ojediněle křemene a hlinitokřemičitanů (např. živce). V pojivu je obsažen cement, typ cementu se nepodařilo blíže specifikovat. Tenká tmavá vrstva/vrstvy nacházející na povrchu vzorku 6978 je obohacená o křemík. Vrstva mohla vzniknout například v důsledku aplikace konzervačních materiálů (organokřemičitany, silikáty) při restaurování.</w:t>
            </w:r>
          </w:p>
          <w:p w14:paraId="7BB60C73" w14:textId="77777777" w:rsidR="000431AE" w:rsidRPr="000431AE" w:rsidRDefault="000431AE" w:rsidP="000431AE">
            <w:pPr>
              <w:spacing w:line="288" w:lineRule="auto"/>
              <w:jc w:val="both"/>
              <w:rPr>
                <w:rFonts w:cstheme="minorHAnsi"/>
              </w:rPr>
            </w:pPr>
          </w:p>
          <w:p w14:paraId="34F3A8C0" w14:textId="77777777" w:rsidR="000431AE" w:rsidRPr="000431AE" w:rsidRDefault="000431AE" w:rsidP="000431AE">
            <w:pPr>
              <w:spacing w:line="288" w:lineRule="auto"/>
              <w:jc w:val="both"/>
              <w:rPr>
                <w:rFonts w:cstheme="minorHAnsi"/>
              </w:rPr>
            </w:pPr>
            <w:r w:rsidRPr="000431AE">
              <w:rPr>
                <w:rFonts w:cstheme="minorHAnsi"/>
              </w:rPr>
              <w:t xml:space="preserve">Pojivo </w:t>
            </w:r>
            <w:r w:rsidRPr="000431AE">
              <w:rPr>
                <w:rFonts w:cstheme="minorHAnsi"/>
                <w:b/>
              </w:rPr>
              <w:t>tmelu</w:t>
            </w:r>
            <w:r w:rsidRPr="000431AE">
              <w:rPr>
                <w:rFonts w:cstheme="minorHAnsi"/>
              </w:rPr>
              <w:t xml:space="preserve"> vzorku 6975 obsahuje cement a příměs černých organických částic. Kamenivo tmelu je křemenné. Povrchová vrstva tmelu je pravděpodobně degradována (ochuzena o pojivo) vlivem povětrnosti, obsahuje biologické napadení. Hmota vyplňující povrch </w:t>
            </w:r>
            <w:r w:rsidRPr="000431AE">
              <w:rPr>
                <w:rFonts w:cstheme="minorHAnsi"/>
                <w:b/>
              </w:rPr>
              <w:t>vnitřního prostoru vázy</w:t>
            </w:r>
            <w:r w:rsidRPr="000431AE">
              <w:rPr>
                <w:rFonts w:cstheme="minorHAnsi"/>
              </w:rPr>
              <w:t xml:space="preserve"> (vzorek 6976) je pojena epoxidovou pryskyřicí. Povrch tohoto materiálu má tmavší odstín, pravděpodobně v důsledku koroze pojiva. Kamenivo je tvořeno křemennými zrny. Na hlavě hada jsou přítomny fragmenty bílého, pravděpodobně vápenného nátěru (vzorek 6977). </w:t>
            </w:r>
          </w:p>
          <w:p w14:paraId="029D9A1B" w14:textId="77777777" w:rsidR="000431AE" w:rsidRPr="000431AE" w:rsidRDefault="000431AE" w:rsidP="000431AE">
            <w:pPr>
              <w:spacing w:line="288" w:lineRule="auto"/>
              <w:ind w:firstLine="708"/>
              <w:jc w:val="both"/>
              <w:rPr>
                <w:rFonts w:cstheme="minorHAnsi"/>
              </w:rPr>
            </w:pPr>
          </w:p>
          <w:p w14:paraId="732DB4CE" w14:textId="77777777" w:rsidR="000431AE" w:rsidRPr="000431AE" w:rsidRDefault="000431AE" w:rsidP="000431AE">
            <w:pPr>
              <w:spacing w:line="288" w:lineRule="auto"/>
              <w:jc w:val="both"/>
              <w:rPr>
                <w:rFonts w:cstheme="minorHAnsi"/>
                <w:b/>
              </w:rPr>
            </w:pPr>
            <w:r w:rsidRPr="000431AE">
              <w:rPr>
                <w:rFonts w:cstheme="minorHAnsi"/>
                <w:b/>
              </w:rPr>
              <w:t xml:space="preserve">Lavice: </w:t>
            </w:r>
          </w:p>
          <w:p w14:paraId="3B7E291E" w14:textId="77777777" w:rsidR="000431AE" w:rsidRPr="000431AE" w:rsidRDefault="000431AE" w:rsidP="000431AE">
            <w:pPr>
              <w:spacing w:line="288" w:lineRule="auto"/>
              <w:jc w:val="both"/>
              <w:rPr>
                <w:rFonts w:cstheme="minorHAnsi"/>
                <w:b/>
              </w:rPr>
            </w:pPr>
          </w:p>
          <w:p w14:paraId="71FC2C0D" w14:textId="1208986F" w:rsidR="000431AE" w:rsidRDefault="000431AE" w:rsidP="000431AE">
            <w:pPr>
              <w:spacing w:line="288" w:lineRule="auto"/>
              <w:jc w:val="both"/>
              <w:rPr>
                <w:rFonts w:cstheme="minorHAnsi"/>
              </w:rPr>
            </w:pPr>
            <w:r w:rsidRPr="000431AE">
              <w:rPr>
                <w:rFonts w:cstheme="minorHAnsi"/>
              </w:rPr>
              <w:t xml:space="preserve">Mikroskopicky byly zkoumány vzorky umělého kamene s povrchem (6971, 7016 - levá noha, 6973 - opěradlo) a vzorek z předpokládaného druhotného zásahu (6972 - pravá noha). Dále byly odebrány vzorky vrtné moučky za účelem stanovení obsahu vodorozpustných solí. </w:t>
            </w:r>
          </w:p>
          <w:p w14:paraId="6ECC8927" w14:textId="77777777" w:rsidR="000431AE" w:rsidRPr="000431AE" w:rsidRDefault="000431AE" w:rsidP="000431AE">
            <w:pPr>
              <w:spacing w:line="288" w:lineRule="auto"/>
              <w:jc w:val="both"/>
              <w:rPr>
                <w:rFonts w:cstheme="minorHAnsi"/>
              </w:rPr>
            </w:pPr>
          </w:p>
          <w:p w14:paraId="7232EBDA" w14:textId="37B68B2A" w:rsidR="000431AE" w:rsidRDefault="000431AE" w:rsidP="000431AE">
            <w:pPr>
              <w:spacing w:line="288" w:lineRule="auto"/>
              <w:jc w:val="both"/>
              <w:rPr>
                <w:rFonts w:cstheme="minorHAnsi"/>
              </w:rPr>
            </w:pPr>
            <w:r w:rsidRPr="000431AE">
              <w:rPr>
                <w:rFonts w:cstheme="minorHAnsi"/>
              </w:rPr>
              <w:t xml:space="preserve">Z výsledků stanovení </w:t>
            </w:r>
            <w:r w:rsidRPr="000431AE">
              <w:rPr>
                <w:rFonts w:cstheme="minorHAnsi"/>
                <w:b/>
              </w:rPr>
              <w:t>obsahu vodorozpustných solí</w:t>
            </w:r>
            <w:r w:rsidRPr="000431AE">
              <w:rPr>
                <w:rFonts w:cstheme="minorHAnsi"/>
              </w:rPr>
              <w:t xml:space="preserve"> vyplývá, že v místech odběrů vzorků jsou přítomna z hlediska možnosti vzniku poškození objektu zanedbatelná množství dusičnanů a chloridů. Zjištěné obsahy síranů dosahují v povrchové vrstvě středních hodnot, ve hloubce mezi 1 a 3 cm nízkých hodnot s výjimkou vzorku LS2, kde byl ve hloubce do 3 cm zjištěn vysoký obsah síranů. Zdrojem síranů může být například samotný materiál (cement) nebo sulfatizace povrchu.</w:t>
            </w:r>
          </w:p>
          <w:p w14:paraId="7105969B" w14:textId="77777777" w:rsidR="000431AE" w:rsidRPr="000431AE" w:rsidRDefault="000431AE" w:rsidP="000431AE">
            <w:pPr>
              <w:spacing w:line="288" w:lineRule="auto"/>
              <w:jc w:val="both"/>
              <w:rPr>
                <w:rFonts w:cstheme="minorHAnsi"/>
              </w:rPr>
            </w:pPr>
          </w:p>
          <w:p w14:paraId="268EF139" w14:textId="7E6FBC07" w:rsidR="000431AE" w:rsidRDefault="000431AE" w:rsidP="000431AE">
            <w:pPr>
              <w:spacing w:line="288" w:lineRule="auto"/>
              <w:jc w:val="both"/>
              <w:rPr>
                <w:rFonts w:cstheme="minorHAnsi"/>
              </w:rPr>
            </w:pPr>
            <w:r w:rsidRPr="000431AE">
              <w:rPr>
                <w:rFonts w:cstheme="minorHAnsi"/>
              </w:rPr>
              <w:t xml:space="preserve">Z mikroskopického průzkumu vyplývá, že je </w:t>
            </w:r>
            <w:r w:rsidRPr="000431AE">
              <w:rPr>
                <w:rFonts w:cstheme="minorHAnsi"/>
                <w:b/>
              </w:rPr>
              <w:t>základní materiál opěradla lavice</w:t>
            </w:r>
            <w:r w:rsidRPr="000431AE">
              <w:rPr>
                <w:rFonts w:cstheme="minorHAnsi"/>
              </w:rPr>
              <w:t xml:space="preserve"> (vzorek 6973, vrstva 0) tvořen pojivem pravděpodobně na bázi portlandského cementu, při povrchu drobným kamenivem s převážně křemennými zrny. Na povrchu umělého kamene (vrstvy 0) se nacházejí dvě nebo tři silnější povrchové úpravy šedého odstínu, taktéž obsahující cement, patrně portlandský. Nejstarší z těchto úprav (vrstva 1) obsahuje silikátové kamenivo. Následující vrstva 2 neobsahuje kamenivo, její povrch má světlejší odstín pravděpodobně v důsledku degradace. Na vrstvě 2 je přítomna tenká světlá vrstva 3 s nečistotami, nelze však zcela vyloučit, že se také jedná o povětrností korodovaný povrch vrstvy 2. Vzorky </w:t>
            </w:r>
            <w:r w:rsidRPr="000431AE">
              <w:rPr>
                <w:rFonts w:cstheme="minorHAnsi"/>
                <w:b/>
              </w:rPr>
              <w:t>původního materiálu odebrané z levé nohy lavice</w:t>
            </w:r>
            <w:r w:rsidRPr="000431AE">
              <w:rPr>
                <w:rFonts w:cstheme="minorHAnsi"/>
              </w:rPr>
              <w:t xml:space="preserve"> (6971, 7016) obsahují vrstvu šedého odstínu pojenou cementem, pravděpodobně portlandským (0). Kamenivo této vrstvy je tvořeno silikátovými, křemennými, ojediněle vápencovými zrny. Vrstva má na povrchu světlejší okrový odstín, který je pravděpodobně způsoben její degradací. V různých částech umělého kamene byl identifikován síran vápenatý. Průzkumem nebylo přesně zjištěno, zda je tenká okrová vrstva 1 nacházející se na povrchu degradovanou částí umělého kamene či samostatnou úpravou.</w:t>
            </w:r>
          </w:p>
          <w:p w14:paraId="1F8D6556" w14:textId="77777777" w:rsidR="000431AE" w:rsidRPr="000431AE" w:rsidRDefault="000431AE" w:rsidP="000431AE">
            <w:pPr>
              <w:spacing w:line="288" w:lineRule="auto"/>
              <w:jc w:val="both"/>
              <w:rPr>
                <w:rFonts w:cstheme="minorHAnsi"/>
              </w:rPr>
            </w:pPr>
          </w:p>
          <w:p w14:paraId="681D88F7" w14:textId="083C7A32" w:rsidR="000431AE" w:rsidRPr="000431AE" w:rsidRDefault="000431AE" w:rsidP="000431AE">
            <w:pPr>
              <w:rPr>
                <w:rFonts w:cstheme="minorHAnsi"/>
              </w:rPr>
            </w:pPr>
            <w:r w:rsidRPr="000431AE">
              <w:rPr>
                <w:rFonts w:cstheme="minorHAnsi"/>
              </w:rPr>
              <w:lastRenderedPageBreak/>
              <w:t xml:space="preserve">Vzorek 6972 odebraný z předpokládaného </w:t>
            </w:r>
            <w:r w:rsidRPr="000431AE">
              <w:rPr>
                <w:rFonts w:cstheme="minorHAnsi"/>
                <w:b/>
              </w:rPr>
              <w:t>druhotného zásahu</w:t>
            </w:r>
            <w:r w:rsidRPr="000431AE">
              <w:rPr>
                <w:rFonts w:cstheme="minorHAnsi"/>
              </w:rPr>
              <w:t xml:space="preserve"> je tvořen pojivem na bázi cementu a vápencovými zrny. Na rozdíl od vzorku z levé nohy (6971) nebyla v základní šedé hmotě zaznamenána přítomnost silikátového či křemenného kameniva. Na povrchu vzorku je přítomna silnější světlá vrstva 1 okrového odstínu s kamenivem, která je dobře propojena s umělým kamenem (vrstva 0). Lze tedy předpokládat, že je vrstva 1 povětrností korodovaným povrchem umělého kamene.</w:t>
            </w:r>
          </w:p>
          <w:p w14:paraId="1328843E" w14:textId="77777777" w:rsidR="000431AE" w:rsidRPr="000431AE" w:rsidRDefault="000431AE" w:rsidP="000431AE">
            <w:pPr>
              <w:rPr>
                <w:rFonts w:cstheme="minorHAnsi"/>
              </w:rPr>
            </w:pPr>
          </w:p>
          <w:p w14:paraId="458C6A33" w14:textId="7FC0A695" w:rsidR="0065280A" w:rsidRPr="000431AE" w:rsidRDefault="0065280A" w:rsidP="00821499">
            <w:pPr>
              <w:rPr>
                <w:rFonts w:cstheme="minorHAnsi"/>
              </w:rPr>
            </w:pPr>
          </w:p>
          <w:p w14:paraId="270AE3FE" w14:textId="77777777" w:rsidR="000431AE" w:rsidRPr="000431AE" w:rsidRDefault="000431AE" w:rsidP="000431AE">
            <w:pPr>
              <w:spacing w:line="288" w:lineRule="auto"/>
              <w:jc w:val="both"/>
              <w:rPr>
                <w:rFonts w:cstheme="minorHAnsi"/>
                <w:b/>
              </w:rPr>
            </w:pPr>
            <w:r w:rsidRPr="000431AE">
              <w:rPr>
                <w:rFonts w:cstheme="minorHAnsi"/>
                <w:b/>
              </w:rPr>
              <w:t>Závěr:</w:t>
            </w:r>
          </w:p>
          <w:p w14:paraId="67D94637" w14:textId="77777777" w:rsidR="000431AE" w:rsidRPr="000431AE" w:rsidRDefault="000431AE" w:rsidP="000431AE">
            <w:pPr>
              <w:spacing w:line="288" w:lineRule="auto"/>
              <w:jc w:val="both"/>
              <w:rPr>
                <w:rFonts w:cstheme="minorHAnsi"/>
              </w:rPr>
            </w:pPr>
            <w:r w:rsidRPr="000431AE">
              <w:rPr>
                <w:rFonts w:cstheme="minorHAnsi"/>
              </w:rPr>
              <w:t> </w:t>
            </w:r>
          </w:p>
          <w:p w14:paraId="408B2F31" w14:textId="77777777" w:rsidR="000431AE" w:rsidRPr="000431AE" w:rsidRDefault="000431AE" w:rsidP="000431AE">
            <w:pPr>
              <w:spacing w:line="288" w:lineRule="auto"/>
              <w:jc w:val="both"/>
              <w:rPr>
                <w:rFonts w:cstheme="minorHAnsi"/>
              </w:rPr>
            </w:pPr>
            <w:r w:rsidRPr="000431AE">
              <w:rPr>
                <w:rFonts w:cstheme="minorHAnsi"/>
              </w:rPr>
              <w:t xml:space="preserve">Laboratorně byly zkoumány vzorky odebrané z objektů z umělého kamene, vázy s hady s podstavcem a lavice, nacházejících se v areálu státního zámku Konopiště. </w:t>
            </w:r>
          </w:p>
          <w:p w14:paraId="369E4CCF" w14:textId="77777777" w:rsidR="000431AE" w:rsidRPr="000431AE" w:rsidRDefault="000431AE" w:rsidP="000431AE">
            <w:pPr>
              <w:spacing w:line="288" w:lineRule="auto"/>
              <w:jc w:val="both"/>
              <w:rPr>
                <w:rFonts w:cstheme="minorHAnsi"/>
              </w:rPr>
            </w:pPr>
          </w:p>
          <w:p w14:paraId="71F56B27" w14:textId="0E755369" w:rsidR="000431AE" w:rsidRDefault="000431AE" w:rsidP="000431AE">
            <w:pPr>
              <w:spacing w:line="288" w:lineRule="auto"/>
              <w:jc w:val="both"/>
              <w:rPr>
                <w:rFonts w:cstheme="minorHAnsi"/>
              </w:rPr>
            </w:pPr>
            <w:r w:rsidRPr="000431AE">
              <w:rPr>
                <w:rFonts w:cstheme="minorHAnsi"/>
              </w:rPr>
              <w:t xml:space="preserve">Z průzkumu vyplývá, že je umělý kámen použitý pro výrobu </w:t>
            </w:r>
            <w:r w:rsidRPr="000431AE">
              <w:rPr>
                <w:rFonts w:cstheme="minorHAnsi"/>
                <w:b/>
              </w:rPr>
              <w:t>vázy s hady s podstavcem</w:t>
            </w:r>
            <w:r w:rsidRPr="000431AE">
              <w:rPr>
                <w:rFonts w:cstheme="minorHAnsi"/>
              </w:rPr>
              <w:t xml:space="preserve"> složen z cementového pojiva a kameniva, které bylo svou velikostí přizpůsobeno danému účelu. V základní hmotě podstavce byl identifikován cement portlandského typu, nelze však zcela vyloučit použití směsi portlandského a románského cementu. Kamenivo obou částí je složeno ze směsi zrn vápence, dolomitu, křemene a křemičitanů (např. živce).  Podstavec byl pravděpodobně povrchově upravován cementovým nátěrem okrového odstínu, jehož zbarvení je způsobeno sloučeninami na bázi oxidů železa (např. okry). V případě vázy se nepodařilo povrchové úpravy přesně identifikovat, pouze na hlavě hada byly zaznamenány fragmenty bílého nátěru. Materiály doplňků světlé (bílé) barvy obsahují cement, pravděpodobně portlandský, kamenivo je složeno z křemenných zrn.</w:t>
            </w:r>
          </w:p>
          <w:p w14:paraId="460D9B57" w14:textId="77777777" w:rsidR="000431AE" w:rsidRPr="000431AE" w:rsidRDefault="000431AE" w:rsidP="000431AE">
            <w:pPr>
              <w:spacing w:line="288" w:lineRule="auto"/>
              <w:jc w:val="both"/>
              <w:rPr>
                <w:rFonts w:cstheme="minorHAnsi"/>
              </w:rPr>
            </w:pPr>
          </w:p>
          <w:p w14:paraId="6F1C9BB8" w14:textId="77777777" w:rsidR="000431AE" w:rsidRPr="000431AE" w:rsidRDefault="000431AE" w:rsidP="000431AE">
            <w:pPr>
              <w:spacing w:line="288" w:lineRule="auto"/>
              <w:jc w:val="both"/>
              <w:rPr>
                <w:rFonts w:eastAsia="Times New Roman" w:cstheme="minorHAnsi"/>
                <w:lang w:eastAsia="cs-CZ"/>
              </w:rPr>
            </w:pPr>
            <w:r w:rsidRPr="000431AE">
              <w:rPr>
                <w:rFonts w:eastAsia="Times New Roman" w:cstheme="minorHAnsi"/>
                <w:lang w:eastAsia="cs-CZ"/>
              </w:rPr>
              <w:t>Hmota původního umělého kamene podstavce je značně poškozena. Poškození se projevuje vznikem hlubokých prasklin rozdělující základní materiál soklu na větší úlomky o velikosti až několika centimetrů, které v některých částech objektu samovolně odpadávají. Průzkumem se nepodařilo zjistit, co je přesnou příčinou takto rozsáhlé dezintegrace umělého kamene. Poškození pravděpodobně vzniklo prohloubením sítě jemných povrchových prasklin v důsledku vlivu okolního prostředí (např. mrazovými cykly, změnami vlhkosti, teploty, případně přítomností anorganických solí).</w:t>
            </w:r>
          </w:p>
          <w:p w14:paraId="378ED90E" w14:textId="77777777" w:rsidR="000431AE" w:rsidRPr="000431AE" w:rsidRDefault="000431AE" w:rsidP="000431AE">
            <w:pPr>
              <w:spacing w:line="288" w:lineRule="auto"/>
              <w:jc w:val="both"/>
              <w:rPr>
                <w:rFonts w:cstheme="minorHAnsi"/>
              </w:rPr>
            </w:pPr>
          </w:p>
          <w:p w14:paraId="7E29C79F" w14:textId="77777777" w:rsidR="000431AE" w:rsidRPr="000431AE" w:rsidRDefault="000431AE" w:rsidP="000431AE">
            <w:pPr>
              <w:spacing w:line="288" w:lineRule="auto"/>
              <w:jc w:val="both"/>
              <w:rPr>
                <w:rFonts w:cstheme="minorHAnsi"/>
              </w:rPr>
            </w:pPr>
            <w:r w:rsidRPr="000431AE">
              <w:rPr>
                <w:rFonts w:cstheme="minorHAnsi"/>
              </w:rPr>
              <w:t xml:space="preserve">Základní materiál </w:t>
            </w:r>
            <w:r w:rsidRPr="000431AE">
              <w:rPr>
                <w:rFonts w:cstheme="minorHAnsi"/>
                <w:b/>
              </w:rPr>
              <w:t>lavice</w:t>
            </w:r>
            <w:r w:rsidRPr="000431AE">
              <w:rPr>
                <w:rFonts w:cstheme="minorHAnsi"/>
              </w:rPr>
              <w:t xml:space="preserve"> je pojen cementem, pravděpodobně portlandského typu. Kamenivo je složeno převážně z křemenných zrn. Povrch umělého kamene je opatřen cementovými vrstvami. Na opěradle lavice byly zaznamenány dvě povrchové úpravy, mladší vrstva není na rozdíl od starší plněna kamenivem. V odebraných vzorcích byly identifikovány síranové anionty, koncentrace síranů se směrem k povrchu zvyšuje. Jedním ze zdrojů síranů je pravděpodobně tzv. sulfatizace povrchových vrstev v důsledku reakce s oxidy síry v atmosféře. Obsah ostatních vodorozpustných solí, chloridů a dusičnanů, je z hlediska rizika vzniku koroze zanedbatelný.</w:t>
            </w:r>
          </w:p>
          <w:p w14:paraId="23DC214A" w14:textId="77777777" w:rsidR="000431AE" w:rsidRPr="000431AE" w:rsidRDefault="000431AE" w:rsidP="000431AE">
            <w:pPr>
              <w:spacing w:line="288" w:lineRule="auto"/>
              <w:jc w:val="both"/>
              <w:rPr>
                <w:rFonts w:cstheme="minorHAnsi"/>
              </w:rPr>
            </w:pPr>
          </w:p>
          <w:p w14:paraId="36D30144" w14:textId="77777777" w:rsidR="0065280A" w:rsidRPr="000431AE" w:rsidRDefault="0065280A" w:rsidP="00821499">
            <w:pPr>
              <w:rPr>
                <w:rFonts w:cstheme="minorHAnsi"/>
              </w:rPr>
            </w:pPr>
          </w:p>
          <w:p w14:paraId="1470A77E" w14:textId="4A83216F" w:rsidR="0065280A" w:rsidRPr="000431AE" w:rsidRDefault="0065280A" w:rsidP="00821499">
            <w:pPr>
              <w:rPr>
                <w:rFonts w:cstheme="minorHAnsi"/>
              </w:rPr>
            </w:pPr>
          </w:p>
        </w:tc>
      </w:tr>
    </w:tbl>
    <w:p w14:paraId="7512B870" w14:textId="77777777" w:rsidR="009A03AE" w:rsidRPr="000431AE"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821499" w:rsidRPr="000431AE" w14:paraId="6588E497" w14:textId="77777777" w:rsidTr="00CF54D3">
        <w:tc>
          <w:tcPr>
            <w:tcW w:w="10060" w:type="dxa"/>
          </w:tcPr>
          <w:p w14:paraId="6A3A9C3E" w14:textId="77777777" w:rsidR="00AA48FC" w:rsidRPr="000431AE" w:rsidRDefault="00AA48FC" w:rsidP="00821499">
            <w:pPr>
              <w:rPr>
                <w:rFonts w:cstheme="minorHAnsi"/>
                <w:b/>
              </w:rPr>
            </w:pPr>
            <w:r w:rsidRPr="000431AE">
              <w:rPr>
                <w:rFonts w:cstheme="minorHAnsi"/>
                <w:b/>
              </w:rPr>
              <w:t>Fotodokumentace analýzy</w:t>
            </w:r>
          </w:p>
        </w:tc>
      </w:tr>
      <w:tr w:rsidR="00AA48FC" w:rsidRPr="000431AE" w14:paraId="24BB7D60" w14:textId="77777777" w:rsidTr="00CF54D3">
        <w:tc>
          <w:tcPr>
            <w:tcW w:w="10060" w:type="dxa"/>
          </w:tcPr>
          <w:p w14:paraId="4FB66E8A" w14:textId="77777777" w:rsidR="00AA48FC" w:rsidRPr="000431AE" w:rsidRDefault="00AA48FC" w:rsidP="00821499">
            <w:pPr>
              <w:rPr>
                <w:rFonts w:cstheme="minorHAnsi"/>
              </w:rPr>
            </w:pPr>
          </w:p>
        </w:tc>
      </w:tr>
    </w:tbl>
    <w:p w14:paraId="47C58C2A" w14:textId="77777777" w:rsidR="0022194F" w:rsidRPr="000431AE" w:rsidRDefault="0022194F" w:rsidP="00821499">
      <w:pPr>
        <w:spacing w:line="240" w:lineRule="auto"/>
        <w:rPr>
          <w:rFonts w:cstheme="minorHAnsi"/>
        </w:rPr>
      </w:pPr>
    </w:p>
    <w:sectPr w:rsidR="0022194F" w:rsidRPr="000431AE" w:rsidSect="00EF685D">
      <w:headerReference w:type="defaul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1F4B17" w14:textId="77777777" w:rsidR="00E64EE0" w:rsidRDefault="00E64EE0" w:rsidP="00AA48FC">
      <w:pPr>
        <w:spacing w:after="0" w:line="240" w:lineRule="auto"/>
      </w:pPr>
      <w:r>
        <w:separator/>
      </w:r>
    </w:p>
  </w:endnote>
  <w:endnote w:type="continuationSeparator" w:id="0">
    <w:p w14:paraId="7C868258" w14:textId="77777777" w:rsidR="00E64EE0" w:rsidRDefault="00E64EE0"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4D52C3" w14:textId="77777777" w:rsidR="00E64EE0" w:rsidRDefault="00E64EE0" w:rsidP="00AA48FC">
      <w:pPr>
        <w:spacing w:after="0" w:line="240" w:lineRule="auto"/>
      </w:pPr>
      <w:r>
        <w:separator/>
      </w:r>
    </w:p>
  </w:footnote>
  <w:footnote w:type="continuationSeparator" w:id="0">
    <w:p w14:paraId="770B2E0D" w14:textId="77777777" w:rsidR="00E64EE0" w:rsidRDefault="00E64EE0"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431AE"/>
    <w:rsid w:val="0007253D"/>
    <w:rsid w:val="00077658"/>
    <w:rsid w:val="000778A5"/>
    <w:rsid w:val="000A3395"/>
    <w:rsid w:val="000A6440"/>
    <w:rsid w:val="000B1887"/>
    <w:rsid w:val="00111E8D"/>
    <w:rsid w:val="001303D0"/>
    <w:rsid w:val="0021097B"/>
    <w:rsid w:val="0022194F"/>
    <w:rsid w:val="0022705F"/>
    <w:rsid w:val="0026289E"/>
    <w:rsid w:val="0028047C"/>
    <w:rsid w:val="002A61A8"/>
    <w:rsid w:val="002F725D"/>
    <w:rsid w:val="003449DF"/>
    <w:rsid w:val="003546A4"/>
    <w:rsid w:val="003D0950"/>
    <w:rsid w:val="00494840"/>
    <w:rsid w:val="004E499A"/>
    <w:rsid w:val="005A54E0"/>
    <w:rsid w:val="005B436B"/>
    <w:rsid w:val="005C155B"/>
    <w:rsid w:val="0060526A"/>
    <w:rsid w:val="0065280A"/>
    <w:rsid w:val="00755F67"/>
    <w:rsid w:val="00775322"/>
    <w:rsid w:val="00821499"/>
    <w:rsid w:val="00873AB3"/>
    <w:rsid w:val="00895A9C"/>
    <w:rsid w:val="009A03AE"/>
    <w:rsid w:val="009F39F0"/>
    <w:rsid w:val="00A63BBB"/>
    <w:rsid w:val="00AA1ECE"/>
    <w:rsid w:val="00AA1F54"/>
    <w:rsid w:val="00AA48FC"/>
    <w:rsid w:val="00B468B7"/>
    <w:rsid w:val="00B8043C"/>
    <w:rsid w:val="00B90C16"/>
    <w:rsid w:val="00BD3EDB"/>
    <w:rsid w:val="00C1056C"/>
    <w:rsid w:val="00C30ACE"/>
    <w:rsid w:val="00C31307"/>
    <w:rsid w:val="00C657DB"/>
    <w:rsid w:val="00C74C8C"/>
    <w:rsid w:val="00CA2A88"/>
    <w:rsid w:val="00CC1EA8"/>
    <w:rsid w:val="00CC2DA7"/>
    <w:rsid w:val="00CF54D3"/>
    <w:rsid w:val="00D1376B"/>
    <w:rsid w:val="00D6299B"/>
    <w:rsid w:val="00D758D3"/>
    <w:rsid w:val="00E32D1C"/>
    <w:rsid w:val="00E560E1"/>
    <w:rsid w:val="00E64EE0"/>
    <w:rsid w:val="00EB0453"/>
    <w:rsid w:val="00EF685D"/>
    <w:rsid w:val="00F42195"/>
    <w:rsid w:val="00F7539B"/>
    <w:rsid w:val="00F947B7"/>
    <w:rsid w:val="00FD780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 w:type="paragraph" w:styleId="Odstavecseseznamem">
    <w:name w:val="List Paragraph"/>
    <w:basedOn w:val="Normln"/>
    <w:uiPriority w:val="34"/>
    <w:qFormat/>
    <w:rsid w:val="002F72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5.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oleObject" Target="embeddings/oleObject2.bin"/><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1172</Words>
  <Characters>6917</Characters>
  <Application>Microsoft Office Word</Application>
  <DocSecurity>0</DocSecurity>
  <Lines>57</Lines>
  <Paragraphs>16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2</cp:revision>
  <cp:lastPrinted>2021-08-26T10:01:00Z</cp:lastPrinted>
  <dcterms:created xsi:type="dcterms:W3CDTF">2022-12-07T11:42:00Z</dcterms:created>
  <dcterms:modified xsi:type="dcterms:W3CDTF">2022-12-07T11:42:00Z</dcterms:modified>
</cp:coreProperties>
</file>