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A17612"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561"/>
        <w:gridCol w:w="7924"/>
      </w:tblGrid>
      <w:tr w:rsidR="00821499" w:rsidRPr="00A17612" w14:paraId="308E4BCF" w14:textId="77777777" w:rsidTr="00EF685D">
        <w:tc>
          <w:tcPr>
            <w:tcW w:w="4606" w:type="dxa"/>
          </w:tcPr>
          <w:p w14:paraId="42DD7B2F" w14:textId="77777777" w:rsidR="0022194F" w:rsidRPr="00A17612" w:rsidRDefault="0022194F" w:rsidP="00821499">
            <w:pPr>
              <w:rPr>
                <w:rFonts w:cstheme="minorHAnsi"/>
                <w:b/>
              </w:rPr>
            </w:pPr>
            <w:r w:rsidRPr="00A17612">
              <w:rPr>
                <w:rFonts w:cstheme="minorHAnsi"/>
                <w:b/>
              </w:rPr>
              <w:t>Archivní číslo vzorku</w:t>
            </w:r>
          </w:p>
        </w:tc>
        <w:tc>
          <w:tcPr>
            <w:tcW w:w="5879" w:type="dxa"/>
          </w:tcPr>
          <w:p w14:paraId="45CBA539" w14:textId="7A3FD602" w:rsidR="0022194F" w:rsidRPr="00A17612" w:rsidRDefault="00AC1A10" w:rsidP="00821499">
            <w:pPr>
              <w:rPr>
                <w:rFonts w:cstheme="minorHAnsi"/>
              </w:rPr>
            </w:pPr>
            <w:r>
              <w:rPr>
                <w:rFonts w:cstheme="minorHAnsi"/>
              </w:rPr>
              <w:t>69</w:t>
            </w:r>
            <w:r w:rsidR="00391D9C">
              <w:rPr>
                <w:rFonts w:cstheme="minorHAnsi"/>
              </w:rPr>
              <w:t>1</w:t>
            </w:r>
            <w:r w:rsidR="002003CD">
              <w:rPr>
                <w:rFonts w:cstheme="minorHAnsi"/>
              </w:rPr>
              <w:t>1</w:t>
            </w:r>
            <w:r w:rsidR="000F7D8D">
              <w:rPr>
                <w:rFonts w:cstheme="minorHAnsi"/>
              </w:rPr>
              <w:t>/7011</w:t>
            </w:r>
            <w:r w:rsidR="00F070DF">
              <w:rPr>
                <w:rFonts w:cstheme="minorHAnsi"/>
              </w:rPr>
              <w:t>B</w:t>
            </w:r>
            <w:r w:rsidR="000F7D8D">
              <w:rPr>
                <w:rFonts w:cstheme="minorHAnsi"/>
              </w:rPr>
              <w:t xml:space="preserve"> profilace č. 10946</w:t>
            </w:r>
          </w:p>
        </w:tc>
      </w:tr>
      <w:tr w:rsidR="00821499" w:rsidRPr="00A17612" w14:paraId="616D8CF9" w14:textId="77777777" w:rsidTr="00EF685D">
        <w:tc>
          <w:tcPr>
            <w:tcW w:w="4606" w:type="dxa"/>
          </w:tcPr>
          <w:p w14:paraId="5DFEFE58" w14:textId="77777777" w:rsidR="0022194F" w:rsidRPr="00A17612" w:rsidRDefault="0022194F" w:rsidP="00821499">
            <w:pPr>
              <w:rPr>
                <w:rFonts w:cstheme="minorHAnsi"/>
                <w:b/>
              </w:rPr>
            </w:pPr>
            <w:r w:rsidRPr="00A17612">
              <w:rPr>
                <w:rFonts w:cstheme="minorHAnsi"/>
                <w:b/>
              </w:rPr>
              <w:t xml:space="preserve">Odběrové číslo vzorku </w:t>
            </w:r>
          </w:p>
        </w:tc>
        <w:tc>
          <w:tcPr>
            <w:tcW w:w="5879" w:type="dxa"/>
          </w:tcPr>
          <w:p w14:paraId="1A704E03" w14:textId="25FA8016" w:rsidR="0022194F" w:rsidRPr="00A17612" w:rsidRDefault="000F7D8D" w:rsidP="00821499">
            <w:pPr>
              <w:rPr>
                <w:rFonts w:cstheme="minorHAnsi"/>
              </w:rPr>
            </w:pPr>
            <w:r>
              <w:rPr>
                <w:rFonts w:cstheme="minorHAnsi"/>
              </w:rPr>
              <w:t>DZ3</w:t>
            </w:r>
          </w:p>
        </w:tc>
      </w:tr>
      <w:tr w:rsidR="00821499" w:rsidRPr="00A17612" w14:paraId="106D8ED7" w14:textId="77777777" w:rsidTr="00EF685D">
        <w:tc>
          <w:tcPr>
            <w:tcW w:w="4606" w:type="dxa"/>
          </w:tcPr>
          <w:p w14:paraId="42C61C07" w14:textId="77777777" w:rsidR="00AA48FC" w:rsidRPr="00A17612" w:rsidRDefault="00AA48FC" w:rsidP="00821499">
            <w:pPr>
              <w:rPr>
                <w:rFonts w:cstheme="minorHAnsi"/>
                <w:b/>
              </w:rPr>
            </w:pPr>
            <w:r w:rsidRPr="00A17612">
              <w:rPr>
                <w:rFonts w:cstheme="minorHAnsi"/>
                <w:b/>
              </w:rPr>
              <w:t xml:space="preserve">Pořadové číslo karty vzorku v </w:t>
            </w:r>
            <w:r w:rsidR="000A6440" w:rsidRPr="00A17612">
              <w:rPr>
                <w:rFonts w:cstheme="minorHAnsi"/>
                <w:b/>
              </w:rPr>
              <w:t>databázi</w:t>
            </w:r>
          </w:p>
        </w:tc>
        <w:tc>
          <w:tcPr>
            <w:tcW w:w="5879" w:type="dxa"/>
          </w:tcPr>
          <w:p w14:paraId="452DFDC7" w14:textId="2F84BFAA" w:rsidR="00AA48FC" w:rsidRPr="00A17612" w:rsidRDefault="00A17612" w:rsidP="00821499">
            <w:pPr>
              <w:rPr>
                <w:rFonts w:cstheme="minorHAnsi"/>
              </w:rPr>
            </w:pPr>
            <w:r w:rsidRPr="00A17612">
              <w:rPr>
                <w:rFonts w:cstheme="minorHAnsi"/>
              </w:rPr>
              <w:t>174</w:t>
            </w:r>
            <w:r w:rsidR="00F070DF">
              <w:rPr>
                <w:rFonts w:cstheme="minorHAnsi"/>
              </w:rPr>
              <w:t>4</w:t>
            </w:r>
          </w:p>
        </w:tc>
      </w:tr>
      <w:tr w:rsidR="00821499" w:rsidRPr="00A17612" w14:paraId="32CF643C" w14:textId="77777777" w:rsidTr="00EF685D">
        <w:tc>
          <w:tcPr>
            <w:tcW w:w="4606" w:type="dxa"/>
          </w:tcPr>
          <w:p w14:paraId="560D95E3" w14:textId="77777777" w:rsidR="0022194F" w:rsidRPr="00A17612" w:rsidRDefault="0022194F" w:rsidP="00821499">
            <w:pPr>
              <w:rPr>
                <w:rFonts w:cstheme="minorHAnsi"/>
                <w:b/>
              </w:rPr>
            </w:pPr>
            <w:r w:rsidRPr="00A17612">
              <w:rPr>
                <w:rFonts w:cstheme="minorHAnsi"/>
                <w:b/>
              </w:rPr>
              <w:t>Místo</w:t>
            </w:r>
          </w:p>
        </w:tc>
        <w:tc>
          <w:tcPr>
            <w:tcW w:w="5879" w:type="dxa"/>
          </w:tcPr>
          <w:p w14:paraId="623BFFC0" w14:textId="6D1EECA1" w:rsidR="0022194F" w:rsidRPr="00A17612" w:rsidRDefault="00A17612" w:rsidP="00821499">
            <w:pPr>
              <w:rPr>
                <w:rFonts w:cstheme="minorHAnsi"/>
              </w:rPr>
            </w:pPr>
            <w:r w:rsidRPr="00A17612">
              <w:rPr>
                <w:rFonts w:cstheme="minorHAnsi"/>
              </w:rPr>
              <w:t>Praha</w:t>
            </w:r>
          </w:p>
        </w:tc>
      </w:tr>
      <w:tr w:rsidR="00821499" w:rsidRPr="00A17612" w14:paraId="7F8D2B97" w14:textId="77777777" w:rsidTr="00EF685D">
        <w:tc>
          <w:tcPr>
            <w:tcW w:w="4606" w:type="dxa"/>
          </w:tcPr>
          <w:p w14:paraId="59451275" w14:textId="77777777" w:rsidR="0022194F" w:rsidRPr="00A17612" w:rsidRDefault="0022194F" w:rsidP="00821499">
            <w:pPr>
              <w:rPr>
                <w:rFonts w:cstheme="minorHAnsi"/>
                <w:b/>
              </w:rPr>
            </w:pPr>
            <w:r w:rsidRPr="00A17612">
              <w:rPr>
                <w:rFonts w:cstheme="minorHAnsi"/>
                <w:b/>
              </w:rPr>
              <w:t>Objekt</w:t>
            </w:r>
          </w:p>
        </w:tc>
        <w:tc>
          <w:tcPr>
            <w:tcW w:w="5879" w:type="dxa"/>
          </w:tcPr>
          <w:p w14:paraId="49E20957" w14:textId="23E92902" w:rsidR="0022194F" w:rsidRPr="00A17612" w:rsidRDefault="00A17612" w:rsidP="00821499">
            <w:pPr>
              <w:rPr>
                <w:rFonts w:cstheme="minorHAnsi"/>
              </w:rPr>
            </w:pPr>
            <w:r w:rsidRPr="00A17612">
              <w:rPr>
                <w:rFonts w:cstheme="minorHAnsi"/>
              </w:rPr>
              <w:t>DŮM U KAMENNÉHO ZVONU, fragmenty got. Arch. prvků</w:t>
            </w:r>
          </w:p>
        </w:tc>
      </w:tr>
      <w:tr w:rsidR="00821499" w:rsidRPr="00A17612" w14:paraId="54033E58" w14:textId="77777777" w:rsidTr="00EF685D">
        <w:tc>
          <w:tcPr>
            <w:tcW w:w="4606" w:type="dxa"/>
          </w:tcPr>
          <w:p w14:paraId="65CE29A7" w14:textId="77777777" w:rsidR="0022194F" w:rsidRPr="00A17612" w:rsidRDefault="0022194F" w:rsidP="00821499">
            <w:pPr>
              <w:rPr>
                <w:rFonts w:cstheme="minorHAnsi"/>
                <w:b/>
              </w:rPr>
            </w:pPr>
            <w:r w:rsidRPr="00A17612">
              <w:rPr>
                <w:rFonts w:cstheme="minorHAnsi"/>
                <w:b/>
              </w:rPr>
              <w:t>Místo odběru popis</w:t>
            </w:r>
          </w:p>
        </w:tc>
        <w:tc>
          <w:tcPr>
            <w:tcW w:w="5879" w:type="dxa"/>
          </w:tcPr>
          <w:p w14:paraId="3120D7CA" w14:textId="0A9554F2" w:rsidR="0022194F" w:rsidRPr="00A17612" w:rsidRDefault="00A17612" w:rsidP="00821499">
            <w:pPr>
              <w:rPr>
                <w:rFonts w:cstheme="minorHAnsi"/>
              </w:rPr>
            </w:pPr>
            <w:r w:rsidRPr="00A17612">
              <w:rPr>
                <w:rFonts w:cstheme="minorHAnsi"/>
              </w:rPr>
              <w:object w:dxaOrig="9480" w:dyaOrig="5250" w14:anchorId="5AD65F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213.75pt" o:ole="">
                  <v:imagedata r:id="rId7" o:title=""/>
                </v:shape>
                <o:OLEObject Type="Embed" ProgID="PBrush" ShapeID="_x0000_i1025" DrawAspect="Content" ObjectID="_1731831846" r:id="rId8"/>
              </w:object>
            </w:r>
          </w:p>
        </w:tc>
      </w:tr>
      <w:tr w:rsidR="00821499" w:rsidRPr="00A17612" w14:paraId="5E1A21DD" w14:textId="77777777" w:rsidTr="00EF685D">
        <w:tc>
          <w:tcPr>
            <w:tcW w:w="4606" w:type="dxa"/>
          </w:tcPr>
          <w:p w14:paraId="1B7B8745" w14:textId="77777777" w:rsidR="0022194F" w:rsidRPr="00A17612" w:rsidRDefault="0022194F" w:rsidP="00821499">
            <w:pPr>
              <w:rPr>
                <w:rFonts w:cstheme="minorHAnsi"/>
                <w:b/>
              </w:rPr>
            </w:pPr>
            <w:r w:rsidRPr="00A17612">
              <w:rPr>
                <w:rFonts w:cstheme="minorHAnsi"/>
                <w:b/>
              </w:rPr>
              <w:lastRenderedPageBreak/>
              <w:t>Místo odběru foto</w:t>
            </w:r>
          </w:p>
        </w:tc>
        <w:tc>
          <w:tcPr>
            <w:tcW w:w="5879" w:type="dxa"/>
          </w:tcPr>
          <w:p w14:paraId="6D01189D" w14:textId="765A06B2" w:rsidR="0022194F" w:rsidRPr="00A17612" w:rsidRDefault="00A17612" w:rsidP="00821499">
            <w:pPr>
              <w:rPr>
                <w:rFonts w:cstheme="minorHAnsi"/>
              </w:rPr>
            </w:pPr>
            <w:r w:rsidRPr="00A17612">
              <w:rPr>
                <w:rFonts w:cstheme="minorHAnsi"/>
              </w:rPr>
              <w:object w:dxaOrig="8295" w:dyaOrig="12015" w14:anchorId="0D5A2BE1">
                <v:shape id="_x0000_i1026" type="#_x0000_t75" style="width:373.5pt;height:540.75pt" o:ole="">
                  <v:imagedata r:id="rId9" o:title=""/>
                </v:shape>
                <o:OLEObject Type="Embed" ProgID="PBrush" ShapeID="_x0000_i1026" DrawAspect="Content" ObjectID="_1731831847" r:id="rId10"/>
              </w:object>
            </w:r>
          </w:p>
        </w:tc>
      </w:tr>
      <w:tr w:rsidR="00821499" w:rsidRPr="00A17612" w14:paraId="0ACABA34" w14:textId="77777777" w:rsidTr="00EF685D">
        <w:tc>
          <w:tcPr>
            <w:tcW w:w="4606" w:type="dxa"/>
          </w:tcPr>
          <w:p w14:paraId="2B920B9B" w14:textId="77777777" w:rsidR="0022194F" w:rsidRPr="00A17612" w:rsidRDefault="0022194F" w:rsidP="00821499">
            <w:pPr>
              <w:rPr>
                <w:rFonts w:cstheme="minorHAnsi"/>
                <w:b/>
              </w:rPr>
            </w:pPr>
            <w:r w:rsidRPr="00A17612">
              <w:rPr>
                <w:rFonts w:cstheme="minorHAnsi"/>
                <w:b/>
              </w:rPr>
              <w:t>Typ díla</w:t>
            </w:r>
          </w:p>
        </w:tc>
        <w:tc>
          <w:tcPr>
            <w:tcW w:w="5879" w:type="dxa"/>
          </w:tcPr>
          <w:p w14:paraId="1CD3F780" w14:textId="2AA8996D" w:rsidR="0022194F" w:rsidRPr="00A17612" w:rsidRDefault="0022194F" w:rsidP="00821499">
            <w:pPr>
              <w:rPr>
                <w:rFonts w:cstheme="minorHAnsi"/>
              </w:rPr>
            </w:pPr>
          </w:p>
        </w:tc>
      </w:tr>
      <w:tr w:rsidR="00821499" w:rsidRPr="00A17612" w14:paraId="7715CB8F" w14:textId="77777777" w:rsidTr="00EF685D">
        <w:tc>
          <w:tcPr>
            <w:tcW w:w="4606" w:type="dxa"/>
          </w:tcPr>
          <w:p w14:paraId="1E56020F" w14:textId="77777777" w:rsidR="0022194F" w:rsidRPr="00A17612" w:rsidRDefault="0022194F" w:rsidP="00821499">
            <w:pPr>
              <w:rPr>
                <w:rFonts w:cstheme="minorHAnsi"/>
                <w:b/>
              </w:rPr>
            </w:pPr>
            <w:r w:rsidRPr="00A17612">
              <w:rPr>
                <w:rFonts w:cstheme="minorHAnsi"/>
                <w:b/>
              </w:rPr>
              <w:t>Typ podložky (v případě vzorků povrchových úprav / barevných vrstev)</w:t>
            </w:r>
          </w:p>
        </w:tc>
        <w:tc>
          <w:tcPr>
            <w:tcW w:w="5879" w:type="dxa"/>
          </w:tcPr>
          <w:p w14:paraId="6499B085" w14:textId="77777777" w:rsidR="0022194F" w:rsidRPr="00A17612" w:rsidRDefault="0022194F" w:rsidP="00821499">
            <w:pPr>
              <w:rPr>
                <w:rFonts w:cstheme="minorHAnsi"/>
              </w:rPr>
            </w:pPr>
          </w:p>
        </w:tc>
      </w:tr>
      <w:tr w:rsidR="00821499" w:rsidRPr="00A17612" w14:paraId="20A918C5" w14:textId="77777777" w:rsidTr="00EF685D">
        <w:tc>
          <w:tcPr>
            <w:tcW w:w="4606" w:type="dxa"/>
          </w:tcPr>
          <w:p w14:paraId="1A2F26B6" w14:textId="77777777" w:rsidR="0022194F" w:rsidRPr="00A17612" w:rsidRDefault="0022194F" w:rsidP="00821499">
            <w:pPr>
              <w:rPr>
                <w:rFonts w:cstheme="minorHAnsi"/>
                <w:b/>
              </w:rPr>
            </w:pPr>
            <w:r w:rsidRPr="00A17612">
              <w:rPr>
                <w:rFonts w:cstheme="minorHAnsi"/>
                <w:b/>
              </w:rPr>
              <w:t>Datace</w:t>
            </w:r>
            <w:r w:rsidR="00AA48FC" w:rsidRPr="00A17612">
              <w:rPr>
                <w:rFonts w:cstheme="minorHAnsi"/>
                <w:b/>
              </w:rPr>
              <w:t xml:space="preserve"> objektu</w:t>
            </w:r>
          </w:p>
        </w:tc>
        <w:tc>
          <w:tcPr>
            <w:tcW w:w="5879" w:type="dxa"/>
          </w:tcPr>
          <w:p w14:paraId="1DECCE0A" w14:textId="77777777" w:rsidR="0022194F" w:rsidRPr="00A17612" w:rsidRDefault="0022194F" w:rsidP="00821499">
            <w:pPr>
              <w:rPr>
                <w:rFonts w:cstheme="minorHAnsi"/>
              </w:rPr>
            </w:pPr>
          </w:p>
        </w:tc>
      </w:tr>
      <w:tr w:rsidR="00821499" w:rsidRPr="00A17612" w14:paraId="0BF9C387" w14:textId="77777777" w:rsidTr="00EF685D">
        <w:tc>
          <w:tcPr>
            <w:tcW w:w="4606" w:type="dxa"/>
          </w:tcPr>
          <w:p w14:paraId="12280DD1" w14:textId="77777777" w:rsidR="0022194F" w:rsidRPr="00A17612" w:rsidRDefault="0022194F" w:rsidP="00821499">
            <w:pPr>
              <w:rPr>
                <w:rFonts w:cstheme="minorHAnsi"/>
                <w:b/>
              </w:rPr>
            </w:pPr>
            <w:r w:rsidRPr="00A17612">
              <w:rPr>
                <w:rFonts w:cstheme="minorHAnsi"/>
                <w:b/>
              </w:rPr>
              <w:t>Zpracovatel analýzy</w:t>
            </w:r>
          </w:p>
        </w:tc>
        <w:tc>
          <w:tcPr>
            <w:tcW w:w="5879" w:type="dxa"/>
          </w:tcPr>
          <w:p w14:paraId="25A6D302" w14:textId="5AD7AD11" w:rsidR="0022194F" w:rsidRPr="00A17612" w:rsidRDefault="00A17612" w:rsidP="00821499">
            <w:pPr>
              <w:rPr>
                <w:rFonts w:cstheme="minorHAnsi"/>
              </w:rPr>
            </w:pPr>
            <w:r w:rsidRPr="00A17612">
              <w:rPr>
                <w:rFonts w:cstheme="minorHAnsi"/>
              </w:rPr>
              <w:t>Lesniaková Petra</w:t>
            </w:r>
          </w:p>
        </w:tc>
      </w:tr>
      <w:tr w:rsidR="00821499" w:rsidRPr="00A17612" w14:paraId="3B388C43" w14:textId="77777777" w:rsidTr="00EF685D">
        <w:tc>
          <w:tcPr>
            <w:tcW w:w="4606" w:type="dxa"/>
          </w:tcPr>
          <w:p w14:paraId="07CED6AE" w14:textId="77777777" w:rsidR="0022194F" w:rsidRPr="00A17612" w:rsidRDefault="0022194F" w:rsidP="00821499">
            <w:pPr>
              <w:rPr>
                <w:rFonts w:cstheme="minorHAnsi"/>
                <w:b/>
              </w:rPr>
            </w:pPr>
            <w:r w:rsidRPr="00A17612">
              <w:rPr>
                <w:rFonts w:cstheme="minorHAnsi"/>
                <w:b/>
              </w:rPr>
              <w:t>Datum zpracování zprávy</w:t>
            </w:r>
            <w:r w:rsidR="00AA48FC" w:rsidRPr="00A17612">
              <w:rPr>
                <w:rFonts w:cstheme="minorHAnsi"/>
                <w:b/>
              </w:rPr>
              <w:t xml:space="preserve"> k analýze</w:t>
            </w:r>
          </w:p>
        </w:tc>
        <w:tc>
          <w:tcPr>
            <w:tcW w:w="5879" w:type="dxa"/>
          </w:tcPr>
          <w:p w14:paraId="250E9360" w14:textId="2B567FFA" w:rsidR="0022194F" w:rsidRPr="00A17612" w:rsidRDefault="00A17612" w:rsidP="00821499">
            <w:pPr>
              <w:rPr>
                <w:rFonts w:cstheme="minorHAnsi"/>
              </w:rPr>
            </w:pPr>
            <w:r w:rsidRPr="00A17612">
              <w:rPr>
                <w:rFonts w:cstheme="minorHAnsi"/>
              </w:rPr>
              <w:t>6. 7. 2013</w:t>
            </w:r>
          </w:p>
        </w:tc>
      </w:tr>
      <w:tr w:rsidR="005A54E0" w:rsidRPr="00A17612" w14:paraId="39B656B6" w14:textId="77777777" w:rsidTr="00EF685D">
        <w:tc>
          <w:tcPr>
            <w:tcW w:w="4606" w:type="dxa"/>
          </w:tcPr>
          <w:p w14:paraId="0369BDA3" w14:textId="77777777" w:rsidR="005A54E0" w:rsidRPr="00A17612" w:rsidRDefault="005A54E0" w:rsidP="00821499">
            <w:pPr>
              <w:rPr>
                <w:rFonts w:cstheme="minorHAnsi"/>
                <w:b/>
              </w:rPr>
            </w:pPr>
            <w:r w:rsidRPr="00A17612">
              <w:rPr>
                <w:rFonts w:cstheme="minorHAnsi"/>
                <w:b/>
              </w:rPr>
              <w:t>Číslo příslušné zprávy v </w:t>
            </w:r>
            <w:r w:rsidR="000A6440" w:rsidRPr="00A17612">
              <w:rPr>
                <w:rFonts w:cstheme="minorHAnsi"/>
                <w:b/>
              </w:rPr>
              <w:t>databázi</w:t>
            </w:r>
            <w:r w:rsidRPr="00A17612">
              <w:rPr>
                <w:rFonts w:cstheme="minorHAnsi"/>
                <w:b/>
              </w:rPr>
              <w:t xml:space="preserve"> zpráv </w:t>
            </w:r>
          </w:p>
        </w:tc>
        <w:tc>
          <w:tcPr>
            <w:tcW w:w="5879" w:type="dxa"/>
          </w:tcPr>
          <w:p w14:paraId="0A9CBAC9" w14:textId="5A9DD9D3" w:rsidR="005A54E0" w:rsidRPr="00A17612" w:rsidRDefault="00A17612" w:rsidP="00821499">
            <w:pPr>
              <w:rPr>
                <w:rFonts w:cstheme="minorHAnsi"/>
              </w:rPr>
            </w:pPr>
            <w:r w:rsidRPr="00A17612">
              <w:rPr>
                <w:rFonts w:cstheme="minorHAnsi"/>
              </w:rPr>
              <w:t>2013_4</w:t>
            </w:r>
          </w:p>
        </w:tc>
      </w:tr>
    </w:tbl>
    <w:p w14:paraId="2329459B" w14:textId="77777777" w:rsidR="00AA48FC" w:rsidRPr="00A17612"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7"/>
      </w:tblGrid>
      <w:tr w:rsidR="00821499" w:rsidRPr="00A17612" w14:paraId="5F13C4C5" w14:textId="77777777" w:rsidTr="00EF685D">
        <w:tc>
          <w:tcPr>
            <w:tcW w:w="10485" w:type="dxa"/>
          </w:tcPr>
          <w:p w14:paraId="01601BB6" w14:textId="77777777" w:rsidR="00AA48FC" w:rsidRPr="00A17612" w:rsidRDefault="00AA48FC" w:rsidP="00821499">
            <w:pPr>
              <w:rPr>
                <w:rFonts w:cstheme="minorHAnsi"/>
                <w:b/>
              </w:rPr>
            </w:pPr>
            <w:r w:rsidRPr="00A17612">
              <w:rPr>
                <w:rFonts w:cstheme="minorHAnsi"/>
                <w:b/>
              </w:rPr>
              <w:t>Výsledky analýzy</w:t>
            </w:r>
          </w:p>
        </w:tc>
      </w:tr>
      <w:tr w:rsidR="00AA48FC" w:rsidRPr="00A17612" w14:paraId="40D63742" w14:textId="77777777" w:rsidTr="00EF685D">
        <w:tc>
          <w:tcPr>
            <w:tcW w:w="10485" w:type="dxa"/>
          </w:tcPr>
          <w:p w14:paraId="1C89CE2F" w14:textId="21B253E8" w:rsidR="00AA48FC" w:rsidRPr="00A17612" w:rsidRDefault="00AA48FC" w:rsidP="00821499">
            <w:pPr>
              <w:rPr>
                <w:rFonts w:cstheme="minorHAnsi"/>
              </w:rPr>
            </w:pPr>
          </w:p>
          <w:p w14:paraId="5149B5FC" w14:textId="13D7620F" w:rsidR="00A17612" w:rsidRPr="00A17612" w:rsidRDefault="00A17612" w:rsidP="00821499">
            <w:pPr>
              <w:rPr>
                <w:rFonts w:cstheme="minorHAnsi"/>
              </w:rPr>
            </w:pPr>
          </w:p>
          <w:p w14:paraId="3878FCE1" w14:textId="7DFA6400" w:rsidR="00A17612" w:rsidRDefault="00A17612" w:rsidP="00A17612">
            <w:pPr>
              <w:jc w:val="both"/>
              <w:rPr>
                <w:rFonts w:cstheme="minorHAnsi"/>
                <w:b/>
              </w:rPr>
            </w:pPr>
            <w:r w:rsidRPr="00A17612">
              <w:rPr>
                <w:rFonts w:cstheme="minorHAnsi"/>
                <w:b/>
              </w:rPr>
              <w:t>Výsledky průzkumu povrchových úprav</w:t>
            </w:r>
          </w:p>
          <w:p w14:paraId="09DB5302" w14:textId="719BE742" w:rsidR="00391D9C" w:rsidRDefault="00391D9C" w:rsidP="00A17612">
            <w:pPr>
              <w:jc w:val="both"/>
              <w:rPr>
                <w:rFonts w:cstheme="minorHAnsi"/>
                <w:b/>
              </w:rPr>
            </w:pPr>
          </w:p>
          <w:p w14:paraId="6AB7E4DC" w14:textId="2BD3B978" w:rsidR="002003CD" w:rsidRDefault="002003CD" w:rsidP="00391D9C">
            <w:pPr>
              <w:jc w:val="both"/>
              <w:rPr>
                <w:rFonts w:cstheme="minorHAnsi"/>
                <w:b/>
                <w:u w:val="single"/>
              </w:rPr>
            </w:pPr>
          </w:p>
          <w:p w14:paraId="40ED59F1" w14:textId="1BABD1EE" w:rsidR="002003CD" w:rsidRPr="002003CD" w:rsidRDefault="002003CD" w:rsidP="002003CD">
            <w:pPr>
              <w:jc w:val="both"/>
              <w:rPr>
                <w:rFonts w:cstheme="minorHAnsi"/>
                <w:b/>
                <w:u w:val="single"/>
              </w:rPr>
            </w:pPr>
            <w:r w:rsidRPr="002003CD">
              <w:rPr>
                <w:rFonts w:cstheme="minorHAnsi"/>
                <w:b/>
                <w:u w:val="single"/>
              </w:rPr>
              <w:t>Vzorek 7011</w:t>
            </w:r>
            <w:r w:rsidR="00F070DF">
              <w:rPr>
                <w:rFonts w:cstheme="minorHAnsi"/>
                <w:b/>
                <w:u w:val="single"/>
              </w:rPr>
              <w:t>B</w:t>
            </w:r>
            <w:r w:rsidRPr="002003CD">
              <w:rPr>
                <w:rFonts w:cstheme="minorHAnsi"/>
                <w:b/>
                <w:u w:val="single"/>
              </w:rPr>
              <w:t xml:space="preserve"> (DZ3): profilace, č. 10946</w:t>
            </w:r>
          </w:p>
          <w:p w14:paraId="747EF97F" w14:textId="77777777" w:rsidR="002003CD" w:rsidRDefault="002003CD" w:rsidP="00391D9C">
            <w:pPr>
              <w:jc w:val="both"/>
              <w:rPr>
                <w:rFonts w:cstheme="minorHAnsi"/>
                <w:b/>
                <w:u w:val="single"/>
              </w:rPr>
            </w:pPr>
          </w:p>
          <w:p w14:paraId="5F61779E" w14:textId="436AE61C" w:rsidR="002003CD" w:rsidRDefault="008534F3" w:rsidP="00391D9C">
            <w:pPr>
              <w:jc w:val="both"/>
              <w:rPr>
                <w:rFonts w:cstheme="minorHAnsi"/>
                <w:b/>
                <w:u w:val="single"/>
              </w:rPr>
            </w:pPr>
            <w:r>
              <w:object w:dxaOrig="14310" w:dyaOrig="8880" w14:anchorId="5F12565C">
                <v:shape id="_x0000_i1029" type="#_x0000_t75" style="width:522.75pt;height:324.75pt" o:ole="">
                  <v:imagedata r:id="rId11" o:title=""/>
                </v:shape>
                <o:OLEObject Type="Embed" ProgID="PBrush" ShapeID="_x0000_i1029" DrawAspect="Content" ObjectID="_1731831848" r:id="rId12"/>
              </w:object>
            </w:r>
          </w:p>
          <w:p w14:paraId="05DA636C" w14:textId="6FC3ACC3" w:rsidR="002003CD" w:rsidRPr="00391D9C" w:rsidRDefault="002003CD" w:rsidP="00391D9C">
            <w:pPr>
              <w:jc w:val="both"/>
              <w:rPr>
                <w:rFonts w:cstheme="minorHAnsi"/>
                <w:b/>
                <w:u w:val="single"/>
              </w:rPr>
            </w:pPr>
          </w:p>
          <w:p w14:paraId="4CF90B08" w14:textId="7B65FB0B" w:rsidR="00A17612" w:rsidRDefault="00A17612" w:rsidP="00821499">
            <w:pPr>
              <w:rPr>
                <w:rFonts w:cstheme="minorHAnsi"/>
              </w:rPr>
            </w:pPr>
          </w:p>
          <w:p w14:paraId="3BF635B0" w14:textId="3A937D63" w:rsidR="00A17612" w:rsidRPr="00A17612" w:rsidRDefault="00A17612" w:rsidP="00821499">
            <w:pPr>
              <w:rPr>
                <w:rFonts w:cstheme="minorHAnsi"/>
              </w:rPr>
            </w:pPr>
          </w:p>
          <w:p w14:paraId="458C6A33" w14:textId="7FC0A695" w:rsidR="0065280A" w:rsidRPr="00A17612" w:rsidRDefault="0065280A" w:rsidP="00821499">
            <w:pPr>
              <w:rPr>
                <w:rFonts w:cstheme="minorHAnsi"/>
              </w:rPr>
            </w:pPr>
          </w:p>
          <w:p w14:paraId="36D30144" w14:textId="24A9882A" w:rsidR="0065280A" w:rsidRPr="00A17612" w:rsidRDefault="0065280A" w:rsidP="00821499">
            <w:pPr>
              <w:rPr>
                <w:rFonts w:cstheme="minorHAnsi"/>
              </w:rPr>
            </w:pPr>
          </w:p>
          <w:p w14:paraId="55D3ED58" w14:textId="77777777" w:rsidR="00A17612" w:rsidRDefault="00A17612" w:rsidP="00A17612">
            <w:pPr>
              <w:jc w:val="both"/>
              <w:rPr>
                <w:rFonts w:cstheme="minorHAnsi"/>
                <w:b/>
              </w:rPr>
            </w:pPr>
          </w:p>
          <w:p w14:paraId="3FEFBA27" w14:textId="611DF885" w:rsidR="00A17612" w:rsidRPr="00A17612" w:rsidRDefault="00A17612" w:rsidP="00A17612">
            <w:pPr>
              <w:jc w:val="both"/>
              <w:rPr>
                <w:rFonts w:cstheme="minorHAnsi"/>
                <w:b/>
              </w:rPr>
            </w:pPr>
            <w:r w:rsidRPr="00A17612">
              <w:rPr>
                <w:rFonts w:cstheme="minorHAnsi"/>
                <w:b/>
              </w:rPr>
              <w:t>Závěr:</w:t>
            </w:r>
          </w:p>
          <w:p w14:paraId="6AC53AA3" w14:textId="77777777" w:rsidR="00A17612" w:rsidRPr="00A17612" w:rsidRDefault="00A17612" w:rsidP="00A17612">
            <w:pPr>
              <w:jc w:val="both"/>
              <w:rPr>
                <w:rFonts w:cstheme="minorHAnsi"/>
                <w:b/>
              </w:rPr>
            </w:pPr>
          </w:p>
          <w:p w14:paraId="2B678291" w14:textId="77777777" w:rsidR="00A17612" w:rsidRPr="00A17612" w:rsidRDefault="00A17612" w:rsidP="00A17612">
            <w:pPr>
              <w:jc w:val="both"/>
              <w:rPr>
                <w:rFonts w:cstheme="minorHAnsi"/>
              </w:rPr>
            </w:pPr>
            <w:r w:rsidRPr="00A17612">
              <w:rPr>
                <w:rFonts w:cstheme="minorHAnsi"/>
              </w:rPr>
              <w:t>S cílem popisu stratigrafie povrchových úprav a identifikace pigmentů, případně pojiv, byly odebrány vzorky z fragmentů gotických kamenných architektonických prvků z Domu U kamenného zvonu v Praze. Celkem bylo odebráno pět vzorků ze čtyř fragmentů. U fragmentu hlavice s příporou okenního ostění (6913) lze předpokládat umístění prvku v exteriéru, u fragmentu č. 247 (6909, 6910) v interiéru. U ostatních částí není jejich umístění prokázáno.</w:t>
            </w:r>
          </w:p>
          <w:p w14:paraId="3D08B830" w14:textId="77777777" w:rsidR="00A17612" w:rsidRPr="00A17612" w:rsidRDefault="00A17612" w:rsidP="00A17612">
            <w:pPr>
              <w:ind w:firstLine="708"/>
              <w:jc w:val="both"/>
              <w:rPr>
                <w:rFonts w:cstheme="minorHAnsi"/>
              </w:rPr>
            </w:pPr>
          </w:p>
          <w:p w14:paraId="128ED62B" w14:textId="77777777" w:rsidR="00A17612" w:rsidRPr="00A17612" w:rsidRDefault="00A17612" w:rsidP="00A17612">
            <w:pPr>
              <w:jc w:val="both"/>
              <w:rPr>
                <w:rFonts w:cstheme="minorHAnsi"/>
              </w:rPr>
            </w:pPr>
            <w:r w:rsidRPr="00A17612">
              <w:rPr>
                <w:rFonts w:cstheme="minorHAnsi"/>
              </w:rPr>
              <w:t>Výběr fragmentů vhodných k odběru vzorků byl podmíněn především barevností, případně množstvím přítomných povrchových úprav. Na základě prohlídky sbírky fragmentů byl odběr vzorků uskutečněn z částí, jejichž barevnost byla typická pro více fragmentů nebo naopak tam, kde byl zjištěn výskyt ojedinělých úprav povrchu (č. 247 – 6909, 6910 – zlacení, modrá vrstva). Počet vzorků byl minimalizován s vědomým, že na základě jejich mikroskopického studia bude možné průzkum v budoucnu komplexně doplnit o další cíleně odebrané vzorky.</w:t>
            </w:r>
          </w:p>
          <w:p w14:paraId="0CBAE31A" w14:textId="77777777" w:rsidR="00A17612" w:rsidRPr="00A17612" w:rsidRDefault="00A17612" w:rsidP="00A17612">
            <w:pPr>
              <w:ind w:firstLine="708"/>
              <w:jc w:val="both"/>
              <w:rPr>
                <w:rFonts w:cstheme="minorHAnsi"/>
              </w:rPr>
            </w:pPr>
          </w:p>
          <w:p w14:paraId="78A707C0" w14:textId="3E451971" w:rsidR="00A17612" w:rsidRDefault="00A17612" w:rsidP="00A17612">
            <w:pPr>
              <w:jc w:val="both"/>
              <w:rPr>
                <w:rFonts w:cstheme="minorHAnsi"/>
              </w:rPr>
            </w:pPr>
            <w:r w:rsidRPr="00A17612">
              <w:rPr>
                <w:rFonts w:cstheme="minorHAnsi"/>
              </w:rPr>
              <w:t xml:space="preserve">Zjednodušeně je možno konstatovat, že se na některých kamenných fragmentech nalézá několik časových fází zpracování povrchu horniny.  Povrchové úpravy vzorků mají především červené (oranžová, červená, růžová, vínová), hnědé a tmavé (černé) odstíny, dále byla pozorována modrá povrchová úprava a zlacení. </w:t>
            </w:r>
          </w:p>
          <w:p w14:paraId="7BEDE109" w14:textId="77777777" w:rsidR="00A17612" w:rsidRPr="00A17612" w:rsidRDefault="00A17612" w:rsidP="00A17612">
            <w:pPr>
              <w:jc w:val="both"/>
              <w:rPr>
                <w:rFonts w:cstheme="minorHAnsi"/>
              </w:rPr>
            </w:pPr>
          </w:p>
          <w:p w14:paraId="3AE15081" w14:textId="6FDF0011" w:rsidR="00A17612" w:rsidRDefault="00A17612" w:rsidP="00A17612">
            <w:pPr>
              <w:jc w:val="both"/>
              <w:rPr>
                <w:rFonts w:cstheme="minorHAnsi"/>
              </w:rPr>
            </w:pPr>
            <w:r w:rsidRPr="00A17612">
              <w:rPr>
                <w:rFonts w:cstheme="minorHAnsi"/>
              </w:rPr>
              <w:t xml:space="preserve">Na části fragmentu listu (č. 247, 7009) byla mikroskopicky zaznamenána nejbohatší stratigrafie a barevnost povrchových úprav. Nejstarší dochovanou úpravou vzorku je tenká tmavě hnědá vrstva 1. Výstavba dalších vrstev není </w:t>
            </w:r>
            <w:r w:rsidRPr="00A17612">
              <w:rPr>
                <w:rFonts w:cstheme="minorHAnsi"/>
              </w:rPr>
              <w:lastRenderedPageBreak/>
              <w:t xml:space="preserve">zcela jednoznačná. Následují pravděpodobně fragmenty nazelenalé vrstvy, našedlých vrstev a vínová tenká linka (2-5). Dále se zde vyskytuje zlacení s podkladem (6-8), bílé vrstvy (9, 10), modrá vrstva (11) a závěrečná světlá pravděpodobně okrová povrchová úprava (12). </w:t>
            </w:r>
          </w:p>
          <w:p w14:paraId="5912784C" w14:textId="77777777" w:rsidR="00A17612" w:rsidRPr="00A17612" w:rsidRDefault="00A17612" w:rsidP="00A17612">
            <w:pPr>
              <w:jc w:val="both"/>
              <w:rPr>
                <w:rFonts w:cstheme="minorHAnsi"/>
              </w:rPr>
            </w:pPr>
          </w:p>
          <w:p w14:paraId="70DA3329" w14:textId="77777777" w:rsidR="00A17612" w:rsidRPr="00A17612" w:rsidRDefault="00A17612" w:rsidP="00A17612">
            <w:pPr>
              <w:jc w:val="both"/>
              <w:rPr>
                <w:rFonts w:cstheme="minorHAnsi"/>
              </w:rPr>
            </w:pPr>
            <w:r w:rsidRPr="00A17612">
              <w:rPr>
                <w:rFonts w:cstheme="minorHAnsi"/>
              </w:rPr>
              <w:t>U tří fragmentů se na povrchu horniny (7009, 7011, 7013) nalézá nesouvislá velmi tenká tmavá vrstva. Tato vrstva může být pozůstatkem starších povrchových úprav nebo také vrstvou nečistot. Znamenalo by to, že následující povrchové úpravy nejsou pravděpodobně původní.</w:t>
            </w:r>
          </w:p>
          <w:p w14:paraId="7DE9A4FA" w14:textId="77777777" w:rsidR="00A17612" w:rsidRPr="00A17612" w:rsidRDefault="00A17612" w:rsidP="00A17612">
            <w:pPr>
              <w:ind w:firstLine="708"/>
              <w:jc w:val="both"/>
              <w:rPr>
                <w:rFonts w:cstheme="minorHAnsi"/>
              </w:rPr>
            </w:pPr>
          </w:p>
          <w:p w14:paraId="076AF90B" w14:textId="77777777" w:rsidR="00A17612" w:rsidRPr="00A17612" w:rsidRDefault="00A17612" w:rsidP="00A17612">
            <w:pPr>
              <w:jc w:val="both"/>
              <w:rPr>
                <w:rFonts w:cstheme="minorHAnsi"/>
              </w:rPr>
            </w:pPr>
            <w:r w:rsidRPr="00A17612">
              <w:rPr>
                <w:rFonts w:cstheme="minorHAnsi"/>
              </w:rPr>
              <w:t>V povrchových úpravách nebyly identifikovány pigmenty, díky jejichž přítomnosti by bylo možné vrstvy zařadit do určitého časového rozmezí. Zjištěnými pigmenty jsou zejména suřík, pigmenty na bázi oxidů železa (železité červeně, okry, bílá hlinka) a uhličitan vápenatý. V modré vrstvě svorníku byl identifikován smalt, pigment používaný v malířské tvorbě od 15. stol</w:t>
            </w:r>
            <w:r w:rsidRPr="00A17612">
              <w:rPr>
                <w:rStyle w:val="Znakapoznpodarou"/>
                <w:rFonts w:cstheme="minorHAnsi"/>
              </w:rPr>
              <w:footnoteReference w:id="1"/>
            </w:r>
            <w:r w:rsidRPr="00A17612">
              <w:rPr>
                <w:rFonts w:cstheme="minorHAnsi"/>
              </w:rPr>
              <w:t>. Zlacení svorníku bylo provedeno fólií ze slitiny zlata a stříbra na červený podklad se suříkem pravděpodobně pojený olejem (tzv. mixtionové zlacení</w:t>
            </w:r>
            <w:r w:rsidRPr="00A17612">
              <w:rPr>
                <w:rStyle w:val="Znakapoznpodarou"/>
                <w:rFonts w:cstheme="minorHAnsi"/>
              </w:rPr>
              <w:footnoteReference w:id="2"/>
            </w:r>
            <w:r w:rsidRPr="00A17612">
              <w:rPr>
                <w:rFonts w:cstheme="minorHAnsi"/>
              </w:rPr>
              <w:t xml:space="preserve">). </w:t>
            </w:r>
          </w:p>
          <w:p w14:paraId="2DE0D5F7" w14:textId="77777777" w:rsidR="00A17612" w:rsidRPr="00A17612" w:rsidRDefault="00A17612" w:rsidP="00A17612">
            <w:pPr>
              <w:ind w:firstLine="708"/>
              <w:jc w:val="both"/>
              <w:rPr>
                <w:rFonts w:cstheme="minorHAnsi"/>
              </w:rPr>
            </w:pPr>
          </w:p>
          <w:p w14:paraId="257D3CB3" w14:textId="77777777" w:rsidR="00A17612" w:rsidRPr="00A17612" w:rsidRDefault="00A17612" w:rsidP="00A17612">
            <w:pPr>
              <w:jc w:val="both"/>
              <w:rPr>
                <w:rFonts w:cstheme="minorHAnsi"/>
              </w:rPr>
            </w:pPr>
            <w:r w:rsidRPr="00A17612">
              <w:rPr>
                <w:rFonts w:cstheme="minorHAnsi"/>
              </w:rPr>
              <w:tab/>
            </w:r>
          </w:p>
          <w:p w14:paraId="508E5BF2" w14:textId="77777777" w:rsidR="00A17612" w:rsidRPr="00A17612" w:rsidRDefault="00A17612" w:rsidP="00A17612">
            <w:pPr>
              <w:jc w:val="both"/>
              <w:rPr>
                <w:rFonts w:cstheme="minorHAnsi"/>
              </w:rPr>
            </w:pPr>
          </w:p>
          <w:p w14:paraId="1470A77E" w14:textId="4A83216F" w:rsidR="0065280A" w:rsidRPr="00A17612" w:rsidRDefault="0065280A" w:rsidP="00821499">
            <w:pPr>
              <w:rPr>
                <w:rFonts w:cstheme="minorHAnsi"/>
              </w:rPr>
            </w:pPr>
          </w:p>
        </w:tc>
      </w:tr>
    </w:tbl>
    <w:p w14:paraId="7512B870" w14:textId="77777777" w:rsidR="009A03AE" w:rsidRPr="00A17612"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A17612" w14:paraId="6588E497" w14:textId="77777777" w:rsidTr="00CF54D3">
        <w:tc>
          <w:tcPr>
            <w:tcW w:w="10060" w:type="dxa"/>
          </w:tcPr>
          <w:p w14:paraId="6A3A9C3E" w14:textId="77777777" w:rsidR="00AA48FC" w:rsidRPr="00A17612" w:rsidRDefault="00AA48FC" w:rsidP="00821499">
            <w:pPr>
              <w:rPr>
                <w:rFonts w:cstheme="minorHAnsi"/>
                <w:b/>
              </w:rPr>
            </w:pPr>
            <w:r w:rsidRPr="00A17612">
              <w:rPr>
                <w:rFonts w:cstheme="minorHAnsi"/>
                <w:b/>
              </w:rPr>
              <w:t>Fotodokumentace analýzy</w:t>
            </w:r>
          </w:p>
        </w:tc>
      </w:tr>
      <w:tr w:rsidR="00AA48FC" w:rsidRPr="00A17612" w14:paraId="24BB7D60" w14:textId="77777777" w:rsidTr="00CF54D3">
        <w:tc>
          <w:tcPr>
            <w:tcW w:w="10060" w:type="dxa"/>
          </w:tcPr>
          <w:p w14:paraId="4FB66E8A" w14:textId="77777777" w:rsidR="00AA48FC" w:rsidRPr="00A17612" w:rsidRDefault="00AA48FC" w:rsidP="00821499">
            <w:pPr>
              <w:rPr>
                <w:rFonts w:cstheme="minorHAnsi"/>
              </w:rPr>
            </w:pPr>
          </w:p>
        </w:tc>
      </w:tr>
    </w:tbl>
    <w:p w14:paraId="47C58C2A" w14:textId="77777777" w:rsidR="0022194F" w:rsidRPr="00A17612" w:rsidRDefault="0022194F" w:rsidP="00821499">
      <w:pPr>
        <w:spacing w:line="240" w:lineRule="auto"/>
        <w:rPr>
          <w:rFonts w:cstheme="minorHAnsi"/>
        </w:rPr>
      </w:pPr>
    </w:p>
    <w:sectPr w:rsidR="0022194F" w:rsidRPr="00A17612" w:rsidSect="00EF685D">
      <w:head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0DA50" w14:textId="77777777" w:rsidR="008F14DC" w:rsidRDefault="008F14DC" w:rsidP="00AA48FC">
      <w:pPr>
        <w:spacing w:after="0" w:line="240" w:lineRule="auto"/>
      </w:pPr>
      <w:r>
        <w:separator/>
      </w:r>
    </w:p>
  </w:endnote>
  <w:endnote w:type="continuationSeparator" w:id="0">
    <w:p w14:paraId="5E55C481" w14:textId="77777777" w:rsidR="008F14DC" w:rsidRDefault="008F14DC"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63717" w14:textId="77777777" w:rsidR="008F14DC" w:rsidRDefault="008F14DC" w:rsidP="00AA48FC">
      <w:pPr>
        <w:spacing w:after="0" w:line="240" w:lineRule="auto"/>
      </w:pPr>
      <w:r>
        <w:separator/>
      </w:r>
    </w:p>
  </w:footnote>
  <w:footnote w:type="continuationSeparator" w:id="0">
    <w:p w14:paraId="37E5C5F6" w14:textId="77777777" w:rsidR="008F14DC" w:rsidRDefault="008F14DC" w:rsidP="00AA48FC">
      <w:pPr>
        <w:spacing w:after="0" w:line="240" w:lineRule="auto"/>
      </w:pPr>
      <w:r>
        <w:continuationSeparator/>
      </w:r>
    </w:p>
  </w:footnote>
  <w:footnote w:id="1">
    <w:p w14:paraId="006A203F" w14:textId="77777777" w:rsidR="00A17612" w:rsidRPr="005D0656" w:rsidRDefault="00A17612" w:rsidP="00A17612">
      <w:pPr>
        <w:pStyle w:val="Textpoznpodarou"/>
        <w:rPr>
          <w:rFonts w:ascii="Times New Roman" w:hAnsi="Times New Roman" w:cs="Times New Roman"/>
        </w:rPr>
      </w:pPr>
      <w:r w:rsidRPr="005D0656">
        <w:rPr>
          <w:rStyle w:val="Znakapoznpodarou"/>
          <w:rFonts w:ascii="Times New Roman" w:hAnsi="Times New Roman" w:cs="Times New Roman"/>
        </w:rPr>
        <w:footnoteRef/>
      </w:r>
      <w:r w:rsidRPr="005D0656">
        <w:rPr>
          <w:rFonts w:ascii="Times New Roman" w:hAnsi="Times New Roman" w:cs="Times New Roman"/>
        </w:rPr>
        <w:t xml:space="preserve"> Šimůnková E. Bayerová T.: Pigmenty. STOP, Praha, 1999</w:t>
      </w:r>
      <w:r>
        <w:rPr>
          <w:rFonts w:ascii="Times New Roman" w:hAnsi="Times New Roman" w:cs="Times New Roman"/>
        </w:rPr>
        <w:t>.</w:t>
      </w:r>
    </w:p>
  </w:footnote>
  <w:footnote w:id="2">
    <w:p w14:paraId="0263AF63" w14:textId="77777777" w:rsidR="00A17612" w:rsidRPr="0021171F" w:rsidRDefault="00A17612" w:rsidP="00A17612">
      <w:pPr>
        <w:pStyle w:val="Textpoznpodarou"/>
        <w:rPr>
          <w:rFonts w:ascii="Times New Roman" w:hAnsi="Times New Roman" w:cs="Times New Roman"/>
        </w:rPr>
      </w:pPr>
      <w:r w:rsidRPr="005D0656">
        <w:rPr>
          <w:rFonts w:ascii="Times New Roman" w:hAnsi="Times New Roman" w:cs="Times New Roman"/>
          <w:vertAlign w:val="superscript"/>
        </w:rPr>
        <w:footnoteRef/>
      </w:r>
      <w:r w:rsidRPr="005D0656">
        <w:rPr>
          <w:rFonts w:ascii="Times New Roman" w:hAnsi="Times New Roman" w:cs="Times New Roman"/>
        </w:rPr>
        <w:t xml:space="preserve"> Losos, L. Pozlacování a polychromie. Grada publishing, a.s. Praha 2005.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0E1C37"/>
    <w:rsid w:val="000F7D8D"/>
    <w:rsid w:val="002003CD"/>
    <w:rsid w:val="0021097B"/>
    <w:rsid w:val="0022194F"/>
    <w:rsid w:val="003449DF"/>
    <w:rsid w:val="00360E31"/>
    <w:rsid w:val="00391D9C"/>
    <w:rsid w:val="003D0950"/>
    <w:rsid w:val="00494840"/>
    <w:rsid w:val="005A54E0"/>
    <w:rsid w:val="005B436B"/>
    <w:rsid w:val="005C155B"/>
    <w:rsid w:val="0065280A"/>
    <w:rsid w:val="006F2D19"/>
    <w:rsid w:val="007D219C"/>
    <w:rsid w:val="00821499"/>
    <w:rsid w:val="008534F3"/>
    <w:rsid w:val="008F14DC"/>
    <w:rsid w:val="009A03AE"/>
    <w:rsid w:val="009F39F0"/>
    <w:rsid w:val="00A17612"/>
    <w:rsid w:val="00A57D82"/>
    <w:rsid w:val="00AA48FC"/>
    <w:rsid w:val="00AC1A10"/>
    <w:rsid w:val="00B90C16"/>
    <w:rsid w:val="00C30ACE"/>
    <w:rsid w:val="00C657DB"/>
    <w:rsid w:val="00C74C8C"/>
    <w:rsid w:val="00CC1EA8"/>
    <w:rsid w:val="00CF54D3"/>
    <w:rsid w:val="00D6299B"/>
    <w:rsid w:val="00EB0453"/>
    <w:rsid w:val="00EF685D"/>
    <w:rsid w:val="00F070DF"/>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Textpoznpodarou">
    <w:name w:val="footnote text"/>
    <w:basedOn w:val="Normln"/>
    <w:link w:val="TextpoznpodarouChar"/>
    <w:uiPriority w:val="99"/>
    <w:semiHidden/>
    <w:unhideWhenUsed/>
    <w:rsid w:val="00A17612"/>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A17612"/>
    <w:rPr>
      <w:sz w:val="20"/>
      <w:szCs w:val="20"/>
    </w:rPr>
  </w:style>
  <w:style w:type="character" w:styleId="Znakapoznpodarou">
    <w:name w:val="footnote reference"/>
    <w:basedOn w:val="Standardnpsmoodstavce"/>
    <w:uiPriority w:val="99"/>
    <w:semiHidden/>
    <w:unhideWhenUsed/>
    <w:rsid w:val="00A176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469</Words>
  <Characters>2768</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2022-12-06T10:35:00Z</dcterms:created>
  <dcterms:modified xsi:type="dcterms:W3CDTF">2022-12-06T10:37:00Z</dcterms:modified>
</cp:coreProperties>
</file>