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F7A3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31"/>
        <w:gridCol w:w="7854"/>
      </w:tblGrid>
      <w:tr w:rsidR="00821499" w:rsidRPr="00BF7A31" w14:paraId="308E4BCF" w14:textId="77777777" w:rsidTr="00EF685D">
        <w:tc>
          <w:tcPr>
            <w:tcW w:w="4606" w:type="dxa"/>
          </w:tcPr>
          <w:p w14:paraId="42DD7B2F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63017DE" w:rsidR="0022194F" w:rsidRPr="00BF7A31" w:rsidRDefault="00B05C9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658</w:t>
            </w:r>
            <w:r w:rsidR="00C53840">
              <w:rPr>
                <w:rFonts w:cstheme="minorHAnsi"/>
              </w:rPr>
              <w:t>3</w:t>
            </w:r>
          </w:p>
        </w:tc>
      </w:tr>
      <w:tr w:rsidR="00821499" w:rsidRPr="00BF7A31" w14:paraId="616D8CF9" w14:textId="77777777" w:rsidTr="00EF685D">
        <w:tc>
          <w:tcPr>
            <w:tcW w:w="4606" w:type="dxa"/>
          </w:tcPr>
          <w:p w14:paraId="5DFEFE58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36ABB17" w:rsidR="0022194F" w:rsidRPr="00BF7A31" w:rsidRDefault="00B05C9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VZ </w:t>
            </w:r>
            <w:r w:rsidR="00C53840">
              <w:rPr>
                <w:rFonts w:cstheme="minorHAnsi"/>
              </w:rPr>
              <w:t>2</w:t>
            </w:r>
          </w:p>
        </w:tc>
      </w:tr>
      <w:tr w:rsidR="00821499" w:rsidRPr="00BF7A31" w14:paraId="106D8ED7" w14:textId="77777777" w:rsidTr="00EF685D">
        <w:tc>
          <w:tcPr>
            <w:tcW w:w="4606" w:type="dxa"/>
          </w:tcPr>
          <w:p w14:paraId="42C61C07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 xml:space="preserve">Pořadové číslo karty vzorku v </w:t>
            </w:r>
            <w:r w:rsidR="000A6440" w:rsidRPr="00BF7A3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1F481E8" w:rsidR="00AA48FC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173</w:t>
            </w:r>
            <w:r w:rsidR="00C53840">
              <w:rPr>
                <w:rFonts w:cstheme="minorHAnsi"/>
              </w:rPr>
              <w:t>5</w:t>
            </w:r>
          </w:p>
        </w:tc>
      </w:tr>
      <w:tr w:rsidR="00821499" w:rsidRPr="00BF7A31" w14:paraId="32CF643C" w14:textId="77777777" w:rsidTr="00EF685D">
        <w:tc>
          <w:tcPr>
            <w:tcW w:w="4606" w:type="dxa"/>
          </w:tcPr>
          <w:p w14:paraId="560D95E3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6C7E2B4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Žďár nad Sázavou</w:t>
            </w:r>
          </w:p>
        </w:tc>
      </w:tr>
      <w:tr w:rsidR="00821499" w:rsidRPr="00BF7A31" w14:paraId="7F8D2B97" w14:textId="77777777" w:rsidTr="00EF685D">
        <w:tc>
          <w:tcPr>
            <w:tcW w:w="4606" w:type="dxa"/>
          </w:tcPr>
          <w:p w14:paraId="59451275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B507EA9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Most přes Stržský , socha SV. METODĚJE</w:t>
            </w:r>
          </w:p>
        </w:tc>
      </w:tr>
      <w:tr w:rsidR="00821499" w:rsidRPr="00BF7A31" w14:paraId="54033E58" w14:textId="77777777" w:rsidTr="00EF685D">
        <w:tc>
          <w:tcPr>
            <w:tcW w:w="4606" w:type="dxa"/>
          </w:tcPr>
          <w:p w14:paraId="65CE29A7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63FBD96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object w:dxaOrig="9060" w:dyaOrig="5535" w14:anchorId="0ECAFD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.75pt;height:233.25pt" o:ole="">
                  <v:imagedata r:id="rId7" o:title=""/>
                </v:shape>
                <o:OLEObject Type="Embed" ProgID="PBrush" ShapeID="_x0000_i1025" DrawAspect="Content" ObjectID="_1731402598" r:id="rId8"/>
              </w:object>
            </w:r>
          </w:p>
        </w:tc>
      </w:tr>
      <w:tr w:rsidR="00821499" w:rsidRPr="00BF7A31" w14:paraId="5E1A21DD" w14:textId="77777777" w:rsidTr="00EF685D">
        <w:tc>
          <w:tcPr>
            <w:tcW w:w="4606" w:type="dxa"/>
          </w:tcPr>
          <w:p w14:paraId="1B7B8745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66ED63C3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Socha</w:t>
            </w:r>
          </w:p>
        </w:tc>
      </w:tr>
      <w:tr w:rsidR="00821499" w:rsidRPr="00BF7A31" w14:paraId="0ACABA34" w14:textId="77777777" w:rsidTr="00EF685D">
        <w:tc>
          <w:tcPr>
            <w:tcW w:w="4606" w:type="dxa"/>
          </w:tcPr>
          <w:p w14:paraId="2B920B9B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73E58A7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Kámen</w:t>
            </w:r>
          </w:p>
        </w:tc>
      </w:tr>
      <w:tr w:rsidR="00821499" w:rsidRPr="00BF7A31" w14:paraId="7715CB8F" w14:textId="77777777" w:rsidTr="00EF685D">
        <w:tc>
          <w:tcPr>
            <w:tcW w:w="4606" w:type="dxa"/>
          </w:tcPr>
          <w:p w14:paraId="1E56020F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F7A31" w:rsidRDefault="0022194F" w:rsidP="00821499">
            <w:pPr>
              <w:rPr>
                <w:rFonts w:cstheme="minorHAnsi"/>
              </w:rPr>
            </w:pPr>
          </w:p>
        </w:tc>
      </w:tr>
      <w:tr w:rsidR="00821499" w:rsidRPr="00BF7A31" w14:paraId="20A918C5" w14:textId="77777777" w:rsidTr="00EF685D">
        <w:tc>
          <w:tcPr>
            <w:tcW w:w="4606" w:type="dxa"/>
          </w:tcPr>
          <w:p w14:paraId="1A2F26B6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Datace</w:t>
            </w:r>
            <w:r w:rsidR="00AA48FC" w:rsidRPr="00BF7A3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F7A31" w:rsidRDefault="0022194F" w:rsidP="00821499">
            <w:pPr>
              <w:rPr>
                <w:rFonts w:cstheme="minorHAnsi"/>
              </w:rPr>
            </w:pPr>
          </w:p>
        </w:tc>
      </w:tr>
      <w:tr w:rsidR="00821499" w:rsidRPr="00BF7A31" w14:paraId="0BF9C387" w14:textId="77777777" w:rsidTr="00EF685D">
        <w:tc>
          <w:tcPr>
            <w:tcW w:w="4606" w:type="dxa"/>
          </w:tcPr>
          <w:p w14:paraId="12280DD1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1864586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Lesniaková Petra</w:t>
            </w:r>
          </w:p>
        </w:tc>
      </w:tr>
      <w:tr w:rsidR="00821499" w:rsidRPr="00BF7A31" w14:paraId="3B388C43" w14:textId="77777777" w:rsidTr="00EF685D">
        <w:tc>
          <w:tcPr>
            <w:tcW w:w="4606" w:type="dxa"/>
          </w:tcPr>
          <w:p w14:paraId="07CED6AE" w14:textId="77777777" w:rsidR="0022194F" w:rsidRPr="00BF7A31" w:rsidRDefault="0022194F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Datum zpracování zprávy</w:t>
            </w:r>
            <w:r w:rsidR="00AA48FC" w:rsidRPr="00BF7A3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CE6F7C2" w:rsidR="0022194F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5. 1. 2013</w:t>
            </w:r>
          </w:p>
        </w:tc>
      </w:tr>
      <w:tr w:rsidR="005A54E0" w:rsidRPr="00BF7A31" w14:paraId="39B656B6" w14:textId="77777777" w:rsidTr="00EF685D">
        <w:tc>
          <w:tcPr>
            <w:tcW w:w="4606" w:type="dxa"/>
          </w:tcPr>
          <w:p w14:paraId="0369BDA3" w14:textId="77777777" w:rsidR="005A54E0" w:rsidRPr="00BF7A31" w:rsidRDefault="005A54E0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Číslo příslušné zprávy v </w:t>
            </w:r>
            <w:r w:rsidR="000A6440" w:rsidRPr="00BF7A31">
              <w:rPr>
                <w:rFonts w:cstheme="minorHAnsi"/>
                <w:b/>
              </w:rPr>
              <w:t>databázi</w:t>
            </w:r>
            <w:r w:rsidRPr="00BF7A3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12FB5CD" w:rsidR="005A54E0" w:rsidRPr="00BF7A31" w:rsidRDefault="00BF7A31" w:rsidP="00821499">
            <w:pPr>
              <w:rPr>
                <w:rFonts w:cstheme="minorHAnsi"/>
              </w:rPr>
            </w:pPr>
            <w:r w:rsidRPr="00BF7A31">
              <w:rPr>
                <w:rFonts w:cstheme="minorHAnsi"/>
              </w:rPr>
              <w:t>2013_6</w:t>
            </w:r>
          </w:p>
        </w:tc>
      </w:tr>
    </w:tbl>
    <w:p w14:paraId="2329459B" w14:textId="77777777" w:rsidR="00AA48FC" w:rsidRPr="00BF7A3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4"/>
      </w:tblGrid>
      <w:tr w:rsidR="00821499" w:rsidRPr="00BF7A31" w14:paraId="5F13C4C5" w14:textId="77777777" w:rsidTr="00EF685D">
        <w:tc>
          <w:tcPr>
            <w:tcW w:w="10485" w:type="dxa"/>
          </w:tcPr>
          <w:p w14:paraId="01601BB6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Výsledky analýzy</w:t>
            </w:r>
          </w:p>
        </w:tc>
      </w:tr>
      <w:tr w:rsidR="00AA48FC" w:rsidRPr="00BF7A31" w14:paraId="40D63742" w14:textId="77777777" w:rsidTr="00EF685D">
        <w:tc>
          <w:tcPr>
            <w:tcW w:w="10485" w:type="dxa"/>
          </w:tcPr>
          <w:p w14:paraId="1C89CE2F" w14:textId="77777777" w:rsidR="00AA48FC" w:rsidRPr="00BF7A31" w:rsidRDefault="00AA48FC" w:rsidP="00821499">
            <w:pPr>
              <w:rPr>
                <w:rFonts w:cstheme="minorHAnsi"/>
              </w:rPr>
            </w:pPr>
          </w:p>
          <w:p w14:paraId="458C6A33" w14:textId="496BCD1D" w:rsidR="0065280A" w:rsidRDefault="00B05C92" w:rsidP="0082149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Průzkum povrchu kamene</w:t>
            </w:r>
          </w:p>
          <w:p w14:paraId="47A89E1D" w14:textId="2AC68A70" w:rsidR="00B05C92" w:rsidRDefault="00B05C92" w:rsidP="00821499">
            <w:pPr>
              <w:rPr>
                <w:rFonts w:cstheme="minorHAnsi"/>
                <w:b/>
                <w:bCs/>
              </w:rPr>
            </w:pPr>
          </w:p>
          <w:p w14:paraId="1DB9C49B" w14:textId="5B96388D" w:rsidR="00B05C92" w:rsidRPr="00B05C92" w:rsidRDefault="00B05C92" w:rsidP="00821499">
            <w:pPr>
              <w:rPr>
                <w:rFonts w:cstheme="minorHAnsi"/>
                <w:b/>
                <w:bCs/>
                <w:u w:val="single"/>
              </w:rPr>
            </w:pPr>
            <w:r w:rsidRPr="00B05C92">
              <w:rPr>
                <w:rFonts w:cstheme="minorHAnsi"/>
                <w:b/>
                <w:bCs/>
                <w:u w:val="single"/>
              </w:rPr>
              <w:t>V658</w:t>
            </w:r>
            <w:r w:rsidR="00C53840">
              <w:rPr>
                <w:rFonts w:cstheme="minorHAnsi"/>
                <w:b/>
                <w:bCs/>
                <w:u w:val="single"/>
              </w:rPr>
              <w:t>3</w:t>
            </w:r>
            <w:r w:rsidRPr="00B05C92">
              <w:rPr>
                <w:rFonts w:cstheme="minorHAnsi"/>
                <w:b/>
                <w:bCs/>
                <w:u w:val="single"/>
              </w:rPr>
              <w:t xml:space="preserve"> (VZ </w:t>
            </w:r>
            <w:r w:rsidR="00C53840">
              <w:rPr>
                <w:rFonts w:cstheme="minorHAnsi"/>
                <w:b/>
                <w:bCs/>
                <w:u w:val="single"/>
              </w:rPr>
              <w:t>2</w:t>
            </w:r>
            <w:r w:rsidRPr="00B05C92">
              <w:rPr>
                <w:rFonts w:cstheme="minorHAnsi"/>
                <w:b/>
                <w:bCs/>
                <w:u w:val="single"/>
              </w:rPr>
              <w:t>)</w:t>
            </w:r>
          </w:p>
          <w:p w14:paraId="61F07E3A" w14:textId="622766DD" w:rsidR="00B05C92" w:rsidRDefault="00B05C92" w:rsidP="00821499">
            <w:pPr>
              <w:rPr>
                <w:rFonts w:cstheme="minorHAnsi"/>
                <w:b/>
                <w:bCs/>
              </w:rPr>
            </w:pPr>
          </w:p>
          <w:p w14:paraId="1CA2066D" w14:textId="77777777" w:rsidR="00B05C92" w:rsidRPr="00BF7A31" w:rsidRDefault="00B05C92" w:rsidP="00821499">
            <w:pPr>
              <w:rPr>
                <w:rFonts w:cstheme="minorHAnsi"/>
                <w:b/>
                <w:bCs/>
              </w:rPr>
            </w:pPr>
          </w:p>
          <w:p w14:paraId="542AAD9B" w14:textId="19522D15" w:rsidR="00BF7A31" w:rsidRPr="00BF7A31" w:rsidRDefault="00C53840" w:rsidP="00821499">
            <w:pPr>
              <w:rPr>
                <w:rFonts w:cstheme="minorHAnsi"/>
                <w:b/>
                <w:bCs/>
              </w:rPr>
            </w:pPr>
            <w:r>
              <w:object w:dxaOrig="14385" w:dyaOrig="8805" w14:anchorId="15336E0C">
                <v:shape id="_x0000_i1039" type="#_x0000_t75" style="width:522.75pt;height:320.25pt" o:ole="">
                  <v:imagedata r:id="rId9" o:title=""/>
                </v:shape>
                <o:OLEObject Type="Embed" ProgID="PBrush" ShapeID="_x0000_i1039" DrawAspect="Content" ObjectID="_1731402599" r:id="rId10"/>
              </w:object>
            </w:r>
          </w:p>
          <w:p w14:paraId="74B09933" w14:textId="77777777" w:rsidR="00BF7A31" w:rsidRPr="00BF7A31" w:rsidRDefault="00BF7A31" w:rsidP="00821499">
            <w:pPr>
              <w:rPr>
                <w:rFonts w:cstheme="minorHAnsi"/>
              </w:rPr>
            </w:pPr>
          </w:p>
          <w:p w14:paraId="2A056D81" w14:textId="2D46C827" w:rsidR="00BF7A31" w:rsidRPr="00BF7A31" w:rsidRDefault="00BF7A31" w:rsidP="00BF7A31">
            <w:pPr>
              <w:rPr>
                <w:rFonts w:cstheme="minorHAnsi"/>
              </w:rPr>
            </w:pPr>
          </w:p>
          <w:p w14:paraId="0F79554A" w14:textId="3CC9B88C" w:rsidR="00BF7A31" w:rsidRPr="00BF7A31" w:rsidRDefault="00BF7A31" w:rsidP="00BF7A31">
            <w:pPr>
              <w:rPr>
                <w:rFonts w:cstheme="minorHAnsi"/>
              </w:rPr>
            </w:pPr>
          </w:p>
          <w:p w14:paraId="21B9A356" w14:textId="69BBD0DD" w:rsidR="00BF7A31" w:rsidRPr="00BF7A31" w:rsidRDefault="00BF7A31" w:rsidP="00BF7A31">
            <w:pPr>
              <w:rPr>
                <w:rFonts w:cstheme="minorHAnsi"/>
              </w:rPr>
            </w:pPr>
          </w:p>
          <w:p w14:paraId="65489815" w14:textId="77777777" w:rsidR="00BF7A31" w:rsidRPr="00BF7A31" w:rsidRDefault="00BF7A31" w:rsidP="00BF7A31">
            <w:pPr>
              <w:rPr>
                <w:rFonts w:cstheme="minorHAnsi"/>
              </w:rPr>
            </w:pPr>
          </w:p>
          <w:p w14:paraId="345CBD3D" w14:textId="562646C0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BF7A31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64D4AD71" w14:textId="77777777" w:rsidR="00BF7A31" w:rsidRPr="00BF7A31" w:rsidRDefault="00BF7A31" w:rsidP="00BF7A31">
            <w:pPr>
              <w:ind w:firstLine="709"/>
              <w:rPr>
                <w:rFonts w:cstheme="minorHAnsi"/>
              </w:rPr>
            </w:pPr>
          </w:p>
          <w:p w14:paraId="4E0EB18D" w14:textId="77777777" w:rsidR="00BF7A31" w:rsidRPr="00BF7A31" w:rsidRDefault="00BF7A31" w:rsidP="00BF7A31">
            <w:pPr>
              <w:spacing w:line="288" w:lineRule="auto"/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Průzkum obsahu vodorozpustných solí</w:t>
            </w:r>
          </w:p>
          <w:p w14:paraId="24BE3E79" w14:textId="77777777" w:rsidR="00BF7A31" w:rsidRPr="00BF7A31" w:rsidRDefault="00BF7A31" w:rsidP="00BF7A31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316F700A" w14:textId="77777777" w:rsidR="00BF7A31" w:rsidRPr="00BF7A31" w:rsidRDefault="00BF7A31" w:rsidP="00BF7A31">
            <w:pPr>
              <w:spacing w:line="288" w:lineRule="auto"/>
              <w:rPr>
                <w:rFonts w:cstheme="minorHAnsi"/>
              </w:rPr>
            </w:pPr>
            <w:r w:rsidRPr="00BF7A31">
              <w:rPr>
                <w:rFonts w:cstheme="minorHAnsi"/>
              </w:rPr>
              <w:t xml:space="preserve">Ve vzorcích odebraných ze soklu a sochy sv. Metoděje byly naměřeny minimální obsahy vodorozpustných solí. I přes to byl ve vzorku z druhého odsolovacího zábalu zjištěn zvýšený obsah chloridů. Vzorek zábalu z následujících odsolovacích cyklů již neobsahoval závažná množství vodorozpustných solí. </w:t>
            </w:r>
          </w:p>
          <w:p w14:paraId="683FE487" w14:textId="77777777" w:rsidR="00BF7A31" w:rsidRPr="00BF7A31" w:rsidRDefault="00BF7A31" w:rsidP="00BF7A31">
            <w:pPr>
              <w:spacing w:line="288" w:lineRule="auto"/>
              <w:rPr>
                <w:rFonts w:cstheme="minorHAnsi"/>
              </w:rPr>
            </w:pPr>
          </w:p>
          <w:p w14:paraId="762EF7CA" w14:textId="77777777" w:rsidR="00BF7A31" w:rsidRPr="00BF7A31" w:rsidRDefault="00BF7A31" w:rsidP="00BF7A31">
            <w:pPr>
              <w:spacing w:line="288" w:lineRule="auto"/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Průzkum povrchu horniny</w:t>
            </w:r>
          </w:p>
          <w:p w14:paraId="02E4FE0B" w14:textId="77777777" w:rsidR="00BF7A31" w:rsidRPr="00BF7A31" w:rsidRDefault="00BF7A31" w:rsidP="00BF7A31">
            <w:pPr>
              <w:spacing w:line="288" w:lineRule="auto"/>
              <w:ind w:firstLine="709"/>
              <w:rPr>
                <w:rFonts w:cstheme="minorHAnsi"/>
                <w:b/>
              </w:rPr>
            </w:pPr>
          </w:p>
          <w:p w14:paraId="25F290A3" w14:textId="6BBD3EFC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BF7A31">
              <w:rPr>
                <w:rFonts w:asciiTheme="minorHAnsi" w:hAnsiTheme="minorHAnsi" w:cstheme="minorHAnsi"/>
                <w:i w:val="0"/>
                <w:szCs w:val="22"/>
              </w:rPr>
              <w:t>Přímo na povrchu pískovce obou dodaných vzorků se vyskytuje srovnatelná vrstva obsahující zejména křemík, který může být přítomen v podobě křemenných zrn, vyloučeného gelu SiO</w:t>
            </w:r>
            <w:r w:rsidRPr="00BF7A31">
              <w:rPr>
                <w:rFonts w:asciiTheme="minorHAnsi" w:hAnsiTheme="minorHAnsi" w:cstheme="minorHAnsi"/>
                <w:i w:val="0"/>
                <w:szCs w:val="22"/>
                <w:vertAlign w:val="subscript"/>
              </w:rPr>
              <w:t>2</w:t>
            </w:r>
            <w:r w:rsidRPr="00BF7A31">
              <w:rPr>
                <w:rFonts w:asciiTheme="minorHAnsi" w:hAnsiTheme="minorHAnsi" w:cstheme="minorHAnsi"/>
                <w:i w:val="0"/>
                <w:szCs w:val="22"/>
              </w:rPr>
              <w:t xml:space="preserve"> nebo povrchové vrstvy vzniklé po předchozím restaurátorském zásahu. U vzorku 6583 jsou na této vrstvě přítomny fragmenty další tenké vrstvy, patrně zbytku povrchové úpravy. Tato povrchová úprava byla pigmentována titanovou bělobou a sloučeninami železa.</w:t>
            </w:r>
          </w:p>
          <w:p w14:paraId="65A3903C" w14:textId="77777777" w:rsidR="00BF7A31" w:rsidRPr="00BF7A31" w:rsidRDefault="00BF7A31" w:rsidP="00BF7A31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1470A77E" w14:textId="4A83216F" w:rsidR="0065280A" w:rsidRPr="00BF7A3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F7A3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F7A31" w14:paraId="6588E497" w14:textId="77777777" w:rsidTr="00CF54D3">
        <w:tc>
          <w:tcPr>
            <w:tcW w:w="10060" w:type="dxa"/>
          </w:tcPr>
          <w:p w14:paraId="6A3A9C3E" w14:textId="77777777" w:rsidR="00AA48FC" w:rsidRPr="00BF7A31" w:rsidRDefault="00AA48FC" w:rsidP="00821499">
            <w:pPr>
              <w:rPr>
                <w:rFonts w:cstheme="minorHAnsi"/>
                <w:b/>
              </w:rPr>
            </w:pPr>
            <w:r w:rsidRPr="00BF7A3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F7A31" w14:paraId="24BB7D60" w14:textId="77777777" w:rsidTr="00CF54D3">
        <w:tc>
          <w:tcPr>
            <w:tcW w:w="10060" w:type="dxa"/>
          </w:tcPr>
          <w:p w14:paraId="4FB66E8A" w14:textId="77777777" w:rsidR="00AA48FC" w:rsidRPr="00BF7A3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F7A31" w:rsidRDefault="0022194F" w:rsidP="00821499">
      <w:pPr>
        <w:spacing w:line="240" w:lineRule="auto"/>
        <w:rPr>
          <w:rFonts w:cstheme="minorHAnsi"/>
        </w:rPr>
      </w:pPr>
    </w:p>
    <w:sectPr w:rsidR="0022194F" w:rsidRPr="00BF7A31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FF30B" w14:textId="77777777" w:rsidR="00BF5360" w:rsidRDefault="00BF5360" w:rsidP="00AA48FC">
      <w:pPr>
        <w:spacing w:after="0" w:line="240" w:lineRule="auto"/>
      </w:pPr>
      <w:r>
        <w:separator/>
      </w:r>
    </w:p>
  </w:endnote>
  <w:endnote w:type="continuationSeparator" w:id="0">
    <w:p w14:paraId="4246D8A8" w14:textId="77777777" w:rsidR="00BF5360" w:rsidRDefault="00BF536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1556" w14:textId="77777777" w:rsidR="00BF5360" w:rsidRDefault="00BF5360" w:rsidP="00AA48FC">
      <w:pPr>
        <w:spacing w:after="0" w:line="240" w:lineRule="auto"/>
      </w:pPr>
      <w:r>
        <w:separator/>
      </w:r>
    </w:p>
  </w:footnote>
  <w:footnote w:type="continuationSeparator" w:id="0">
    <w:p w14:paraId="11D0A30D" w14:textId="77777777" w:rsidR="00BF5360" w:rsidRDefault="00BF536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6118"/>
    <w:rsid w:val="0021097B"/>
    <w:rsid w:val="0022194F"/>
    <w:rsid w:val="002F64E8"/>
    <w:rsid w:val="003449DF"/>
    <w:rsid w:val="003D0950"/>
    <w:rsid w:val="00494840"/>
    <w:rsid w:val="0053492A"/>
    <w:rsid w:val="005A54E0"/>
    <w:rsid w:val="005B436B"/>
    <w:rsid w:val="005C155B"/>
    <w:rsid w:val="0065280A"/>
    <w:rsid w:val="00821499"/>
    <w:rsid w:val="009A03AE"/>
    <w:rsid w:val="009F39F0"/>
    <w:rsid w:val="00AA48FC"/>
    <w:rsid w:val="00B05C92"/>
    <w:rsid w:val="00B90C16"/>
    <w:rsid w:val="00BF5360"/>
    <w:rsid w:val="00BF7A31"/>
    <w:rsid w:val="00C30ACE"/>
    <w:rsid w:val="00C53840"/>
    <w:rsid w:val="00C657DB"/>
    <w:rsid w:val="00C74C8C"/>
    <w:rsid w:val="00CC1EA8"/>
    <w:rsid w:val="00CF54D3"/>
    <w:rsid w:val="00D6299B"/>
    <w:rsid w:val="00D72CC8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2022-12-01T11:22:00Z</dcterms:created>
  <dcterms:modified xsi:type="dcterms:W3CDTF">2022-12-01T11:23:00Z</dcterms:modified>
</cp:coreProperties>
</file>