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1F1B55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747"/>
        <w:gridCol w:w="7738"/>
      </w:tblGrid>
      <w:tr w:rsidR="00821499" w:rsidRPr="001F1B55" w14:paraId="308E4BCF" w14:textId="77777777" w:rsidTr="00EF685D">
        <w:tc>
          <w:tcPr>
            <w:tcW w:w="4606" w:type="dxa"/>
          </w:tcPr>
          <w:p w14:paraId="42DD7B2F" w14:textId="77777777" w:rsidR="0022194F" w:rsidRPr="001F1B55" w:rsidRDefault="0022194F" w:rsidP="00821499">
            <w:pPr>
              <w:rPr>
                <w:rFonts w:cstheme="minorHAnsi"/>
                <w:b/>
              </w:rPr>
            </w:pPr>
            <w:r w:rsidRPr="001F1B55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05252AB9" w:rsidR="0022194F" w:rsidRPr="001F1B55" w:rsidRDefault="001435A4" w:rsidP="00821499">
            <w:pPr>
              <w:rPr>
                <w:rFonts w:cstheme="minorHAnsi"/>
              </w:rPr>
            </w:pPr>
            <w:r w:rsidRPr="001F1B55">
              <w:rPr>
                <w:rFonts w:cstheme="minorHAnsi"/>
              </w:rPr>
              <w:t>674</w:t>
            </w:r>
            <w:r w:rsidR="00643D23">
              <w:rPr>
                <w:rFonts w:cstheme="minorHAnsi"/>
              </w:rPr>
              <w:t>5</w:t>
            </w:r>
          </w:p>
        </w:tc>
      </w:tr>
      <w:tr w:rsidR="00821499" w:rsidRPr="001F1B55" w14:paraId="616D8CF9" w14:textId="77777777" w:rsidTr="00EF685D">
        <w:tc>
          <w:tcPr>
            <w:tcW w:w="4606" w:type="dxa"/>
          </w:tcPr>
          <w:p w14:paraId="5DFEFE58" w14:textId="77777777" w:rsidR="0022194F" w:rsidRPr="001F1B55" w:rsidRDefault="0022194F" w:rsidP="00821499">
            <w:pPr>
              <w:rPr>
                <w:rFonts w:cstheme="minorHAnsi"/>
                <w:b/>
              </w:rPr>
            </w:pPr>
            <w:r w:rsidRPr="001F1B55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46A9FCCB" w:rsidR="0022194F" w:rsidRPr="001F1B55" w:rsidRDefault="001435A4" w:rsidP="00821499">
            <w:pPr>
              <w:rPr>
                <w:rFonts w:cstheme="minorHAnsi"/>
              </w:rPr>
            </w:pPr>
            <w:r w:rsidRPr="001F1B55">
              <w:rPr>
                <w:rFonts w:cstheme="minorHAnsi"/>
              </w:rPr>
              <w:t>V</w:t>
            </w:r>
            <w:r w:rsidR="00643D23">
              <w:rPr>
                <w:rFonts w:cstheme="minorHAnsi"/>
              </w:rPr>
              <w:t>2</w:t>
            </w:r>
          </w:p>
        </w:tc>
      </w:tr>
      <w:tr w:rsidR="00821499" w:rsidRPr="001F1B55" w14:paraId="106D8ED7" w14:textId="77777777" w:rsidTr="00EF685D">
        <w:tc>
          <w:tcPr>
            <w:tcW w:w="4606" w:type="dxa"/>
          </w:tcPr>
          <w:p w14:paraId="42C61C07" w14:textId="77777777" w:rsidR="00AA48FC" w:rsidRPr="001F1B55" w:rsidRDefault="00AA48FC" w:rsidP="00821499">
            <w:pPr>
              <w:rPr>
                <w:rFonts w:cstheme="minorHAnsi"/>
                <w:b/>
              </w:rPr>
            </w:pPr>
            <w:r w:rsidRPr="001F1B55">
              <w:rPr>
                <w:rFonts w:cstheme="minorHAnsi"/>
                <w:b/>
              </w:rPr>
              <w:t xml:space="preserve">Pořadové číslo karty vzorku v </w:t>
            </w:r>
            <w:r w:rsidR="000A6440" w:rsidRPr="001F1B55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17FFAE4F" w:rsidR="00AA48FC" w:rsidRPr="001F1B55" w:rsidRDefault="00A320C6" w:rsidP="00821499">
            <w:pPr>
              <w:rPr>
                <w:rFonts w:cstheme="minorHAnsi"/>
              </w:rPr>
            </w:pPr>
            <w:r w:rsidRPr="001F1B55">
              <w:rPr>
                <w:rFonts w:cstheme="minorHAnsi"/>
              </w:rPr>
              <w:t>173</w:t>
            </w:r>
            <w:r w:rsidR="00643D23">
              <w:rPr>
                <w:rFonts w:cstheme="minorHAnsi"/>
              </w:rPr>
              <w:t>1</w:t>
            </w:r>
          </w:p>
        </w:tc>
      </w:tr>
      <w:tr w:rsidR="00821499" w:rsidRPr="001F1B55" w14:paraId="32CF643C" w14:textId="77777777" w:rsidTr="00EF685D">
        <w:tc>
          <w:tcPr>
            <w:tcW w:w="4606" w:type="dxa"/>
          </w:tcPr>
          <w:p w14:paraId="560D95E3" w14:textId="77777777" w:rsidR="0022194F" w:rsidRPr="001F1B55" w:rsidRDefault="0022194F" w:rsidP="00821499">
            <w:pPr>
              <w:rPr>
                <w:rFonts w:cstheme="minorHAnsi"/>
                <w:b/>
              </w:rPr>
            </w:pPr>
            <w:r w:rsidRPr="001F1B55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04CE3EB6" w:rsidR="0022194F" w:rsidRPr="001F1B55" w:rsidRDefault="00A320C6" w:rsidP="00821499">
            <w:pPr>
              <w:rPr>
                <w:rFonts w:cstheme="minorHAnsi"/>
              </w:rPr>
            </w:pPr>
            <w:r w:rsidRPr="001F1B55">
              <w:rPr>
                <w:rFonts w:cstheme="minorHAnsi"/>
              </w:rPr>
              <w:t>Vizovice</w:t>
            </w:r>
          </w:p>
        </w:tc>
      </w:tr>
      <w:tr w:rsidR="00821499" w:rsidRPr="001F1B55" w14:paraId="7F8D2B97" w14:textId="77777777" w:rsidTr="00EF685D">
        <w:tc>
          <w:tcPr>
            <w:tcW w:w="4606" w:type="dxa"/>
          </w:tcPr>
          <w:p w14:paraId="59451275" w14:textId="77777777" w:rsidR="0022194F" w:rsidRPr="001F1B55" w:rsidRDefault="0022194F" w:rsidP="00821499">
            <w:pPr>
              <w:rPr>
                <w:rFonts w:cstheme="minorHAnsi"/>
                <w:b/>
              </w:rPr>
            </w:pPr>
            <w:r w:rsidRPr="001F1B55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7F43DC75" w:rsidR="0022194F" w:rsidRPr="001F1B55" w:rsidRDefault="00A320C6" w:rsidP="00821499">
            <w:pPr>
              <w:rPr>
                <w:rFonts w:cstheme="minorHAnsi"/>
              </w:rPr>
            </w:pPr>
            <w:r w:rsidRPr="001F1B55">
              <w:rPr>
                <w:rFonts w:cstheme="minorHAnsi"/>
              </w:rPr>
              <w:t>SZ, Čínský pokoj M315, nástěnná malba</w:t>
            </w:r>
          </w:p>
        </w:tc>
      </w:tr>
      <w:tr w:rsidR="00821499" w:rsidRPr="001F1B55" w14:paraId="54033E58" w14:textId="77777777" w:rsidTr="00EF685D">
        <w:tc>
          <w:tcPr>
            <w:tcW w:w="4606" w:type="dxa"/>
          </w:tcPr>
          <w:p w14:paraId="65CE29A7" w14:textId="77777777" w:rsidR="0022194F" w:rsidRPr="001F1B55" w:rsidRDefault="0022194F" w:rsidP="00821499">
            <w:pPr>
              <w:rPr>
                <w:rFonts w:cstheme="minorHAnsi"/>
                <w:b/>
              </w:rPr>
            </w:pPr>
            <w:r w:rsidRPr="001F1B55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6022D3F9" w:rsidR="0022194F" w:rsidRPr="001F1B55" w:rsidRDefault="001435A4" w:rsidP="00821499">
            <w:pPr>
              <w:rPr>
                <w:rFonts w:cstheme="minorHAnsi"/>
              </w:rPr>
            </w:pPr>
            <w:r w:rsidRPr="001F1B55">
              <w:rPr>
                <w:rFonts w:cstheme="minorHAnsi"/>
              </w:rPr>
              <w:object w:dxaOrig="8175" w:dyaOrig="2445" w14:anchorId="6309B11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375.75pt;height:112.5pt" o:ole="">
                  <v:imagedata r:id="rId7" o:title=""/>
                </v:shape>
                <o:OLEObject Type="Embed" ProgID="PBrush" ShapeID="_x0000_i1033" DrawAspect="Content" ObjectID="_1731400221" r:id="rId8"/>
              </w:object>
            </w:r>
          </w:p>
        </w:tc>
      </w:tr>
      <w:tr w:rsidR="00821499" w:rsidRPr="001F1B55" w14:paraId="5E1A21DD" w14:textId="77777777" w:rsidTr="00EF685D">
        <w:tc>
          <w:tcPr>
            <w:tcW w:w="4606" w:type="dxa"/>
          </w:tcPr>
          <w:p w14:paraId="1B7B8745" w14:textId="77777777" w:rsidR="0022194F" w:rsidRPr="001F1B55" w:rsidRDefault="0022194F" w:rsidP="00821499">
            <w:pPr>
              <w:rPr>
                <w:rFonts w:cstheme="minorHAnsi"/>
                <w:b/>
              </w:rPr>
            </w:pPr>
            <w:r w:rsidRPr="001F1B55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7EA29C4B" w14:textId="77777777" w:rsidR="0022194F" w:rsidRPr="001F1B55" w:rsidRDefault="00A320C6" w:rsidP="00821499">
            <w:pPr>
              <w:rPr>
                <w:rFonts w:cstheme="minorHAnsi"/>
              </w:rPr>
            </w:pPr>
            <w:r w:rsidRPr="001F1B55">
              <w:rPr>
                <w:rFonts w:cstheme="minorHAnsi"/>
              </w:rPr>
              <w:object w:dxaOrig="5640" w:dyaOrig="12135" w14:anchorId="470C5615">
                <v:shape id="_x0000_i1025" type="#_x0000_t75" style="width:282pt;height:606.75pt" o:ole="">
                  <v:imagedata r:id="rId9" o:title=""/>
                </v:shape>
                <o:OLEObject Type="Embed" ProgID="PBrush" ShapeID="_x0000_i1025" DrawAspect="Content" ObjectID="_1731400222" r:id="rId10"/>
              </w:object>
            </w:r>
          </w:p>
          <w:p w14:paraId="12A488EC" w14:textId="77777777" w:rsidR="00A320C6" w:rsidRPr="001F1B55" w:rsidRDefault="00A320C6" w:rsidP="00821499">
            <w:pPr>
              <w:rPr>
                <w:rFonts w:cstheme="minorHAnsi"/>
              </w:rPr>
            </w:pPr>
            <w:r w:rsidRPr="001F1B55">
              <w:rPr>
                <w:rFonts w:cstheme="minorHAnsi"/>
              </w:rPr>
              <w:object w:dxaOrig="4545" w:dyaOrig="12345" w14:anchorId="66029881">
                <v:shape id="_x0000_i1027" type="#_x0000_t75" style="width:227.25pt;height:617.25pt" o:ole="">
                  <v:imagedata r:id="rId11" o:title=""/>
                </v:shape>
                <o:OLEObject Type="Embed" ProgID="PBrush" ShapeID="_x0000_i1027" DrawAspect="Content" ObjectID="_1731400223" r:id="rId12"/>
              </w:object>
            </w:r>
          </w:p>
          <w:p w14:paraId="6D01189D" w14:textId="1455293F" w:rsidR="00A320C6" w:rsidRPr="001F1B55" w:rsidRDefault="001435A4" w:rsidP="00821499">
            <w:pPr>
              <w:rPr>
                <w:rFonts w:cstheme="minorHAnsi"/>
              </w:rPr>
            </w:pPr>
            <w:r w:rsidRPr="001F1B55">
              <w:rPr>
                <w:rFonts w:cstheme="minorHAnsi"/>
              </w:rPr>
              <w:object w:dxaOrig="5880" w:dyaOrig="9555" w14:anchorId="6DD15FCD">
                <v:shape id="_x0000_i1029" type="#_x0000_t75" style="width:294pt;height:477.75pt" o:ole="">
                  <v:imagedata r:id="rId13" o:title=""/>
                </v:shape>
                <o:OLEObject Type="Embed" ProgID="PBrush" ShapeID="_x0000_i1029" DrawAspect="Content" ObjectID="_1731400224" r:id="rId14"/>
              </w:object>
            </w:r>
          </w:p>
        </w:tc>
      </w:tr>
      <w:tr w:rsidR="00821499" w:rsidRPr="001F1B55" w14:paraId="0ACABA34" w14:textId="77777777" w:rsidTr="00EF685D">
        <w:tc>
          <w:tcPr>
            <w:tcW w:w="4606" w:type="dxa"/>
          </w:tcPr>
          <w:p w14:paraId="2B920B9B" w14:textId="77777777" w:rsidR="0022194F" w:rsidRPr="001F1B55" w:rsidRDefault="0022194F" w:rsidP="00821499">
            <w:pPr>
              <w:rPr>
                <w:rFonts w:cstheme="minorHAnsi"/>
                <w:b/>
              </w:rPr>
            </w:pPr>
            <w:r w:rsidRPr="001F1B55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647D11A1" w:rsidR="0022194F" w:rsidRPr="001F1B55" w:rsidRDefault="00A320C6" w:rsidP="00821499">
            <w:pPr>
              <w:rPr>
                <w:rFonts w:cstheme="minorHAnsi"/>
              </w:rPr>
            </w:pPr>
            <w:r w:rsidRPr="001F1B55">
              <w:rPr>
                <w:rFonts w:cstheme="minorHAnsi"/>
              </w:rPr>
              <w:t>Nástěnná malba</w:t>
            </w:r>
          </w:p>
        </w:tc>
      </w:tr>
      <w:tr w:rsidR="00821499" w:rsidRPr="001F1B55" w14:paraId="7715CB8F" w14:textId="77777777" w:rsidTr="00EF685D">
        <w:tc>
          <w:tcPr>
            <w:tcW w:w="4606" w:type="dxa"/>
          </w:tcPr>
          <w:p w14:paraId="1E56020F" w14:textId="77777777" w:rsidR="0022194F" w:rsidRPr="001F1B55" w:rsidRDefault="0022194F" w:rsidP="00821499">
            <w:pPr>
              <w:rPr>
                <w:rFonts w:cstheme="minorHAnsi"/>
                <w:b/>
              </w:rPr>
            </w:pPr>
            <w:r w:rsidRPr="001F1B55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47E6B54B" w:rsidR="0022194F" w:rsidRPr="001F1B55" w:rsidRDefault="00A320C6" w:rsidP="00821499">
            <w:pPr>
              <w:rPr>
                <w:rFonts w:cstheme="minorHAnsi"/>
              </w:rPr>
            </w:pPr>
            <w:r w:rsidRPr="001F1B55">
              <w:rPr>
                <w:rFonts w:cstheme="minorHAnsi"/>
              </w:rPr>
              <w:t>Omítka</w:t>
            </w:r>
          </w:p>
        </w:tc>
      </w:tr>
      <w:tr w:rsidR="00821499" w:rsidRPr="001F1B55" w14:paraId="20A918C5" w14:textId="77777777" w:rsidTr="00EF685D">
        <w:tc>
          <w:tcPr>
            <w:tcW w:w="4606" w:type="dxa"/>
          </w:tcPr>
          <w:p w14:paraId="1A2F26B6" w14:textId="77777777" w:rsidR="0022194F" w:rsidRPr="001F1B55" w:rsidRDefault="0022194F" w:rsidP="00821499">
            <w:pPr>
              <w:rPr>
                <w:rFonts w:cstheme="minorHAnsi"/>
                <w:b/>
              </w:rPr>
            </w:pPr>
            <w:r w:rsidRPr="001F1B55">
              <w:rPr>
                <w:rFonts w:cstheme="minorHAnsi"/>
                <w:b/>
              </w:rPr>
              <w:t>Datace</w:t>
            </w:r>
            <w:r w:rsidR="00AA48FC" w:rsidRPr="001F1B55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1F1B55" w:rsidRDefault="0022194F" w:rsidP="00821499">
            <w:pPr>
              <w:rPr>
                <w:rFonts w:cstheme="minorHAnsi"/>
              </w:rPr>
            </w:pPr>
          </w:p>
        </w:tc>
      </w:tr>
      <w:tr w:rsidR="00821499" w:rsidRPr="001F1B55" w14:paraId="0BF9C387" w14:textId="77777777" w:rsidTr="00EF685D">
        <w:tc>
          <w:tcPr>
            <w:tcW w:w="4606" w:type="dxa"/>
          </w:tcPr>
          <w:p w14:paraId="12280DD1" w14:textId="77777777" w:rsidR="0022194F" w:rsidRPr="001F1B55" w:rsidRDefault="0022194F" w:rsidP="00821499">
            <w:pPr>
              <w:rPr>
                <w:rFonts w:cstheme="minorHAnsi"/>
                <w:b/>
              </w:rPr>
            </w:pPr>
            <w:r w:rsidRPr="001F1B55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1584642E" w:rsidR="0022194F" w:rsidRPr="001F1B55" w:rsidRDefault="00A320C6" w:rsidP="00821499">
            <w:pPr>
              <w:rPr>
                <w:rFonts w:cstheme="minorHAnsi"/>
              </w:rPr>
            </w:pPr>
            <w:r w:rsidRPr="001F1B55">
              <w:rPr>
                <w:rFonts w:cstheme="minorHAnsi"/>
              </w:rPr>
              <w:t>Lesniaková Petra</w:t>
            </w:r>
          </w:p>
        </w:tc>
      </w:tr>
      <w:tr w:rsidR="00821499" w:rsidRPr="001F1B55" w14:paraId="3B388C43" w14:textId="77777777" w:rsidTr="00EF685D">
        <w:tc>
          <w:tcPr>
            <w:tcW w:w="4606" w:type="dxa"/>
          </w:tcPr>
          <w:p w14:paraId="07CED6AE" w14:textId="77777777" w:rsidR="0022194F" w:rsidRPr="001F1B55" w:rsidRDefault="0022194F" w:rsidP="00821499">
            <w:pPr>
              <w:rPr>
                <w:rFonts w:cstheme="minorHAnsi"/>
                <w:b/>
              </w:rPr>
            </w:pPr>
            <w:r w:rsidRPr="001F1B55">
              <w:rPr>
                <w:rFonts w:cstheme="minorHAnsi"/>
                <w:b/>
              </w:rPr>
              <w:t>Datum zpracování zprávy</w:t>
            </w:r>
            <w:r w:rsidR="00AA48FC" w:rsidRPr="001F1B55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0F6DFD44" w:rsidR="0022194F" w:rsidRPr="001F1B55" w:rsidRDefault="00A320C6" w:rsidP="00821499">
            <w:pPr>
              <w:rPr>
                <w:rFonts w:cstheme="minorHAnsi"/>
              </w:rPr>
            </w:pPr>
            <w:r w:rsidRPr="001F1B55">
              <w:rPr>
                <w:rFonts w:cstheme="minorHAnsi"/>
              </w:rPr>
              <w:t>8. 10. 2012</w:t>
            </w:r>
          </w:p>
        </w:tc>
      </w:tr>
      <w:tr w:rsidR="005A54E0" w:rsidRPr="001F1B55" w14:paraId="39B656B6" w14:textId="77777777" w:rsidTr="00EF685D">
        <w:tc>
          <w:tcPr>
            <w:tcW w:w="4606" w:type="dxa"/>
          </w:tcPr>
          <w:p w14:paraId="0369BDA3" w14:textId="77777777" w:rsidR="005A54E0" w:rsidRPr="001F1B55" w:rsidRDefault="005A54E0" w:rsidP="00821499">
            <w:pPr>
              <w:rPr>
                <w:rFonts w:cstheme="minorHAnsi"/>
                <w:b/>
              </w:rPr>
            </w:pPr>
            <w:r w:rsidRPr="001F1B55">
              <w:rPr>
                <w:rFonts w:cstheme="minorHAnsi"/>
                <w:b/>
              </w:rPr>
              <w:t>Číslo příslušné zprávy v </w:t>
            </w:r>
            <w:r w:rsidR="000A6440" w:rsidRPr="001F1B55">
              <w:rPr>
                <w:rFonts w:cstheme="minorHAnsi"/>
                <w:b/>
              </w:rPr>
              <w:t>databázi</w:t>
            </w:r>
            <w:r w:rsidRPr="001F1B55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5AA8D4EF" w:rsidR="005A54E0" w:rsidRPr="001F1B55" w:rsidRDefault="00A320C6" w:rsidP="00821499">
            <w:pPr>
              <w:rPr>
                <w:rFonts w:cstheme="minorHAnsi"/>
              </w:rPr>
            </w:pPr>
            <w:r w:rsidRPr="001F1B55">
              <w:rPr>
                <w:rFonts w:cstheme="minorHAnsi"/>
              </w:rPr>
              <w:t>2012_4</w:t>
            </w:r>
          </w:p>
        </w:tc>
      </w:tr>
    </w:tbl>
    <w:p w14:paraId="2329459B" w14:textId="77777777" w:rsidR="00AA48FC" w:rsidRPr="001F1B55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75"/>
      </w:tblGrid>
      <w:tr w:rsidR="00821499" w:rsidRPr="001F1B55" w14:paraId="5F13C4C5" w14:textId="77777777" w:rsidTr="00EF685D">
        <w:tc>
          <w:tcPr>
            <w:tcW w:w="10485" w:type="dxa"/>
          </w:tcPr>
          <w:p w14:paraId="01601BB6" w14:textId="77777777" w:rsidR="00AA48FC" w:rsidRPr="001F1B55" w:rsidRDefault="00AA48FC" w:rsidP="00821499">
            <w:pPr>
              <w:rPr>
                <w:rFonts w:cstheme="minorHAnsi"/>
                <w:b/>
              </w:rPr>
            </w:pPr>
            <w:r w:rsidRPr="001F1B55">
              <w:rPr>
                <w:rFonts w:cstheme="minorHAnsi"/>
                <w:b/>
              </w:rPr>
              <w:t>Výsledky analýzy</w:t>
            </w:r>
          </w:p>
        </w:tc>
      </w:tr>
      <w:tr w:rsidR="00AA48FC" w:rsidRPr="001F1B55" w14:paraId="40D63742" w14:textId="77777777" w:rsidTr="00EF685D">
        <w:tc>
          <w:tcPr>
            <w:tcW w:w="10485" w:type="dxa"/>
          </w:tcPr>
          <w:p w14:paraId="1C89CE2F" w14:textId="77777777" w:rsidR="00AA48FC" w:rsidRPr="001F1B55" w:rsidRDefault="00AA48FC" w:rsidP="00821499">
            <w:pPr>
              <w:rPr>
                <w:rFonts w:cstheme="minorHAnsi"/>
              </w:rPr>
            </w:pPr>
          </w:p>
          <w:p w14:paraId="64BCF50B" w14:textId="0253CCA5" w:rsidR="001F1B55" w:rsidRDefault="001F1B55" w:rsidP="001F1B55">
            <w:pPr>
              <w:rPr>
                <w:rFonts w:cstheme="minorHAnsi"/>
                <w:b/>
                <w:bCs/>
              </w:rPr>
            </w:pPr>
            <w:r w:rsidRPr="001F1B55">
              <w:rPr>
                <w:rStyle w:val="Nadpis2Char"/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Výsledky průzkumu </w:t>
            </w:r>
            <w:r w:rsidRPr="001F1B55">
              <w:rPr>
                <w:rFonts w:cstheme="minorHAnsi"/>
                <w:b/>
                <w:bCs/>
              </w:rPr>
              <w:t xml:space="preserve">stratigrafie povrchových úprav a určení pigmentů </w:t>
            </w:r>
          </w:p>
          <w:p w14:paraId="63DE81B3" w14:textId="6A228CDD" w:rsidR="00643D23" w:rsidRDefault="00643D23" w:rsidP="001F1B55">
            <w:pPr>
              <w:rPr>
                <w:rFonts w:cstheme="minorHAnsi"/>
                <w:b/>
                <w:bCs/>
              </w:rPr>
            </w:pPr>
          </w:p>
          <w:p w14:paraId="4A82ED26" w14:textId="7B06E3FD" w:rsidR="00643D23" w:rsidRDefault="00643D23" w:rsidP="001F1B55">
            <w:pPr>
              <w:rPr>
                <w:rFonts w:cstheme="minorHAnsi"/>
                <w:b/>
                <w:bCs/>
                <w:u w:val="single"/>
              </w:rPr>
            </w:pPr>
            <w:r w:rsidRPr="00643D23">
              <w:rPr>
                <w:rFonts w:cstheme="minorHAnsi"/>
                <w:b/>
                <w:bCs/>
                <w:u w:val="single"/>
              </w:rPr>
              <w:t>Vzorek 6745 (V2)</w:t>
            </w:r>
          </w:p>
          <w:p w14:paraId="5265531A" w14:textId="1431DF65" w:rsidR="00643D23" w:rsidRDefault="00643D23" w:rsidP="001F1B55">
            <w:pPr>
              <w:rPr>
                <w:rFonts w:cstheme="minorHAnsi"/>
                <w:b/>
                <w:bCs/>
                <w:u w:val="single"/>
              </w:rPr>
            </w:pPr>
          </w:p>
          <w:p w14:paraId="5853DC17" w14:textId="77777777" w:rsidR="00643D23" w:rsidRPr="00643D23" w:rsidRDefault="00643D23" w:rsidP="001F1B55">
            <w:pPr>
              <w:rPr>
                <w:rFonts w:cstheme="minorHAnsi"/>
                <w:b/>
                <w:bCs/>
                <w:u w:val="single"/>
              </w:rPr>
            </w:pPr>
          </w:p>
          <w:p w14:paraId="458C6A33" w14:textId="4D33E4B7" w:rsidR="0065280A" w:rsidRPr="001F1B55" w:rsidRDefault="0065280A" w:rsidP="001F1B55">
            <w:pPr>
              <w:rPr>
                <w:rFonts w:cstheme="minorHAnsi"/>
                <w:b/>
                <w:bCs/>
              </w:rPr>
            </w:pPr>
          </w:p>
          <w:p w14:paraId="5ADA2854" w14:textId="7D456285" w:rsidR="001F1B55" w:rsidRDefault="00643D23" w:rsidP="001F1B55">
            <w:pPr>
              <w:rPr>
                <w:rFonts w:cstheme="minorHAnsi"/>
                <w:b/>
                <w:bCs/>
              </w:rPr>
            </w:pPr>
            <w:r>
              <w:object w:dxaOrig="14190" w:dyaOrig="8940" w14:anchorId="6115A75D">
                <v:shape id="_x0000_i1064" type="#_x0000_t75" style="width:522.75pt;height:329.25pt" o:ole="">
                  <v:imagedata r:id="rId15" o:title=""/>
                </v:shape>
                <o:OLEObject Type="Embed" ProgID="PBrush" ShapeID="_x0000_i1064" DrawAspect="Content" ObjectID="_1731400225" r:id="rId16"/>
              </w:object>
            </w:r>
          </w:p>
          <w:p w14:paraId="0099F8D8" w14:textId="2DEC2659" w:rsidR="001F1B55" w:rsidRDefault="001F1B55" w:rsidP="001F1B55">
            <w:pPr>
              <w:rPr>
                <w:rFonts w:cstheme="minorHAnsi"/>
                <w:b/>
                <w:bCs/>
              </w:rPr>
            </w:pPr>
          </w:p>
          <w:p w14:paraId="578800CB" w14:textId="77777777" w:rsidR="001F1B55" w:rsidRPr="001F1B55" w:rsidRDefault="001F1B55" w:rsidP="001F1B55">
            <w:pPr>
              <w:rPr>
                <w:rFonts w:cstheme="minorHAnsi"/>
                <w:b/>
                <w:bCs/>
              </w:rPr>
            </w:pPr>
          </w:p>
          <w:p w14:paraId="793496E6" w14:textId="77777777" w:rsidR="001F1B55" w:rsidRPr="001F1B55" w:rsidRDefault="001F1B55" w:rsidP="001F1B55">
            <w:pPr>
              <w:pStyle w:val="Style1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/>
                <w:i w:val="0"/>
                <w:szCs w:val="22"/>
              </w:rPr>
            </w:pPr>
            <w:r w:rsidRPr="001F1B55">
              <w:rPr>
                <w:rFonts w:asciiTheme="minorHAnsi" w:hAnsiTheme="minorHAnsi" w:cstheme="minorHAnsi"/>
                <w:b/>
                <w:i w:val="0"/>
                <w:szCs w:val="22"/>
              </w:rPr>
              <w:t>Závěr</w:t>
            </w:r>
          </w:p>
          <w:p w14:paraId="718DEF3C" w14:textId="77777777" w:rsidR="001F1B55" w:rsidRPr="001F1B55" w:rsidRDefault="001F1B55" w:rsidP="001F1B55">
            <w:pPr>
              <w:ind w:firstLine="709"/>
              <w:rPr>
                <w:rFonts w:cstheme="minorHAnsi"/>
              </w:rPr>
            </w:pPr>
          </w:p>
          <w:p w14:paraId="6D1FD066" w14:textId="77777777" w:rsidR="001F1B55" w:rsidRPr="001F1B55" w:rsidRDefault="001F1B55" w:rsidP="001F1B55">
            <w:pPr>
              <w:ind w:firstLine="709"/>
              <w:rPr>
                <w:rFonts w:cstheme="minorHAnsi"/>
              </w:rPr>
            </w:pPr>
          </w:p>
          <w:p w14:paraId="788ABFC7" w14:textId="77777777" w:rsidR="001F1B55" w:rsidRPr="001F1B55" w:rsidRDefault="001F1B55" w:rsidP="001F1B55">
            <w:pPr>
              <w:spacing w:line="288" w:lineRule="auto"/>
              <w:rPr>
                <w:rFonts w:cstheme="minorHAnsi"/>
              </w:rPr>
            </w:pPr>
            <w:r w:rsidRPr="001F1B55">
              <w:rPr>
                <w:rFonts w:cstheme="minorHAnsi"/>
              </w:rPr>
              <w:t xml:space="preserve">Všechny dodané vzorky jsou složeny z vápenného podkladu plněného převážně křemennými zrny (vrstvy 0 - omítka) a ze souvrství povrchových úprav. Technika malby je pravděpodobně secco. Na povrchu omítky je viditelná tenká vrstva uhličitanu vápenatého, která svědčí o tom, že byla omítka před nanášením dalších vrstev alespoň částečně vytvrdnutá. Ze stratigrafie povrchových úprav a na základě výsledků provedených analýz lze konstatovat, že jsou na snímcích příčných řezů vzorků zachyceny dvě fáze výtvarného zpracování povrchu omítek. </w:t>
            </w:r>
          </w:p>
          <w:p w14:paraId="7DEC36B1" w14:textId="77777777" w:rsidR="001F1B55" w:rsidRPr="001F1B55" w:rsidRDefault="001F1B55" w:rsidP="001F1B55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69FB18D0" w14:textId="77777777" w:rsidR="001F1B55" w:rsidRPr="001F1B55" w:rsidRDefault="001F1B55" w:rsidP="001F1B55">
            <w:pPr>
              <w:spacing w:line="288" w:lineRule="auto"/>
              <w:rPr>
                <w:rFonts w:cstheme="minorHAnsi"/>
              </w:rPr>
            </w:pPr>
            <w:r w:rsidRPr="001F1B55">
              <w:rPr>
                <w:rFonts w:cstheme="minorHAnsi"/>
              </w:rPr>
              <w:t>Starší povrchové úpravy (vrstvy 3) přítomné na všech vzorcích jsou zeleného odstínu. Tyto vrstvy byly naneseny na podklad tvořený jedním či dvěma vápennými nátěry (vrstvy 1) a šedou vrstvou obsahující uhličitan vápenatý s příměsí organické černě (vrstvy 2). Zjednodušeně je možné konstatovat, že nejstarší dochované zelené vrstvy 3 obsahují blíže nespecifikovaný zelený měďnatý pigment, uhlíkatou čerň, částice uhličitanu vápenatého a některé malou příměs železité červeně.</w:t>
            </w:r>
          </w:p>
          <w:p w14:paraId="60F3CEC8" w14:textId="77777777" w:rsidR="001F1B55" w:rsidRPr="001F1B55" w:rsidRDefault="001F1B55" w:rsidP="001F1B55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0450CC17" w14:textId="77777777" w:rsidR="001F1B55" w:rsidRPr="001F1B55" w:rsidRDefault="001F1B55" w:rsidP="001F1B55">
            <w:pPr>
              <w:spacing w:line="288" w:lineRule="auto"/>
              <w:rPr>
                <w:rFonts w:cstheme="minorHAnsi"/>
              </w:rPr>
            </w:pPr>
            <w:r w:rsidRPr="001F1B55">
              <w:rPr>
                <w:rFonts w:cstheme="minorHAnsi"/>
              </w:rPr>
              <w:t>Mladší přemalby jsou buď naneseny přímo na starší barevné povrchové úpravy (zelená vrstva 4 vzorku 6745, bílá vrstva 4 vzorku 6746) nebo na bílý podklad (6744 zelená vrstva vzorku 5). V těchto vrstvách byly prokázány zejména následující pigmenty nebo plniva:</w:t>
            </w:r>
          </w:p>
          <w:p w14:paraId="2AB24461" w14:textId="77777777" w:rsidR="001F1B55" w:rsidRPr="001F1B55" w:rsidRDefault="001F1B55" w:rsidP="001F1B55">
            <w:pPr>
              <w:numPr>
                <w:ilvl w:val="0"/>
                <w:numId w:val="3"/>
              </w:numPr>
              <w:spacing w:line="288" w:lineRule="auto"/>
              <w:jc w:val="both"/>
              <w:rPr>
                <w:rFonts w:cstheme="minorHAnsi"/>
              </w:rPr>
            </w:pPr>
            <w:r w:rsidRPr="001F1B55">
              <w:rPr>
                <w:rFonts w:cstheme="minorHAnsi"/>
              </w:rPr>
              <w:t>vzorek 6744 (V1), zelená vrstva 4: zem zelená, měďnatý pigment obsahující chlor, chromová žluť, bílá hlinka, malá příměs titanové běloby, patrně malá příměs zinková běloba, železitá červeň, jemná křemenná zrna</w:t>
            </w:r>
          </w:p>
          <w:p w14:paraId="13F615A8" w14:textId="77777777" w:rsidR="001F1B55" w:rsidRPr="001F1B55" w:rsidRDefault="001F1B55" w:rsidP="001F1B55">
            <w:pPr>
              <w:numPr>
                <w:ilvl w:val="0"/>
                <w:numId w:val="3"/>
              </w:numPr>
              <w:spacing w:line="288" w:lineRule="auto"/>
              <w:jc w:val="both"/>
              <w:rPr>
                <w:rFonts w:cstheme="minorHAnsi"/>
              </w:rPr>
            </w:pPr>
            <w:r w:rsidRPr="001F1B55">
              <w:rPr>
                <w:rFonts w:cstheme="minorHAnsi"/>
              </w:rPr>
              <w:t>vzorek 6745 (V2), zelená vrstva 5: měďnatý pigment obsahující arzen, organická čerň, bílá hlinka, uhličitan vápenatý, patrně organická čerň</w:t>
            </w:r>
          </w:p>
          <w:p w14:paraId="62A98E65" w14:textId="77777777" w:rsidR="001F1B55" w:rsidRPr="001F1B55" w:rsidRDefault="001F1B55" w:rsidP="001F1B55">
            <w:pPr>
              <w:numPr>
                <w:ilvl w:val="0"/>
                <w:numId w:val="3"/>
              </w:numPr>
              <w:spacing w:line="288" w:lineRule="auto"/>
              <w:jc w:val="both"/>
              <w:rPr>
                <w:rFonts w:cstheme="minorHAnsi"/>
              </w:rPr>
            </w:pPr>
            <w:r w:rsidRPr="001F1B55">
              <w:rPr>
                <w:rFonts w:cstheme="minorHAnsi"/>
              </w:rPr>
              <w:lastRenderedPageBreak/>
              <w:t>vzorek 6746 (V4), bílá vrstva 4: částice uhličitanu vápenatého</w:t>
            </w:r>
          </w:p>
          <w:p w14:paraId="1DC893A8" w14:textId="77777777" w:rsidR="001F1B55" w:rsidRPr="001F1B55" w:rsidRDefault="001F1B55" w:rsidP="001F1B55">
            <w:pPr>
              <w:ind w:firstLine="709"/>
              <w:rPr>
                <w:rFonts w:cstheme="minorHAnsi"/>
              </w:rPr>
            </w:pPr>
          </w:p>
          <w:p w14:paraId="32D55B24" w14:textId="77777777" w:rsidR="001F1B55" w:rsidRPr="001F1B55" w:rsidRDefault="001F1B55" w:rsidP="001F1B55">
            <w:pPr>
              <w:rPr>
                <w:rFonts w:cstheme="minorHAnsi"/>
              </w:rPr>
            </w:pPr>
          </w:p>
          <w:p w14:paraId="3E163604" w14:textId="77777777" w:rsidR="001F1B55" w:rsidRPr="001F1B55" w:rsidRDefault="001F1B55" w:rsidP="001F1B55">
            <w:pPr>
              <w:rPr>
                <w:rFonts w:cstheme="minorHAnsi"/>
              </w:rPr>
            </w:pPr>
          </w:p>
          <w:p w14:paraId="75230B4C" w14:textId="77777777" w:rsidR="001F1B55" w:rsidRPr="001F1B55" w:rsidRDefault="001F1B55" w:rsidP="001F1B55">
            <w:pPr>
              <w:rPr>
                <w:rFonts w:cstheme="minorHAnsi"/>
              </w:rPr>
            </w:pPr>
          </w:p>
          <w:p w14:paraId="5C754643" w14:textId="77777777" w:rsidR="001F1B55" w:rsidRPr="001F1B55" w:rsidRDefault="001F1B55" w:rsidP="001F1B55">
            <w:pPr>
              <w:rPr>
                <w:rFonts w:cstheme="minorHAnsi"/>
              </w:rPr>
            </w:pPr>
          </w:p>
          <w:p w14:paraId="1A1568A9" w14:textId="77777777" w:rsidR="001F1B55" w:rsidRPr="001F1B55" w:rsidRDefault="001F1B55" w:rsidP="001F1B55">
            <w:pPr>
              <w:rPr>
                <w:rFonts w:cstheme="minorHAnsi"/>
              </w:rPr>
            </w:pPr>
          </w:p>
          <w:p w14:paraId="425CD996" w14:textId="77777777" w:rsidR="001F1B55" w:rsidRPr="001F1B55" w:rsidRDefault="001F1B55" w:rsidP="001F1B55">
            <w:pPr>
              <w:rPr>
                <w:rFonts w:cstheme="minorHAnsi"/>
              </w:rPr>
            </w:pPr>
          </w:p>
          <w:p w14:paraId="7F142030" w14:textId="77777777" w:rsidR="001F1B55" w:rsidRPr="001F1B55" w:rsidRDefault="001F1B55" w:rsidP="001F1B55">
            <w:pPr>
              <w:rPr>
                <w:rFonts w:cstheme="minorHAnsi"/>
                <w:i/>
                <w:iCs/>
              </w:rPr>
            </w:pPr>
            <w:r w:rsidRPr="001F1B55">
              <w:rPr>
                <w:rFonts w:cstheme="minorHAnsi"/>
                <w:bCs/>
                <w:i/>
                <w:iCs/>
                <w:color w:val="000000"/>
              </w:rPr>
              <w:t xml:space="preserve">Pozn.: </w:t>
            </w:r>
            <w:r w:rsidRPr="001F1B55">
              <w:rPr>
                <w:rFonts w:cstheme="minorHAnsi"/>
                <w:i/>
                <w:iCs/>
              </w:rPr>
              <w:t xml:space="preserve">Barevné odstíny na reprodukcích vzorků a povrchových vrstev se zpravidla liší od barevných odstínů určených vizuálně in situ. </w:t>
            </w:r>
            <w:r w:rsidRPr="001F1B55">
              <w:rPr>
                <w:rFonts w:cstheme="minorHAnsi"/>
                <w:bCs/>
                <w:i/>
                <w:iCs/>
                <w:color w:val="000000"/>
              </w:rPr>
              <w:t>K barevnému posunutí může docházet vlivem použitého zvětšení při průzkumu a dokumentaci vzorku pomocí mikroskopu a v důsledku nedokonalosti reprodukční techniky (</w:t>
            </w:r>
            <w:r w:rsidRPr="001F1B55">
              <w:rPr>
                <w:rFonts w:cstheme="minorHAnsi"/>
                <w:i/>
                <w:iCs/>
              </w:rPr>
              <w:t>fotoaparát, fotografické procesy, tiskárna, případně skener). Pro objektivní určení co nejvěrnějšího barevného odstínu vrstev je nutná komparace laboratorní analýzy s výsledky terénního průzkumu.</w:t>
            </w:r>
          </w:p>
          <w:p w14:paraId="4223C354" w14:textId="77777777" w:rsidR="001F1B55" w:rsidRPr="001F1B55" w:rsidRDefault="001F1B55" w:rsidP="001F1B55">
            <w:pPr>
              <w:rPr>
                <w:rFonts w:cstheme="minorHAnsi"/>
                <w:i/>
                <w:iCs/>
              </w:rPr>
            </w:pPr>
          </w:p>
          <w:p w14:paraId="7B1F1ACF" w14:textId="77777777" w:rsidR="001F1B55" w:rsidRPr="001F1B55" w:rsidRDefault="001F1B55" w:rsidP="001F1B55">
            <w:pPr>
              <w:rPr>
                <w:rFonts w:cstheme="minorHAnsi"/>
                <w:b/>
                <w:bCs/>
              </w:rPr>
            </w:pPr>
          </w:p>
          <w:p w14:paraId="36D30144" w14:textId="77777777" w:rsidR="0065280A" w:rsidRPr="001F1B55" w:rsidRDefault="0065280A" w:rsidP="001F1B55">
            <w:pPr>
              <w:rPr>
                <w:rFonts w:cstheme="minorHAnsi"/>
                <w:b/>
                <w:bCs/>
              </w:rPr>
            </w:pPr>
          </w:p>
          <w:p w14:paraId="1470A77E" w14:textId="4A83216F" w:rsidR="0065280A" w:rsidRPr="001F1B55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1F1B55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1F1B55" w14:paraId="6588E497" w14:textId="77777777" w:rsidTr="00CF54D3">
        <w:tc>
          <w:tcPr>
            <w:tcW w:w="10060" w:type="dxa"/>
          </w:tcPr>
          <w:p w14:paraId="6A3A9C3E" w14:textId="77777777" w:rsidR="00AA48FC" w:rsidRPr="001F1B55" w:rsidRDefault="00AA48FC" w:rsidP="00821499">
            <w:pPr>
              <w:rPr>
                <w:rFonts w:cstheme="minorHAnsi"/>
                <w:b/>
              </w:rPr>
            </w:pPr>
            <w:r w:rsidRPr="001F1B55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1F1B55" w14:paraId="24BB7D60" w14:textId="77777777" w:rsidTr="00CF54D3">
        <w:tc>
          <w:tcPr>
            <w:tcW w:w="10060" w:type="dxa"/>
          </w:tcPr>
          <w:p w14:paraId="4FB66E8A" w14:textId="77777777" w:rsidR="00AA48FC" w:rsidRPr="001F1B55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1F1B55" w:rsidRDefault="0022194F" w:rsidP="00821499">
      <w:pPr>
        <w:spacing w:line="240" w:lineRule="auto"/>
        <w:rPr>
          <w:rFonts w:cstheme="minorHAnsi"/>
        </w:rPr>
      </w:pPr>
    </w:p>
    <w:sectPr w:rsidR="0022194F" w:rsidRPr="001F1B55" w:rsidSect="00EF685D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1B6D58" w14:textId="77777777" w:rsidR="00702BCA" w:rsidRDefault="00702BCA" w:rsidP="00AA48FC">
      <w:pPr>
        <w:spacing w:after="0" w:line="240" w:lineRule="auto"/>
      </w:pPr>
      <w:r>
        <w:separator/>
      </w:r>
    </w:p>
  </w:endnote>
  <w:endnote w:type="continuationSeparator" w:id="0">
    <w:p w14:paraId="6FDD22BB" w14:textId="77777777" w:rsidR="00702BCA" w:rsidRDefault="00702BCA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DB2B8A" w14:textId="77777777" w:rsidR="00702BCA" w:rsidRDefault="00702BCA" w:rsidP="00AA48FC">
      <w:pPr>
        <w:spacing w:after="0" w:line="240" w:lineRule="auto"/>
      </w:pPr>
      <w:r>
        <w:separator/>
      </w:r>
    </w:p>
  </w:footnote>
  <w:footnote w:type="continuationSeparator" w:id="0">
    <w:p w14:paraId="7ABC95F2" w14:textId="77777777" w:rsidR="00702BCA" w:rsidRDefault="00702BCA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2F1D29"/>
    <w:multiLevelType w:val="hybridMultilevel"/>
    <w:tmpl w:val="F2622088"/>
    <w:lvl w:ilvl="0" w:tplc="1F5204B6">
      <w:start w:val="6723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435A4"/>
    <w:rsid w:val="001F1B55"/>
    <w:rsid w:val="0021097B"/>
    <w:rsid w:val="0022194F"/>
    <w:rsid w:val="003449DF"/>
    <w:rsid w:val="003D0950"/>
    <w:rsid w:val="00494840"/>
    <w:rsid w:val="004F78BF"/>
    <w:rsid w:val="00555540"/>
    <w:rsid w:val="005A54E0"/>
    <w:rsid w:val="005B436B"/>
    <w:rsid w:val="005C155B"/>
    <w:rsid w:val="00643D23"/>
    <w:rsid w:val="0065280A"/>
    <w:rsid w:val="00702BCA"/>
    <w:rsid w:val="00821499"/>
    <w:rsid w:val="009A03AE"/>
    <w:rsid w:val="009F39F0"/>
    <w:rsid w:val="00A320C6"/>
    <w:rsid w:val="00AA48FC"/>
    <w:rsid w:val="00B90C16"/>
    <w:rsid w:val="00C30ACE"/>
    <w:rsid w:val="00C657DB"/>
    <w:rsid w:val="00C74C8C"/>
    <w:rsid w:val="00CC1EA8"/>
    <w:rsid w:val="00CF54D3"/>
    <w:rsid w:val="00D6299B"/>
    <w:rsid w:val="00E84488"/>
    <w:rsid w:val="00EB0453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418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2022-12-01T10:41:00Z</dcterms:created>
  <dcterms:modified xsi:type="dcterms:W3CDTF">2022-12-01T10:43:00Z</dcterms:modified>
</cp:coreProperties>
</file>