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337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099"/>
        <w:gridCol w:w="7386"/>
      </w:tblGrid>
      <w:tr w:rsidR="00821499" w:rsidRPr="00433799" w14:paraId="308E4BCF" w14:textId="77777777" w:rsidTr="00EF685D">
        <w:tc>
          <w:tcPr>
            <w:tcW w:w="4606" w:type="dxa"/>
          </w:tcPr>
          <w:p w14:paraId="42DD7B2F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89DE421" w:rsidR="0022194F" w:rsidRPr="00433799" w:rsidRDefault="002506EE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6691</w:t>
            </w:r>
          </w:p>
        </w:tc>
      </w:tr>
      <w:tr w:rsidR="00821499" w:rsidRPr="00433799" w14:paraId="616D8CF9" w14:textId="77777777" w:rsidTr="00EF685D">
        <w:tc>
          <w:tcPr>
            <w:tcW w:w="4606" w:type="dxa"/>
          </w:tcPr>
          <w:p w14:paraId="5DFEFE58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267E01A3" w:rsidR="0022194F" w:rsidRPr="00433799" w:rsidRDefault="002506EE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P1</w:t>
            </w:r>
          </w:p>
        </w:tc>
      </w:tr>
      <w:tr w:rsidR="00821499" w:rsidRPr="00433799" w14:paraId="106D8ED7" w14:textId="77777777" w:rsidTr="00EF685D">
        <w:tc>
          <w:tcPr>
            <w:tcW w:w="4606" w:type="dxa"/>
          </w:tcPr>
          <w:p w14:paraId="42C61C07" w14:textId="77777777" w:rsidR="00AA48FC" w:rsidRPr="00433799" w:rsidRDefault="00AA48FC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 xml:space="preserve">Pořadové číslo karty vzorku v </w:t>
            </w:r>
            <w:r w:rsidR="000A6440" w:rsidRPr="0043379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AA2AA74" w:rsidR="00AA48FC" w:rsidRPr="00433799" w:rsidRDefault="000C298F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1712</w:t>
            </w:r>
          </w:p>
        </w:tc>
      </w:tr>
      <w:tr w:rsidR="00821499" w:rsidRPr="00433799" w14:paraId="32CF643C" w14:textId="77777777" w:rsidTr="00EF685D">
        <w:tc>
          <w:tcPr>
            <w:tcW w:w="4606" w:type="dxa"/>
          </w:tcPr>
          <w:p w14:paraId="560D95E3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3BCBC74" w:rsidR="0022194F" w:rsidRPr="00433799" w:rsidRDefault="000C298F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Křenov</w:t>
            </w:r>
          </w:p>
        </w:tc>
      </w:tr>
      <w:tr w:rsidR="00821499" w:rsidRPr="00433799" w14:paraId="7F8D2B97" w14:textId="77777777" w:rsidTr="00EF685D">
        <w:tc>
          <w:tcPr>
            <w:tcW w:w="4606" w:type="dxa"/>
          </w:tcPr>
          <w:p w14:paraId="59451275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A573E61" w:rsidR="0022194F" w:rsidRPr="00433799" w:rsidRDefault="000C298F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Kaple S</w:t>
            </w:r>
            <w:r w:rsidR="002506EE" w:rsidRPr="00433799">
              <w:rPr>
                <w:rFonts w:cstheme="minorHAnsi"/>
              </w:rPr>
              <w:t>V. ISIDORA, štuková plastika ANDĚL</w:t>
            </w:r>
          </w:p>
        </w:tc>
      </w:tr>
      <w:tr w:rsidR="00821499" w:rsidRPr="00433799" w14:paraId="54033E58" w14:textId="77777777" w:rsidTr="00EF685D">
        <w:tc>
          <w:tcPr>
            <w:tcW w:w="4606" w:type="dxa"/>
          </w:tcPr>
          <w:p w14:paraId="65CE29A7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26290C1" w:rsidR="0022194F" w:rsidRPr="00433799" w:rsidRDefault="002506EE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object w:dxaOrig="9180" w:dyaOrig="2010" w14:anchorId="2EADF0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8.5pt;height:78.75pt" o:ole="">
                  <v:imagedata r:id="rId7" o:title=""/>
                </v:shape>
                <o:OLEObject Type="Embed" ProgID="PBrush" ShapeID="_x0000_i1025" DrawAspect="Content" ObjectID="_1731391321" r:id="rId8"/>
              </w:object>
            </w:r>
          </w:p>
        </w:tc>
      </w:tr>
      <w:tr w:rsidR="00821499" w:rsidRPr="00433799" w14:paraId="5E1A21DD" w14:textId="77777777" w:rsidTr="00EF685D">
        <w:tc>
          <w:tcPr>
            <w:tcW w:w="4606" w:type="dxa"/>
          </w:tcPr>
          <w:p w14:paraId="1B7B8745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16897FF0" w14:textId="77777777" w:rsidR="0022194F" w:rsidRPr="00433799" w:rsidRDefault="002506EE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  <w:noProof/>
              </w:rPr>
              <w:drawing>
                <wp:inline distT="0" distB="0" distL="0" distR="0" wp14:anchorId="36224509" wp14:editId="277F67B8">
                  <wp:extent cx="2667000" cy="3143250"/>
                  <wp:effectExtent l="0" t="0" r="0" b="0"/>
                  <wp:docPr id="1" name="Obrázek 1" descr="Popis: C:\Users\DAN2\Pictures\KŘENOV_KAPLE\K_anděl_PŘED\DR_PŘED\celky\P2249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Popis: C:\Users\DAN2\Pictures\KŘENOV_KAPLE\K_anděl_PŘED\DR_PŘED\celky\P2249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33414316" w:rsidR="002506EE" w:rsidRPr="00433799" w:rsidRDefault="002506EE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object w:dxaOrig="5880" w:dyaOrig="11475" w14:anchorId="5C152BE1">
                <v:shape id="_x0000_i1026" type="#_x0000_t75" style="width:294pt;height:573.75pt" o:ole="">
                  <v:imagedata r:id="rId10" o:title=""/>
                </v:shape>
                <o:OLEObject Type="Embed" ProgID="PBrush" ShapeID="_x0000_i1026" DrawAspect="Content" ObjectID="_1731391322" r:id="rId11"/>
              </w:object>
            </w:r>
          </w:p>
        </w:tc>
      </w:tr>
      <w:tr w:rsidR="00821499" w:rsidRPr="00433799" w14:paraId="0ACABA34" w14:textId="77777777" w:rsidTr="00EF685D">
        <w:tc>
          <w:tcPr>
            <w:tcW w:w="4606" w:type="dxa"/>
          </w:tcPr>
          <w:p w14:paraId="2B920B9B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AA8996D" w:rsidR="0022194F" w:rsidRPr="00433799" w:rsidRDefault="0022194F" w:rsidP="00821499">
            <w:pPr>
              <w:rPr>
                <w:rFonts w:cstheme="minorHAnsi"/>
              </w:rPr>
            </w:pPr>
          </w:p>
        </w:tc>
      </w:tr>
      <w:tr w:rsidR="00821499" w:rsidRPr="00433799" w14:paraId="7715CB8F" w14:textId="77777777" w:rsidTr="00EF685D">
        <w:tc>
          <w:tcPr>
            <w:tcW w:w="4606" w:type="dxa"/>
          </w:tcPr>
          <w:p w14:paraId="1E56020F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433799" w:rsidRDefault="0022194F" w:rsidP="00821499">
            <w:pPr>
              <w:rPr>
                <w:rFonts w:cstheme="minorHAnsi"/>
              </w:rPr>
            </w:pPr>
          </w:p>
        </w:tc>
      </w:tr>
      <w:tr w:rsidR="00821499" w:rsidRPr="00433799" w14:paraId="20A918C5" w14:textId="77777777" w:rsidTr="00EF685D">
        <w:tc>
          <w:tcPr>
            <w:tcW w:w="4606" w:type="dxa"/>
          </w:tcPr>
          <w:p w14:paraId="1A2F26B6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Datace</w:t>
            </w:r>
            <w:r w:rsidR="00AA48FC" w:rsidRPr="004337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433799" w:rsidRDefault="0022194F" w:rsidP="00821499">
            <w:pPr>
              <w:rPr>
                <w:rFonts w:cstheme="minorHAnsi"/>
              </w:rPr>
            </w:pPr>
          </w:p>
        </w:tc>
      </w:tr>
      <w:tr w:rsidR="00821499" w:rsidRPr="00433799" w14:paraId="0BF9C387" w14:textId="77777777" w:rsidTr="00EF685D">
        <w:tc>
          <w:tcPr>
            <w:tcW w:w="4606" w:type="dxa"/>
          </w:tcPr>
          <w:p w14:paraId="12280DD1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67C932BC" w:rsidR="0022194F" w:rsidRPr="00433799" w:rsidRDefault="002506EE" w:rsidP="00821499">
            <w:pPr>
              <w:rPr>
                <w:rFonts w:cstheme="minorHAnsi"/>
              </w:rPr>
            </w:pPr>
            <w:proofErr w:type="spellStart"/>
            <w:r w:rsidRPr="00433799">
              <w:rPr>
                <w:rFonts w:cstheme="minorHAnsi"/>
              </w:rPr>
              <w:t>Lesniaková</w:t>
            </w:r>
            <w:proofErr w:type="spellEnd"/>
            <w:r w:rsidRPr="00433799">
              <w:rPr>
                <w:rFonts w:cstheme="minorHAnsi"/>
              </w:rPr>
              <w:t xml:space="preserve"> Petra</w:t>
            </w:r>
          </w:p>
        </w:tc>
      </w:tr>
      <w:tr w:rsidR="00821499" w:rsidRPr="00433799" w14:paraId="3B388C43" w14:textId="77777777" w:rsidTr="00EF685D">
        <w:tc>
          <w:tcPr>
            <w:tcW w:w="4606" w:type="dxa"/>
          </w:tcPr>
          <w:p w14:paraId="07CED6AE" w14:textId="77777777" w:rsidR="0022194F" w:rsidRPr="00433799" w:rsidRDefault="0022194F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Datum zpracování zprávy</w:t>
            </w:r>
            <w:r w:rsidR="00AA48FC" w:rsidRPr="004337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BA2DF29" w:rsidR="0022194F" w:rsidRPr="00433799" w:rsidRDefault="002506EE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5. 9. 2012</w:t>
            </w:r>
          </w:p>
        </w:tc>
      </w:tr>
      <w:tr w:rsidR="005A54E0" w:rsidRPr="00433799" w14:paraId="39B656B6" w14:textId="77777777" w:rsidTr="00EF685D">
        <w:tc>
          <w:tcPr>
            <w:tcW w:w="4606" w:type="dxa"/>
          </w:tcPr>
          <w:p w14:paraId="0369BDA3" w14:textId="77777777" w:rsidR="005A54E0" w:rsidRPr="00433799" w:rsidRDefault="005A54E0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Číslo příslušné zprávy v </w:t>
            </w:r>
            <w:r w:rsidR="000A6440" w:rsidRPr="00433799">
              <w:rPr>
                <w:rFonts w:cstheme="minorHAnsi"/>
                <w:b/>
              </w:rPr>
              <w:t>databázi</w:t>
            </w:r>
            <w:r w:rsidRPr="004337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5D9223F" w:rsidR="005A54E0" w:rsidRPr="00433799" w:rsidRDefault="002506EE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2012_10</w:t>
            </w:r>
          </w:p>
        </w:tc>
      </w:tr>
    </w:tbl>
    <w:p w14:paraId="2329459B" w14:textId="77777777" w:rsidR="00AA48FC" w:rsidRPr="004337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0"/>
      </w:tblGrid>
      <w:tr w:rsidR="00821499" w:rsidRPr="00433799" w14:paraId="5F13C4C5" w14:textId="77777777" w:rsidTr="00EF685D">
        <w:tc>
          <w:tcPr>
            <w:tcW w:w="10485" w:type="dxa"/>
          </w:tcPr>
          <w:p w14:paraId="01601BB6" w14:textId="77777777" w:rsidR="00AA48FC" w:rsidRPr="00433799" w:rsidRDefault="00AA48FC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433799" w14:paraId="40D63742" w14:textId="77777777" w:rsidTr="00EF685D">
        <w:tc>
          <w:tcPr>
            <w:tcW w:w="10485" w:type="dxa"/>
          </w:tcPr>
          <w:p w14:paraId="1C89CE2F" w14:textId="77777777" w:rsidR="00AA48FC" w:rsidRPr="00433799" w:rsidRDefault="00AA48FC" w:rsidP="00821499">
            <w:pPr>
              <w:rPr>
                <w:rFonts w:cstheme="minorHAnsi"/>
              </w:rPr>
            </w:pPr>
          </w:p>
          <w:p w14:paraId="458C6A33" w14:textId="15DDA1C1" w:rsidR="0065280A" w:rsidRPr="00433799" w:rsidRDefault="00433799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Stratigrafie povrchových úprav, identifikace pigmentů</w:t>
            </w:r>
          </w:p>
          <w:p w14:paraId="72931851" w14:textId="1018C5E7" w:rsidR="00433799" w:rsidRPr="00433799" w:rsidRDefault="00433799" w:rsidP="00821499">
            <w:pPr>
              <w:rPr>
                <w:rFonts w:cstheme="minorHAnsi"/>
              </w:rPr>
            </w:pPr>
          </w:p>
          <w:p w14:paraId="216CE6BE" w14:textId="4D4BA759" w:rsidR="00433799" w:rsidRPr="00433799" w:rsidRDefault="00433799" w:rsidP="00821499">
            <w:pPr>
              <w:rPr>
                <w:rFonts w:cstheme="minorHAnsi"/>
                <w:b/>
                <w:bCs/>
                <w:u w:val="single"/>
              </w:rPr>
            </w:pPr>
            <w:r w:rsidRPr="00433799">
              <w:rPr>
                <w:rFonts w:cstheme="minorHAnsi"/>
                <w:b/>
                <w:bCs/>
                <w:u w:val="single"/>
              </w:rPr>
              <w:t>Vzorek 6691</w:t>
            </w:r>
          </w:p>
          <w:p w14:paraId="36D30144" w14:textId="77777777" w:rsidR="0065280A" w:rsidRPr="00433799" w:rsidRDefault="0065280A" w:rsidP="00821499">
            <w:pPr>
              <w:rPr>
                <w:rFonts w:cstheme="minorHAnsi"/>
              </w:rPr>
            </w:pPr>
          </w:p>
          <w:p w14:paraId="2B926C4A" w14:textId="77777777" w:rsidR="0065280A" w:rsidRPr="00433799" w:rsidRDefault="0065280A" w:rsidP="00821499">
            <w:pPr>
              <w:rPr>
                <w:rFonts w:cstheme="minorHAnsi"/>
              </w:rPr>
            </w:pPr>
          </w:p>
          <w:p w14:paraId="63F12998" w14:textId="6A7BE34F" w:rsidR="002506EE" w:rsidRPr="00433799" w:rsidRDefault="00433799" w:rsidP="00821499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object w:dxaOrig="14145" w:dyaOrig="8655" w14:anchorId="33CFA138">
                <v:shape id="_x0000_i1027" type="#_x0000_t75" style="width:522.75pt;height:319.5pt" o:ole="">
                  <v:imagedata r:id="rId12" o:title=""/>
                </v:shape>
                <o:OLEObject Type="Embed" ProgID="PBrush" ShapeID="_x0000_i1027" DrawAspect="Content" ObjectID="_1731391323" r:id="rId13"/>
              </w:object>
            </w:r>
          </w:p>
          <w:p w14:paraId="2DCC4BCE" w14:textId="1184EC37" w:rsidR="00433799" w:rsidRPr="00433799" w:rsidRDefault="00433799" w:rsidP="00821499">
            <w:pPr>
              <w:rPr>
                <w:rFonts w:cstheme="minorHAnsi"/>
              </w:rPr>
            </w:pPr>
          </w:p>
          <w:p w14:paraId="3366AD4F" w14:textId="7BE2014F" w:rsidR="00433799" w:rsidRDefault="00433799" w:rsidP="00821499">
            <w:pPr>
              <w:rPr>
                <w:rFonts w:cstheme="minorHAnsi"/>
              </w:rPr>
            </w:pPr>
          </w:p>
          <w:p w14:paraId="3DD6F95D" w14:textId="77777777" w:rsidR="00E5554F" w:rsidRPr="00B54F59" w:rsidRDefault="00E5554F" w:rsidP="00E5554F">
            <w:pPr>
              <w:rPr>
                <w:rFonts w:cstheme="minorHAnsi"/>
                <w:b/>
                <w:bCs/>
              </w:rPr>
            </w:pPr>
            <w:r w:rsidRPr="00B54F59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</w:t>
            </w:r>
            <w:r w:rsidRPr="00B54F59">
              <w:rPr>
                <w:rFonts w:cstheme="minorHAnsi"/>
                <w:b/>
                <w:bCs/>
              </w:rPr>
              <w:t>identifikace organických látek</w:t>
            </w:r>
          </w:p>
          <w:p w14:paraId="7B2931E2" w14:textId="77777777" w:rsidR="00E5554F" w:rsidRPr="00B54F59" w:rsidRDefault="00E5554F" w:rsidP="00E5554F">
            <w:pPr>
              <w:rPr>
                <w:rFonts w:cstheme="minorHAnsi"/>
                <w:b/>
              </w:rPr>
            </w:pPr>
          </w:p>
          <w:p w14:paraId="766BA7C7" w14:textId="77777777" w:rsidR="00E5554F" w:rsidRPr="00B54F59" w:rsidRDefault="00E5554F" w:rsidP="00E5554F">
            <w:pPr>
              <w:spacing w:line="288" w:lineRule="auto"/>
              <w:rPr>
                <w:rFonts w:cstheme="minorHAnsi"/>
              </w:rPr>
            </w:pPr>
            <w:r w:rsidRPr="00B54F59">
              <w:rPr>
                <w:rFonts w:cstheme="minorHAnsi"/>
                <w:b/>
              </w:rPr>
              <w:t>Tab. 1:</w:t>
            </w:r>
            <w:r w:rsidRPr="00B54F59">
              <w:rPr>
                <w:rFonts w:cstheme="minorHAnsi"/>
              </w:rPr>
              <w:t xml:space="preserve"> Výsledky identifikace organických látek mikrochemickými testy.</w:t>
            </w:r>
          </w:p>
          <w:tbl>
            <w:tblPr>
              <w:tblW w:w="9178" w:type="dxa"/>
              <w:tblInd w:w="108" w:type="dxa"/>
              <w:tblBorders>
                <w:top w:val="single" w:sz="4" w:space="0" w:color="auto"/>
                <w:bottom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63"/>
              <w:gridCol w:w="2525"/>
              <w:gridCol w:w="1916"/>
              <w:gridCol w:w="1681"/>
              <w:gridCol w:w="2093"/>
            </w:tblGrid>
            <w:tr w:rsidR="00E5554F" w:rsidRPr="00B54F59" w14:paraId="4CDDC9FA" w14:textId="77777777" w:rsidTr="00B630D9">
              <w:trPr>
                <w:trHeight w:val="293"/>
              </w:trPr>
              <w:tc>
                <w:tcPr>
                  <w:tcW w:w="963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14:paraId="1B108717" w14:textId="77777777" w:rsidR="00E5554F" w:rsidRPr="00B54F59" w:rsidRDefault="00E5554F" w:rsidP="00E5554F">
                  <w:pPr>
                    <w:spacing w:line="288" w:lineRule="auto"/>
                    <w:ind w:left="-108" w:right="-108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Číslo vzorku</w:t>
                  </w:r>
                </w:p>
              </w:tc>
              <w:tc>
                <w:tcPr>
                  <w:tcW w:w="2525" w:type="dxa"/>
                  <w:tcBorders>
                    <w:top w:val="single" w:sz="12" w:space="0" w:color="auto"/>
                    <w:bottom w:val="single" w:sz="12" w:space="0" w:color="auto"/>
                    <w:right w:val="nil"/>
                  </w:tcBorders>
                </w:tcPr>
                <w:p w14:paraId="641B3254" w14:textId="77777777" w:rsidR="00E5554F" w:rsidRPr="00B54F59" w:rsidRDefault="00E5554F" w:rsidP="00E5554F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bílkoviny</w:t>
                  </w:r>
                </w:p>
              </w:tc>
              <w:tc>
                <w:tcPr>
                  <w:tcW w:w="1916" w:type="dxa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14:paraId="0266AA78" w14:textId="77777777" w:rsidR="00E5554F" w:rsidRPr="00B54F59" w:rsidRDefault="00E5554F" w:rsidP="00E5554F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oleje</w:t>
                  </w:r>
                </w:p>
              </w:tc>
              <w:tc>
                <w:tcPr>
                  <w:tcW w:w="1681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14:paraId="37A66AED" w14:textId="77777777" w:rsidR="00E5554F" w:rsidRPr="00B54F59" w:rsidRDefault="00E5554F" w:rsidP="00E5554F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sacharidy</w:t>
                  </w:r>
                </w:p>
              </w:tc>
              <w:tc>
                <w:tcPr>
                  <w:tcW w:w="2093" w:type="dxa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14:paraId="0660DBD2" w14:textId="77777777" w:rsidR="00E5554F" w:rsidRPr="00B54F59" w:rsidRDefault="00E5554F" w:rsidP="00E5554F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pryskyřice</w:t>
                  </w:r>
                </w:p>
              </w:tc>
            </w:tr>
            <w:tr w:rsidR="00E5554F" w:rsidRPr="00B54F59" w14:paraId="2839B11B" w14:textId="77777777" w:rsidTr="00B630D9">
              <w:trPr>
                <w:trHeight w:val="293"/>
              </w:trPr>
              <w:tc>
                <w:tcPr>
                  <w:tcW w:w="963" w:type="dxa"/>
                  <w:tcBorders>
                    <w:top w:val="single" w:sz="12" w:space="0" w:color="auto"/>
                  </w:tcBorders>
                </w:tcPr>
                <w:p w14:paraId="739A489E" w14:textId="77777777" w:rsidR="00E5554F" w:rsidRPr="00B54F59" w:rsidRDefault="00E5554F" w:rsidP="00E5554F">
                  <w:pPr>
                    <w:spacing w:line="288" w:lineRule="auto"/>
                    <w:ind w:right="-60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6691</w:t>
                  </w:r>
                </w:p>
              </w:tc>
              <w:tc>
                <w:tcPr>
                  <w:tcW w:w="2525" w:type="dxa"/>
                  <w:tcBorders>
                    <w:top w:val="single" w:sz="12" w:space="0" w:color="auto"/>
                    <w:right w:val="nil"/>
                  </w:tcBorders>
                </w:tcPr>
                <w:p w14:paraId="00E0DC93" w14:textId="77777777" w:rsidR="00E5554F" w:rsidRPr="00B54F59" w:rsidRDefault="00E5554F" w:rsidP="00E5554F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916" w:type="dxa"/>
                  <w:tcBorders>
                    <w:top w:val="single" w:sz="12" w:space="0" w:color="auto"/>
                    <w:left w:val="nil"/>
                    <w:bottom w:val="nil"/>
                  </w:tcBorders>
                </w:tcPr>
                <w:p w14:paraId="4D7A9A97" w14:textId="77777777" w:rsidR="00E5554F" w:rsidRPr="00B54F59" w:rsidRDefault="00E5554F" w:rsidP="00E5554F">
                  <w:pPr>
                    <w:pStyle w:val="Style1"/>
                    <w:numPr>
                      <w:ilvl w:val="0"/>
                      <w:numId w:val="0"/>
                    </w:numPr>
                    <w:spacing w:before="0" w:after="0" w:line="288" w:lineRule="auto"/>
                    <w:ind w:right="-119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B54F59">
                    <w:rPr>
                      <w:rFonts w:asciiTheme="minorHAnsi" w:hAnsiTheme="minorHAnsi" w:cstheme="minorHAnsi"/>
                      <w:i w:val="0"/>
                      <w:szCs w:val="22"/>
                    </w:rPr>
                    <w:t>++</w:t>
                  </w:r>
                </w:p>
              </w:tc>
              <w:tc>
                <w:tcPr>
                  <w:tcW w:w="1681" w:type="dxa"/>
                  <w:tcBorders>
                    <w:top w:val="single" w:sz="12" w:space="0" w:color="auto"/>
                    <w:left w:val="nil"/>
                    <w:bottom w:val="nil"/>
                    <w:right w:val="nil"/>
                  </w:tcBorders>
                </w:tcPr>
                <w:p w14:paraId="73896C9E" w14:textId="77777777" w:rsidR="00E5554F" w:rsidRPr="00B54F59" w:rsidRDefault="00E5554F" w:rsidP="00E5554F">
                  <w:pPr>
                    <w:pStyle w:val="Style1"/>
                    <w:numPr>
                      <w:ilvl w:val="0"/>
                      <w:numId w:val="0"/>
                    </w:numPr>
                    <w:spacing w:before="0" w:after="0" w:line="288" w:lineRule="auto"/>
                    <w:ind w:right="-119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B54F59">
                    <w:rPr>
                      <w:rFonts w:asciiTheme="minorHAnsi" w:hAnsiTheme="minorHAnsi" w:cstheme="minorHAnsi"/>
                      <w:i w:val="0"/>
                      <w:szCs w:val="22"/>
                    </w:rPr>
                    <w:t>nestanovováno</w:t>
                  </w:r>
                </w:p>
              </w:tc>
              <w:tc>
                <w:tcPr>
                  <w:tcW w:w="2093" w:type="dxa"/>
                  <w:tcBorders>
                    <w:top w:val="single" w:sz="12" w:space="0" w:color="auto"/>
                    <w:left w:val="nil"/>
                    <w:bottom w:val="nil"/>
                  </w:tcBorders>
                </w:tcPr>
                <w:p w14:paraId="7A18E5ED" w14:textId="77777777" w:rsidR="00E5554F" w:rsidRPr="00B54F59" w:rsidRDefault="00E5554F" w:rsidP="00E5554F">
                  <w:pPr>
                    <w:pStyle w:val="Style1"/>
                    <w:numPr>
                      <w:ilvl w:val="0"/>
                      <w:numId w:val="0"/>
                    </w:numPr>
                    <w:spacing w:before="0" w:after="0" w:line="288" w:lineRule="auto"/>
                    <w:ind w:right="-119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B54F59">
                    <w:rPr>
                      <w:rFonts w:asciiTheme="minorHAnsi" w:hAnsiTheme="minorHAnsi" w:cstheme="minorHAnsi"/>
                      <w:i w:val="0"/>
                      <w:szCs w:val="22"/>
                    </w:rPr>
                    <w:t>-</w:t>
                  </w:r>
                </w:p>
              </w:tc>
            </w:tr>
            <w:tr w:rsidR="00E5554F" w:rsidRPr="00B54F59" w14:paraId="65A18705" w14:textId="77777777" w:rsidTr="00B630D9">
              <w:trPr>
                <w:trHeight w:val="263"/>
              </w:trPr>
              <w:tc>
                <w:tcPr>
                  <w:tcW w:w="963" w:type="dxa"/>
                </w:tcPr>
                <w:p w14:paraId="484C23F6" w14:textId="77777777" w:rsidR="00E5554F" w:rsidRPr="00B54F59" w:rsidRDefault="00E5554F" w:rsidP="00E5554F">
                  <w:pPr>
                    <w:spacing w:line="288" w:lineRule="auto"/>
                    <w:ind w:right="-60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6692</w:t>
                  </w:r>
                </w:p>
              </w:tc>
              <w:tc>
                <w:tcPr>
                  <w:tcW w:w="2525" w:type="dxa"/>
                  <w:tcBorders>
                    <w:right w:val="nil"/>
                  </w:tcBorders>
                  <w:shd w:val="clear" w:color="auto" w:fill="auto"/>
                </w:tcPr>
                <w:p w14:paraId="2C0C7553" w14:textId="77777777" w:rsidR="00E5554F" w:rsidRPr="00B54F59" w:rsidRDefault="00E5554F" w:rsidP="00E5554F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74FDCCA3" w14:textId="77777777" w:rsidR="00E5554F" w:rsidRPr="00B54F59" w:rsidRDefault="00E5554F" w:rsidP="00E5554F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6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A0811A" w14:textId="77777777" w:rsidR="00E5554F" w:rsidRPr="00B54F59" w:rsidRDefault="00E5554F" w:rsidP="00E5554F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2093" w:type="dxa"/>
                  <w:tcBorders>
                    <w:top w:val="nil"/>
                    <w:left w:val="nil"/>
                    <w:bottom w:val="nil"/>
                  </w:tcBorders>
                </w:tcPr>
                <w:p w14:paraId="73858DE5" w14:textId="77777777" w:rsidR="00E5554F" w:rsidRPr="00B54F59" w:rsidRDefault="00E5554F" w:rsidP="00E5554F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nestanovováno</w:t>
                  </w:r>
                </w:p>
              </w:tc>
            </w:tr>
            <w:tr w:rsidR="00E5554F" w:rsidRPr="00B54F59" w14:paraId="11C0A43F" w14:textId="77777777" w:rsidTr="00B630D9">
              <w:trPr>
                <w:trHeight w:val="263"/>
              </w:trPr>
              <w:tc>
                <w:tcPr>
                  <w:tcW w:w="963" w:type="dxa"/>
                  <w:tcBorders>
                    <w:bottom w:val="nil"/>
                  </w:tcBorders>
                </w:tcPr>
                <w:p w14:paraId="00C5BC56" w14:textId="77777777" w:rsidR="00E5554F" w:rsidRPr="00B54F59" w:rsidRDefault="00E5554F" w:rsidP="00E5554F">
                  <w:pPr>
                    <w:spacing w:line="288" w:lineRule="auto"/>
                    <w:ind w:right="-60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6693</w:t>
                  </w:r>
                </w:p>
              </w:tc>
              <w:tc>
                <w:tcPr>
                  <w:tcW w:w="2525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14:paraId="3CD6E9D6" w14:textId="77777777" w:rsidR="00E5554F" w:rsidRPr="00B54F59" w:rsidRDefault="00E5554F" w:rsidP="00E5554F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1BD5923C" w14:textId="77777777" w:rsidR="00E5554F" w:rsidRPr="00B54F59" w:rsidRDefault="00E5554F" w:rsidP="00E5554F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6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57BE6B" w14:textId="77777777" w:rsidR="00E5554F" w:rsidRPr="00B54F59" w:rsidRDefault="00E5554F" w:rsidP="00E5554F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2093" w:type="dxa"/>
                  <w:tcBorders>
                    <w:top w:val="nil"/>
                    <w:left w:val="nil"/>
                    <w:bottom w:val="nil"/>
                  </w:tcBorders>
                </w:tcPr>
                <w:p w14:paraId="2030F8AC" w14:textId="77777777" w:rsidR="00E5554F" w:rsidRPr="00B54F59" w:rsidRDefault="00E5554F" w:rsidP="00E5554F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nestanovováno</w:t>
                  </w:r>
                </w:p>
              </w:tc>
            </w:tr>
            <w:tr w:rsidR="00E5554F" w:rsidRPr="00B54F59" w14:paraId="0ACE4EF6" w14:textId="77777777" w:rsidTr="00B630D9">
              <w:trPr>
                <w:trHeight w:val="263"/>
              </w:trPr>
              <w:tc>
                <w:tcPr>
                  <w:tcW w:w="963" w:type="dxa"/>
                  <w:tcBorders>
                    <w:top w:val="nil"/>
                    <w:bottom w:val="single" w:sz="12" w:space="0" w:color="auto"/>
                  </w:tcBorders>
                </w:tcPr>
                <w:p w14:paraId="2669BC7C" w14:textId="77777777" w:rsidR="00E5554F" w:rsidRPr="00B54F59" w:rsidRDefault="00E5554F" w:rsidP="00E5554F">
                  <w:pPr>
                    <w:spacing w:line="288" w:lineRule="auto"/>
                    <w:ind w:right="-60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6694</w:t>
                  </w:r>
                </w:p>
              </w:tc>
              <w:tc>
                <w:tcPr>
                  <w:tcW w:w="2525" w:type="dxa"/>
                  <w:tcBorders>
                    <w:top w:val="nil"/>
                    <w:bottom w:val="single" w:sz="12" w:space="0" w:color="auto"/>
                    <w:right w:val="nil"/>
                  </w:tcBorders>
                  <w:shd w:val="clear" w:color="auto" w:fill="auto"/>
                </w:tcPr>
                <w:p w14:paraId="4170B258" w14:textId="77777777" w:rsidR="00E5554F" w:rsidRPr="00B54F59" w:rsidRDefault="00E5554F" w:rsidP="00E5554F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12" w:space="0" w:color="auto"/>
                  </w:tcBorders>
                  <w:shd w:val="clear" w:color="auto" w:fill="auto"/>
                </w:tcPr>
                <w:p w14:paraId="1B76B6E2" w14:textId="77777777" w:rsidR="00E5554F" w:rsidRPr="00B54F59" w:rsidRDefault="00E5554F" w:rsidP="00E5554F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681" w:type="dxa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</w:tcPr>
                <w:p w14:paraId="3452B892" w14:textId="77777777" w:rsidR="00E5554F" w:rsidRPr="00B54F59" w:rsidRDefault="00E5554F" w:rsidP="00E5554F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2093" w:type="dxa"/>
                  <w:tcBorders>
                    <w:top w:val="nil"/>
                    <w:left w:val="nil"/>
                    <w:bottom w:val="single" w:sz="12" w:space="0" w:color="auto"/>
                  </w:tcBorders>
                </w:tcPr>
                <w:p w14:paraId="647F82EB" w14:textId="77777777" w:rsidR="00E5554F" w:rsidRPr="00B54F59" w:rsidRDefault="00E5554F" w:rsidP="00E5554F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nestanovováno</w:t>
                  </w:r>
                </w:p>
              </w:tc>
            </w:tr>
          </w:tbl>
          <w:p w14:paraId="285928F7" w14:textId="32B61206" w:rsidR="0092065B" w:rsidRDefault="0092065B" w:rsidP="00821499"/>
          <w:p w14:paraId="7A2BCACC" w14:textId="7D0FF283" w:rsidR="00D94B47" w:rsidRDefault="00D94B47" w:rsidP="00821499"/>
          <w:p w14:paraId="67D775E9" w14:textId="4FD36241" w:rsidR="00D94B47" w:rsidRDefault="00D94B47" w:rsidP="00821499"/>
          <w:p w14:paraId="7B6D460E" w14:textId="77777777" w:rsidR="00D94B47" w:rsidRPr="00433799" w:rsidRDefault="00D94B47" w:rsidP="00821499">
            <w:pPr>
              <w:rPr>
                <w:rFonts w:cstheme="minorHAnsi"/>
              </w:rPr>
            </w:pPr>
          </w:p>
          <w:p w14:paraId="35D58F6D" w14:textId="77777777" w:rsidR="002506EE" w:rsidRPr="00433799" w:rsidRDefault="002506EE" w:rsidP="002506EE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433799">
              <w:rPr>
                <w:rFonts w:asciiTheme="minorHAnsi" w:hAnsiTheme="minorHAnsi" w:cstheme="minorHAnsi"/>
                <w:b/>
                <w:i w:val="0"/>
                <w:szCs w:val="22"/>
              </w:rPr>
              <w:t>Závěr:</w:t>
            </w:r>
          </w:p>
          <w:p w14:paraId="5CEC0EF4" w14:textId="77777777" w:rsidR="002506EE" w:rsidRPr="00433799" w:rsidRDefault="002506EE" w:rsidP="002506EE">
            <w:pPr>
              <w:ind w:firstLine="709"/>
              <w:rPr>
                <w:rFonts w:cstheme="minorHAnsi"/>
              </w:rPr>
            </w:pPr>
          </w:p>
          <w:p w14:paraId="670695FB" w14:textId="77777777" w:rsidR="002506EE" w:rsidRPr="00433799" w:rsidRDefault="002506EE" w:rsidP="002506EE">
            <w:pPr>
              <w:ind w:firstLine="709"/>
              <w:rPr>
                <w:rFonts w:cstheme="minorHAnsi"/>
                <w:b/>
              </w:rPr>
            </w:pPr>
          </w:p>
          <w:p w14:paraId="02B4BB3E" w14:textId="77777777" w:rsidR="002506EE" w:rsidRPr="00433799" w:rsidRDefault="002506EE" w:rsidP="002506EE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 xml:space="preserve">Vzorek 6691 (P1) – zlacení, levé křídlo </w:t>
            </w:r>
          </w:p>
          <w:p w14:paraId="6A7FF311" w14:textId="77777777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lastRenderedPageBreak/>
              <w:t>(Obr. 2-5)</w:t>
            </w:r>
          </w:p>
          <w:p w14:paraId="499CC033" w14:textId="77777777" w:rsidR="002506EE" w:rsidRPr="00433799" w:rsidRDefault="002506EE" w:rsidP="002506EE">
            <w:pPr>
              <w:ind w:firstLine="709"/>
              <w:rPr>
                <w:rFonts w:cstheme="minorHAnsi"/>
              </w:rPr>
            </w:pPr>
          </w:p>
          <w:p w14:paraId="1D863A06" w14:textId="77777777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Na vápenné vrstvě plněné křemennými zrny se nalézá oranžovo-okrová vrstva a dvě vrstvy žlutého odstínu (1-3) se zlacením na povrchu. Povrchové úpravy byly naneseny na vyzrálý podklad. Ve spodní oranžovo-okrové vrstvě se ojediněle vyskytují kovové částice mědi a stříbra. Bližší popis složení vrstev žlutých odstínů 1-3 je uveden u snímků. Zlacení je provedeno plátkovým zlatem. Mikrochemickými testy byly v celém souvrství identifikovány oleje, v dodaném vzorku nejsou přítomny pryskyřice a bílkoviny. Lze tedy předpokládat, že jsou vrstvy pod zlacením pojeny oleji.</w:t>
            </w:r>
          </w:p>
          <w:p w14:paraId="416CB552" w14:textId="77777777" w:rsidR="002506EE" w:rsidRPr="00433799" w:rsidRDefault="002506EE" w:rsidP="002506EE">
            <w:pPr>
              <w:ind w:firstLine="709"/>
              <w:rPr>
                <w:rFonts w:cstheme="minorHAnsi"/>
              </w:rPr>
            </w:pPr>
          </w:p>
          <w:p w14:paraId="0274ED06" w14:textId="77777777" w:rsidR="002506EE" w:rsidRPr="00433799" w:rsidRDefault="002506EE" w:rsidP="002506EE">
            <w:pPr>
              <w:ind w:firstLine="709"/>
              <w:rPr>
                <w:rFonts w:cstheme="minorHAnsi"/>
              </w:rPr>
            </w:pPr>
          </w:p>
          <w:p w14:paraId="5AB5B7AD" w14:textId="77777777" w:rsidR="002506EE" w:rsidRPr="00433799" w:rsidRDefault="002506EE" w:rsidP="002506EE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 xml:space="preserve">Vzorek 6692 – povrch svrchní vrstvy štuku </w:t>
            </w:r>
          </w:p>
          <w:p w14:paraId="0854400B" w14:textId="77777777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(Obr. 6-9)</w:t>
            </w:r>
          </w:p>
          <w:p w14:paraId="2329A876" w14:textId="77777777" w:rsidR="002506EE" w:rsidRPr="00433799" w:rsidRDefault="002506EE" w:rsidP="002506EE">
            <w:pPr>
              <w:ind w:firstLine="709"/>
              <w:rPr>
                <w:rFonts w:cstheme="minorHAnsi"/>
              </w:rPr>
            </w:pPr>
          </w:p>
          <w:p w14:paraId="10306EC4" w14:textId="77777777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Na štukové vrstvě byl mikroskopicky pozorován fragment hnědo-oranžové vrstvy. Tato vrstva obsahuje organické pojivo a je pigmentována hlinkami, dále obsahuje jemná křemenná zrna.</w:t>
            </w:r>
          </w:p>
          <w:p w14:paraId="2D161C03" w14:textId="77777777" w:rsidR="002506EE" w:rsidRPr="00433799" w:rsidRDefault="002506EE" w:rsidP="002506EE">
            <w:pPr>
              <w:ind w:firstLine="709"/>
              <w:rPr>
                <w:rFonts w:cstheme="minorHAnsi"/>
              </w:rPr>
            </w:pPr>
          </w:p>
          <w:p w14:paraId="443D6B84" w14:textId="77777777" w:rsidR="002506EE" w:rsidRPr="00433799" w:rsidRDefault="002506EE" w:rsidP="002506EE">
            <w:pPr>
              <w:ind w:firstLine="709"/>
              <w:rPr>
                <w:rFonts w:cstheme="minorHAnsi"/>
              </w:rPr>
            </w:pPr>
          </w:p>
          <w:p w14:paraId="03528B49" w14:textId="77777777" w:rsidR="002506EE" w:rsidRPr="00433799" w:rsidRDefault="002506EE" w:rsidP="002506EE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 xml:space="preserve">Materiály štukové výzdoby – vzorky 6692 (M1), 6693 (M2), 6694 (M3) </w:t>
            </w:r>
          </w:p>
          <w:p w14:paraId="10B62B51" w14:textId="77777777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(Obr. 10-12)</w:t>
            </w:r>
          </w:p>
          <w:p w14:paraId="37A873F5" w14:textId="77777777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ab/>
            </w:r>
          </w:p>
          <w:p w14:paraId="54754AF4" w14:textId="5DA1BB21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Štukový materiál obsahuje tři vrstvy. Spodní bílá vrstva (6694, M3) je složena ze sádry a vápna.</w:t>
            </w:r>
          </w:p>
          <w:p w14:paraId="2094B655" w14:textId="77777777" w:rsidR="002506EE" w:rsidRPr="00433799" w:rsidRDefault="002506EE" w:rsidP="002506EE">
            <w:pPr>
              <w:rPr>
                <w:rFonts w:cstheme="minorHAnsi"/>
              </w:rPr>
            </w:pPr>
          </w:p>
          <w:p w14:paraId="32C96163" w14:textId="0423B073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Narůžovělá jádrová vrstva (6693, M2) je zhotovena z vápna, které patrně obsahuje malý přídavek sádry a ostrohranné načervenalé kamenivo. Maximální velikost zrn kameniva této vrstvy je 4 mm.</w:t>
            </w:r>
          </w:p>
          <w:p w14:paraId="6834EFE3" w14:textId="77777777" w:rsidR="002506EE" w:rsidRPr="00433799" w:rsidRDefault="002506EE" w:rsidP="002506EE">
            <w:pPr>
              <w:rPr>
                <w:rFonts w:cstheme="minorHAnsi"/>
              </w:rPr>
            </w:pPr>
          </w:p>
          <w:p w14:paraId="72A9D845" w14:textId="27B9A7A3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 xml:space="preserve">Svrchní vrstva (6692, M1) obsahuje také vápno (nelze vyloučit malou příměs sádry) a kamenivo s převážně křemennými zrny. Přibližná maximální velikost zrn kameniva je 0,12 mm. Lze předpokládat, že svrchní štuková vrstva (6692, M1) byla nanesena na vyzrálý podklad. </w:t>
            </w:r>
          </w:p>
          <w:p w14:paraId="1860ECE3" w14:textId="77777777" w:rsidR="002506EE" w:rsidRPr="00433799" w:rsidRDefault="002506EE" w:rsidP="002506EE">
            <w:pPr>
              <w:rPr>
                <w:rFonts w:cstheme="minorHAnsi"/>
              </w:rPr>
            </w:pPr>
          </w:p>
          <w:p w14:paraId="78DACFF1" w14:textId="77777777" w:rsidR="002506EE" w:rsidRPr="00433799" w:rsidRDefault="002506EE" w:rsidP="002506EE">
            <w:pPr>
              <w:rPr>
                <w:rFonts w:cstheme="minorHAnsi"/>
              </w:rPr>
            </w:pPr>
            <w:r w:rsidRPr="00433799">
              <w:rPr>
                <w:rFonts w:cstheme="minorHAnsi"/>
              </w:rPr>
              <w:t>Uvedené hodnoty maximální velikosti zrn lze považovat vzhledem k malé velikosti vzorků pouze za velmi orientační. Z výsledků mikrochemických testů vyplývá, že nejsou ve štukových materiálech přítomny bílkoviny, oleje ani sacharidy.</w:t>
            </w:r>
          </w:p>
          <w:p w14:paraId="7D683A92" w14:textId="77777777" w:rsidR="002506EE" w:rsidRPr="00433799" w:rsidRDefault="002506EE" w:rsidP="002506EE">
            <w:pPr>
              <w:rPr>
                <w:rFonts w:cstheme="minorHAnsi"/>
              </w:rPr>
            </w:pPr>
          </w:p>
          <w:p w14:paraId="229BF425" w14:textId="77777777" w:rsidR="002506EE" w:rsidRPr="00433799" w:rsidRDefault="002506EE" w:rsidP="002506EE">
            <w:pPr>
              <w:rPr>
                <w:rFonts w:cstheme="minorHAnsi"/>
              </w:rPr>
            </w:pPr>
          </w:p>
          <w:p w14:paraId="1470A77E" w14:textId="2B512B26" w:rsidR="002506EE" w:rsidRPr="00433799" w:rsidRDefault="002506EE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4337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433799" w14:paraId="6588E497" w14:textId="77777777" w:rsidTr="00CF54D3">
        <w:tc>
          <w:tcPr>
            <w:tcW w:w="10060" w:type="dxa"/>
          </w:tcPr>
          <w:p w14:paraId="6A3A9C3E" w14:textId="77777777" w:rsidR="00AA48FC" w:rsidRPr="00433799" w:rsidRDefault="00AA48FC" w:rsidP="00821499">
            <w:pPr>
              <w:rPr>
                <w:rFonts w:cstheme="minorHAnsi"/>
                <w:b/>
              </w:rPr>
            </w:pPr>
            <w:r w:rsidRPr="004337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33799" w14:paraId="24BB7D60" w14:textId="77777777" w:rsidTr="00CF54D3">
        <w:tc>
          <w:tcPr>
            <w:tcW w:w="10060" w:type="dxa"/>
          </w:tcPr>
          <w:p w14:paraId="4FB66E8A" w14:textId="77777777" w:rsidR="00AA48FC" w:rsidRPr="004337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433799" w:rsidRDefault="0022194F" w:rsidP="00821499">
      <w:pPr>
        <w:spacing w:line="240" w:lineRule="auto"/>
        <w:rPr>
          <w:rFonts w:cstheme="minorHAnsi"/>
        </w:rPr>
      </w:pPr>
    </w:p>
    <w:sectPr w:rsidR="0022194F" w:rsidRPr="00433799" w:rsidSect="00EF685D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9CEE3" w14:textId="77777777" w:rsidR="00200918" w:rsidRDefault="00200918" w:rsidP="00AA48FC">
      <w:pPr>
        <w:spacing w:after="0" w:line="240" w:lineRule="auto"/>
      </w:pPr>
      <w:r>
        <w:separator/>
      </w:r>
    </w:p>
  </w:endnote>
  <w:endnote w:type="continuationSeparator" w:id="0">
    <w:p w14:paraId="37D150A1" w14:textId="77777777" w:rsidR="00200918" w:rsidRDefault="0020091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62F07" w14:textId="77777777" w:rsidR="00200918" w:rsidRDefault="00200918" w:rsidP="00AA48FC">
      <w:pPr>
        <w:spacing w:after="0" w:line="240" w:lineRule="auto"/>
      </w:pPr>
      <w:r>
        <w:separator/>
      </w:r>
    </w:p>
  </w:footnote>
  <w:footnote w:type="continuationSeparator" w:id="0">
    <w:p w14:paraId="0DA9C684" w14:textId="77777777" w:rsidR="00200918" w:rsidRDefault="0020091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C298F"/>
    <w:rsid w:val="00200918"/>
    <w:rsid w:val="0021097B"/>
    <w:rsid w:val="0022194F"/>
    <w:rsid w:val="002506EE"/>
    <w:rsid w:val="002A334D"/>
    <w:rsid w:val="003449DF"/>
    <w:rsid w:val="003D0950"/>
    <w:rsid w:val="00433799"/>
    <w:rsid w:val="00494840"/>
    <w:rsid w:val="005A54E0"/>
    <w:rsid w:val="005B436B"/>
    <w:rsid w:val="005C155B"/>
    <w:rsid w:val="005E384D"/>
    <w:rsid w:val="0065280A"/>
    <w:rsid w:val="0065608E"/>
    <w:rsid w:val="0070561E"/>
    <w:rsid w:val="00821499"/>
    <w:rsid w:val="0092065B"/>
    <w:rsid w:val="009A03AE"/>
    <w:rsid w:val="009C1158"/>
    <w:rsid w:val="009F39F0"/>
    <w:rsid w:val="00AA48FC"/>
    <w:rsid w:val="00B90C16"/>
    <w:rsid w:val="00C150D9"/>
    <w:rsid w:val="00C30ACE"/>
    <w:rsid w:val="00C657DB"/>
    <w:rsid w:val="00C74C8C"/>
    <w:rsid w:val="00CC1EA8"/>
    <w:rsid w:val="00CF54D3"/>
    <w:rsid w:val="00D6299B"/>
    <w:rsid w:val="00D94B47"/>
    <w:rsid w:val="00E5554F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381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8</cp:revision>
  <cp:lastPrinted>2021-08-26T10:01:00Z</cp:lastPrinted>
  <dcterms:created xsi:type="dcterms:W3CDTF">2022-11-30T13:22:00Z</dcterms:created>
  <dcterms:modified xsi:type="dcterms:W3CDTF">2022-12-01T08:14:00Z</dcterms:modified>
</cp:coreProperties>
</file>