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54"/>
        <w:gridCol w:w="7906"/>
      </w:tblGrid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Archivní číslo vzorku</w:t>
            </w:r>
          </w:p>
        </w:tc>
        <w:tc>
          <w:tcPr>
            <w:tcW w:w="5454" w:type="dxa"/>
          </w:tcPr>
          <w:p w:rsidR="0022194F" w:rsidRPr="003E5F77" w:rsidRDefault="001A2D43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5755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3E5F77" w:rsidRDefault="001A2D43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2</w:t>
            </w:r>
          </w:p>
        </w:tc>
      </w:tr>
      <w:tr w:rsidR="00AA48FC" w:rsidRPr="003E5F77" w:rsidTr="00CF54D3">
        <w:tc>
          <w:tcPr>
            <w:tcW w:w="4606" w:type="dxa"/>
          </w:tcPr>
          <w:p w:rsidR="00AA48FC" w:rsidRPr="003E5F7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 xml:space="preserve">Pořadové číslo karty vzorku v </w:t>
            </w:r>
            <w:r w:rsidR="000A6440" w:rsidRPr="003E5F77">
              <w:rPr>
                <w:rFonts w:cstheme="minorHAnsi"/>
                <w:b/>
                <w:sz w:val="24"/>
                <w:szCs w:val="24"/>
              </w:rPr>
              <w:t>databázi</w:t>
            </w:r>
          </w:p>
        </w:tc>
        <w:tc>
          <w:tcPr>
            <w:tcW w:w="5454" w:type="dxa"/>
          </w:tcPr>
          <w:p w:rsidR="00AA48FC" w:rsidRPr="003E5F77" w:rsidRDefault="001A2D43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169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Místo</w:t>
            </w:r>
          </w:p>
        </w:tc>
        <w:tc>
          <w:tcPr>
            <w:tcW w:w="5454" w:type="dxa"/>
          </w:tcPr>
          <w:p w:rsidR="0022194F" w:rsidRPr="003E5F77" w:rsidRDefault="007B2889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Koclířov, hřbitov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Objekt</w:t>
            </w:r>
          </w:p>
        </w:tc>
        <w:tc>
          <w:tcPr>
            <w:tcW w:w="5454" w:type="dxa"/>
          </w:tcPr>
          <w:p w:rsidR="0022194F" w:rsidRPr="003E5F77" w:rsidRDefault="007B2889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Křížová cesta sv. Filomena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6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20"/>
              <w:gridCol w:w="1820"/>
              <w:gridCol w:w="4240"/>
            </w:tblGrid>
            <w:tr w:rsidR="007B2889" w:rsidRPr="003E5F77" w:rsidTr="007B2889">
              <w:trPr>
                <w:trHeight w:val="315"/>
              </w:trPr>
              <w:tc>
                <w:tcPr>
                  <w:tcW w:w="16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vzorek</w:t>
                  </w:r>
                </w:p>
              </w:tc>
              <w:tc>
                <w:tcPr>
                  <w:tcW w:w="1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Popis</w:t>
                  </w:r>
                </w:p>
              </w:tc>
              <w:tc>
                <w:tcPr>
                  <w:tcW w:w="4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b/>
                      <w:bCs/>
                      <w:color w:val="000000"/>
                      <w:sz w:val="24"/>
                      <w:szCs w:val="24"/>
                      <w:lang w:eastAsia="cs-CZ"/>
                    </w:rPr>
                    <w:t>místo odběru vzorku</w:t>
                  </w:r>
                </w:p>
              </w:tc>
            </w:tr>
            <w:tr w:rsidR="007B2889" w:rsidRPr="003E5F7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1 (5754)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záhyb šatu sv. Filomény</w:t>
                  </w:r>
                </w:p>
              </w:tc>
            </w:tr>
            <w:tr w:rsidR="007B2889" w:rsidRPr="003E5F7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2 (5755)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hnědá pod šedou vrstvou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levá zadní noha koně</w:t>
                  </w:r>
                </w:p>
              </w:tc>
            </w:tr>
            <w:tr w:rsidR="007B2889" w:rsidRPr="003E5F77" w:rsidTr="007B2889">
              <w:trPr>
                <w:trHeight w:val="315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3 (5756)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modrá vrstva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plášť jezdce</w:t>
                  </w:r>
                </w:p>
              </w:tc>
            </w:tr>
            <w:tr w:rsidR="007B2889" w:rsidRPr="003E5F7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4 (P2)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šedozelený rám reliéfu</w:t>
                  </w:r>
                </w:p>
              </w:tc>
            </w:tr>
            <w:tr w:rsidR="007B2889" w:rsidRPr="003E5F77" w:rsidTr="007B2889">
              <w:trPr>
                <w:trHeight w:val="630"/>
              </w:trPr>
              <w:tc>
                <w:tcPr>
                  <w:tcW w:w="16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proofErr w:type="spellStart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Vz</w:t>
                  </w:r>
                  <w:proofErr w:type="spellEnd"/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. č. 5 (P1)</w:t>
                  </w: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(pouze analýza pojiv)</w:t>
                  </w:r>
                </w:p>
              </w:tc>
              <w:tc>
                <w:tcPr>
                  <w:tcW w:w="4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B2889" w:rsidRPr="003E5F77" w:rsidRDefault="007B2889" w:rsidP="003E5F77">
                  <w:pPr>
                    <w:spacing w:line="240" w:lineRule="auto"/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</w:pPr>
                  <w:r w:rsidRPr="003E5F77">
                    <w:rPr>
                      <w:rFonts w:eastAsia="Times New Roman" w:cstheme="minorHAnsi"/>
                      <w:color w:val="000000"/>
                      <w:sz w:val="24"/>
                      <w:szCs w:val="24"/>
                      <w:lang w:eastAsia="cs-CZ"/>
                    </w:rPr>
                    <w:t>žlutooranžová vrstva pod šedou z těla sv. Filomény a anděla (vzorek byl seškrábán)</w:t>
                  </w:r>
                </w:p>
              </w:tc>
            </w:tr>
          </w:tbl>
          <w:p w:rsidR="0022194F" w:rsidRPr="003E5F7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Místo odběru foto</w:t>
            </w:r>
          </w:p>
        </w:tc>
        <w:tc>
          <w:tcPr>
            <w:tcW w:w="5454" w:type="dxa"/>
          </w:tcPr>
          <w:p w:rsidR="0022194F" w:rsidRPr="003E5F7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Typ díla</w:t>
            </w:r>
          </w:p>
        </w:tc>
        <w:tc>
          <w:tcPr>
            <w:tcW w:w="5454" w:type="dxa"/>
          </w:tcPr>
          <w:p w:rsidR="0022194F" w:rsidRPr="003E5F7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Socha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3E5F7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Kámen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Datace</w:t>
            </w:r>
            <w:r w:rsidR="00AA48FC" w:rsidRPr="003E5F77">
              <w:rPr>
                <w:rFonts w:cstheme="minorHAnsi"/>
                <w:b/>
                <w:sz w:val="24"/>
                <w:szCs w:val="24"/>
              </w:rPr>
              <w:t xml:space="preserve"> objektu</w:t>
            </w:r>
          </w:p>
        </w:tc>
        <w:tc>
          <w:tcPr>
            <w:tcW w:w="5454" w:type="dxa"/>
          </w:tcPr>
          <w:p w:rsidR="0022194F" w:rsidRPr="003E5F77" w:rsidRDefault="0022194F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Zpracovatel analýzy</w:t>
            </w:r>
          </w:p>
        </w:tc>
        <w:tc>
          <w:tcPr>
            <w:tcW w:w="5454" w:type="dxa"/>
          </w:tcPr>
          <w:p w:rsidR="0022194F" w:rsidRPr="003E5F77" w:rsidRDefault="00F46AB4" w:rsidP="003E5F77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3E5F77">
              <w:rPr>
                <w:rFonts w:cstheme="minorHAnsi"/>
                <w:sz w:val="24"/>
                <w:szCs w:val="24"/>
              </w:rPr>
              <w:t>Kolinkeová</w:t>
            </w:r>
            <w:proofErr w:type="spellEnd"/>
            <w:r w:rsidRPr="003E5F77">
              <w:rPr>
                <w:rFonts w:cstheme="minorHAnsi"/>
                <w:sz w:val="24"/>
                <w:szCs w:val="24"/>
              </w:rPr>
              <w:t xml:space="preserve"> Blanka</w:t>
            </w:r>
          </w:p>
        </w:tc>
      </w:tr>
      <w:tr w:rsidR="0022194F" w:rsidRPr="003E5F77" w:rsidTr="00CF54D3">
        <w:tc>
          <w:tcPr>
            <w:tcW w:w="4606" w:type="dxa"/>
          </w:tcPr>
          <w:p w:rsidR="0022194F" w:rsidRPr="003E5F77" w:rsidRDefault="0022194F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Datum zpracování zprávy</w:t>
            </w:r>
            <w:r w:rsidR="00AA48FC" w:rsidRPr="003E5F77">
              <w:rPr>
                <w:rFonts w:cstheme="minorHAnsi"/>
                <w:b/>
                <w:sz w:val="24"/>
                <w:szCs w:val="24"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3E5F7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8. 9. 2009</w:t>
            </w:r>
          </w:p>
        </w:tc>
      </w:tr>
      <w:tr w:rsidR="005A54E0" w:rsidRPr="003E5F77" w:rsidTr="00CF54D3">
        <w:tc>
          <w:tcPr>
            <w:tcW w:w="4606" w:type="dxa"/>
          </w:tcPr>
          <w:p w:rsidR="005A54E0" w:rsidRPr="003E5F77" w:rsidRDefault="005A54E0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Číslo příslušné zprávy v </w:t>
            </w:r>
            <w:r w:rsidR="000A6440" w:rsidRPr="003E5F77">
              <w:rPr>
                <w:rFonts w:cstheme="minorHAnsi"/>
                <w:b/>
                <w:sz w:val="24"/>
                <w:szCs w:val="24"/>
              </w:rPr>
              <w:t>databázi</w:t>
            </w:r>
            <w:r w:rsidRPr="003E5F77">
              <w:rPr>
                <w:rFonts w:cstheme="minorHAnsi"/>
                <w:b/>
                <w:sz w:val="24"/>
                <w:szCs w:val="24"/>
              </w:rPr>
              <w:t xml:space="preserve"> zpráv </w:t>
            </w:r>
          </w:p>
        </w:tc>
        <w:tc>
          <w:tcPr>
            <w:tcW w:w="5454" w:type="dxa"/>
          </w:tcPr>
          <w:p w:rsidR="005A54E0" w:rsidRPr="003E5F77" w:rsidRDefault="00F46AB4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2</w:t>
            </w:r>
            <w:r w:rsidR="000272F5" w:rsidRPr="003E5F77">
              <w:rPr>
                <w:rFonts w:cstheme="minorHAnsi"/>
                <w:sz w:val="24"/>
                <w:szCs w:val="24"/>
              </w:rPr>
              <w:t>009_13</w:t>
            </w:r>
          </w:p>
        </w:tc>
      </w:tr>
    </w:tbl>
    <w:p w:rsidR="00AA48FC" w:rsidRPr="003E5F77" w:rsidRDefault="00AA48FC" w:rsidP="003E5F7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E5F77" w:rsidTr="00CF54D3">
        <w:tc>
          <w:tcPr>
            <w:tcW w:w="10060" w:type="dxa"/>
          </w:tcPr>
          <w:p w:rsidR="00AA48FC" w:rsidRPr="003E5F7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Výsledky analýzy</w:t>
            </w:r>
          </w:p>
        </w:tc>
      </w:tr>
      <w:tr w:rsidR="00AA48FC" w:rsidRPr="003E5F77" w:rsidTr="00CF54D3">
        <w:tc>
          <w:tcPr>
            <w:tcW w:w="10060" w:type="dxa"/>
          </w:tcPr>
          <w:p w:rsidR="000272F5" w:rsidRPr="003E5F77" w:rsidRDefault="000272F5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Statigrafie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</w:rPr>
              <w:t>barevných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</w:rPr>
              <w:t>vrstev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</w:rPr>
              <w:t>a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</w:rPr>
              <w:t>prvkové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</w:rPr>
              <w:t>složení:</w:t>
            </w:r>
          </w:p>
          <w:p w:rsidR="000272F5" w:rsidRPr="003E5F77" w:rsidRDefault="000272F5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E5F77">
              <w:rPr>
                <w:rFonts w:cstheme="minorHAnsi"/>
                <w:b/>
                <w:sz w:val="24"/>
                <w:szCs w:val="24"/>
                <w:u w:val="single"/>
              </w:rPr>
              <w:t>Vzorek</w:t>
            </w:r>
            <w:smartTag w:uri="urn:schemas-microsoft-com:office:smarttags" w:element="PersonName">
              <w:r w:rsidRPr="003E5F77">
                <w:rPr>
                  <w:rFonts w:cstheme="minorHAnsi"/>
                  <w:b/>
                  <w:sz w:val="24"/>
                  <w:szCs w:val="24"/>
                  <w:u w:val="single"/>
                </w:rPr>
                <w:t xml:space="preserve"> </w:t>
              </w:r>
            </w:smartTag>
            <w:r w:rsidRPr="003E5F77">
              <w:rPr>
                <w:rFonts w:cstheme="minorHAnsi"/>
                <w:b/>
                <w:sz w:val="24"/>
                <w:szCs w:val="24"/>
                <w:u w:val="single"/>
              </w:rPr>
              <w:t xml:space="preserve">č. </w:t>
            </w:r>
            <w:r w:rsidR="00D6528D" w:rsidRPr="003E5F77">
              <w:rPr>
                <w:rFonts w:cstheme="minorHAnsi"/>
                <w:b/>
                <w:sz w:val="24"/>
                <w:szCs w:val="24"/>
                <w:u w:val="single"/>
              </w:rPr>
              <w:t>2</w:t>
            </w:r>
            <w:r w:rsidRPr="003E5F77">
              <w:rPr>
                <w:rFonts w:cstheme="minorHAnsi"/>
                <w:b/>
                <w:sz w:val="24"/>
                <w:szCs w:val="24"/>
                <w:u w:val="single"/>
              </w:rPr>
              <w:t xml:space="preserve"> (575</w:t>
            </w:r>
            <w:r w:rsidR="00D6528D" w:rsidRPr="003E5F77">
              <w:rPr>
                <w:rFonts w:cstheme="minorHAnsi"/>
                <w:b/>
                <w:sz w:val="24"/>
                <w:szCs w:val="24"/>
                <w:u w:val="single"/>
              </w:rPr>
              <w:t>5</w:t>
            </w:r>
            <w:r w:rsidRPr="003E5F77">
              <w:rPr>
                <w:rFonts w:cstheme="minorHAnsi"/>
                <w:b/>
                <w:sz w:val="24"/>
                <w:szCs w:val="24"/>
                <w:u w:val="single"/>
              </w:rPr>
              <w:t>)</w:t>
            </w:r>
            <w:r w:rsidRPr="003E5F77">
              <w:rPr>
                <w:rFonts w:cstheme="minorHAnsi"/>
                <w:b/>
                <w:sz w:val="24"/>
                <w:szCs w:val="24"/>
                <w:u w:val="single"/>
              </w:rPr>
              <w:t xml:space="preserve"> </w:t>
            </w:r>
          </w:p>
          <w:p w:rsidR="00D6528D" w:rsidRPr="003E5F77" w:rsidRDefault="00D6528D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E5F7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876550" cy="1800225"/>
                  <wp:effectExtent l="19050" t="19050" r="19050" b="28575"/>
                  <wp:docPr id="8" name="Obrázek 8" descr="P1080165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80165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8002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6528D" w:rsidRPr="003E5F77" w:rsidRDefault="00D6528D" w:rsidP="003E5F77">
            <w:pPr>
              <w:spacing w:after="200"/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 xml:space="preserve">Obrázek </w:t>
            </w:r>
            <w:r w:rsidRPr="003E5F77">
              <w:rPr>
                <w:rFonts w:cstheme="minorHAnsi"/>
                <w:sz w:val="24"/>
                <w:szCs w:val="24"/>
              </w:rPr>
              <w:fldChar w:fldCharType="begin"/>
            </w:r>
            <w:r w:rsidRPr="003E5F77">
              <w:rPr>
                <w:rFonts w:cstheme="minorHAnsi"/>
                <w:sz w:val="24"/>
                <w:szCs w:val="24"/>
              </w:rPr>
              <w:instrText xml:space="preserve"> SEQ Obrázek \* ARABIC </w:instrText>
            </w:r>
            <w:r w:rsidRPr="003E5F77">
              <w:rPr>
                <w:rFonts w:cstheme="minorHAnsi"/>
                <w:sz w:val="24"/>
                <w:szCs w:val="24"/>
              </w:rPr>
              <w:fldChar w:fldCharType="separate"/>
            </w:r>
            <w:r w:rsidRPr="003E5F77">
              <w:rPr>
                <w:rFonts w:cstheme="minorHAnsi"/>
                <w:noProof/>
                <w:sz w:val="24"/>
                <w:szCs w:val="24"/>
              </w:rPr>
              <w:t>6</w:t>
            </w:r>
            <w:r w:rsidRPr="003E5F77">
              <w:rPr>
                <w:rFonts w:cstheme="minorHAnsi"/>
                <w:sz w:val="24"/>
                <w:szCs w:val="24"/>
              </w:rPr>
              <w:fldChar w:fldCharType="end"/>
            </w:r>
            <w:r w:rsidRPr="003E5F77">
              <w:rPr>
                <w:rFonts w:cstheme="minorHAnsi"/>
                <w:sz w:val="24"/>
                <w:szCs w:val="24"/>
              </w:rPr>
              <w:t>: Místo odběru vzorku.</w:t>
            </w:r>
          </w:p>
          <w:p w:rsidR="00D6528D" w:rsidRPr="003E5F77" w:rsidRDefault="00D6528D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E5F7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3781425" cy="2162175"/>
                  <wp:effectExtent l="19050" t="19050" r="28575" b="28575"/>
                  <wp:docPr id="9" name="Obrázek 9" descr="IMG_0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1621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6528D" w:rsidRPr="003E5F77" w:rsidRDefault="00D6528D" w:rsidP="003E5F7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3E5F7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7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: Bílé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dopadající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světlo,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fotografováno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při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mikroskopu 100x.</w:t>
            </w:r>
          </w:p>
          <w:p w:rsidR="00D6528D" w:rsidRPr="003E5F77" w:rsidRDefault="00D6528D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D6528D" w:rsidRPr="003E5F77" w:rsidRDefault="00D6528D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  <w:r w:rsidRPr="003E5F77">
              <w:rPr>
                <w:rFonts w:cstheme="minorHAnsi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2695575" cy="1800225"/>
                  <wp:effectExtent l="19050" t="19050" r="28575" b="28575"/>
                  <wp:docPr id="10" name="Obrázek 10" descr="IMG_0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0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D6528D" w:rsidRPr="003E5F77" w:rsidRDefault="00D6528D" w:rsidP="003E5F7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3E5F7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8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: Po excitaci modrým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mikroskopu 100x.</w:t>
            </w:r>
          </w:p>
          <w:p w:rsidR="00D6528D" w:rsidRPr="003E5F77" w:rsidRDefault="00D6528D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D6528D" w:rsidRPr="003E5F77" w:rsidRDefault="00D6528D" w:rsidP="003E5F77">
            <w:pPr>
              <w:spacing w:after="200"/>
              <w:rPr>
                <w:rFonts w:cstheme="minorHAnsi"/>
                <w:b/>
                <w:sz w:val="24"/>
                <w:szCs w:val="24"/>
                <w:u w:val="single"/>
              </w:rPr>
            </w:pPr>
            <w:r w:rsidRPr="003E5F77">
              <w:rPr>
                <w:rFonts w:cstheme="minorHAnsi"/>
                <w:noProof/>
                <w:sz w:val="24"/>
                <w:szCs w:val="24"/>
                <w:lang w:eastAsia="cs-CZ"/>
              </w:rPr>
              <w:lastRenderedPageBreak/>
              <w:drawing>
                <wp:inline distT="0" distB="0" distL="0" distR="0">
                  <wp:extent cx="2695575" cy="1800225"/>
                  <wp:effectExtent l="19050" t="19050" r="28575" b="28575"/>
                  <wp:docPr id="11" name="Obrázek 11" descr="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80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E5F77" w:rsidRPr="003E5F77" w:rsidRDefault="003E5F77" w:rsidP="003E5F77">
            <w:pPr>
              <w:pStyle w:val="Titulek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 xml:space="preserve">Obrázek 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begin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instrText xml:space="preserve"> SEQ Obrázek \* ARABIC </w:instrTex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separate"/>
            </w:r>
            <w:r w:rsidRPr="003E5F77">
              <w:rPr>
                <w:rFonts w:asciiTheme="minorHAnsi" w:hAnsiTheme="minorHAnsi" w:cstheme="minorHAnsi"/>
                <w:b w:val="0"/>
                <w:noProof/>
                <w:sz w:val="24"/>
                <w:szCs w:val="24"/>
              </w:rPr>
              <w:t>9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fldChar w:fldCharType="end"/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:</w:t>
            </w:r>
            <w:r w:rsidRPr="003E5F7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Po excitaci UV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světlem,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fotografováno při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zvětšení</w:t>
            </w:r>
            <w:smartTag w:uri="urn:schemas-microsoft-com:office:smarttags" w:element="PersonName">
              <w:r w:rsidRPr="003E5F77">
                <w:rPr>
                  <w:rFonts w:asciiTheme="minorHAnsi" w:hAnsiTheme="minorHAnsi" w:cstheme="minorHAnsi"/>
                  <w:b w:val="0"/>
                  <w:sz w:val="24"/>
                  <w:szCs w:val="24"/>
                </w:rPr>
                <w:t xml:space="preserve"> </w:t>
              </w:r>
            </w:smartTag>
            <w:r w:rsidRPr="003E5F77">
              <w:rPr>
                <w:rFonts w:asciiTheme="minorHAnsi" w:hAnsiTheme="minorHAnsi" w:cstheme="minorHAnsi"/>
                <w:b w:val="0"/>
                <w:sz w:val="24"/>
                <w:szCs w:val="24"/>
              </w:rPr>
              <w:t>mikroskopu 100x.</w:t>
            </w:r>
          </w:p>
          <w:p w:rsidR="003E5F77" w:rsidRPr="003E5F77" w:rsidRDefault="003E5F77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3E5F77" w:rsidRPr="003E5F77" w:rsidRDefault="003E5F77" w:rsidP="003E5F77">
            <w:pPr>
              <w:rPr>
                <w:rFonts w:cstheme="minorHAnsi"/>
                <w:sz w:val="24"/>
                <w:szCs w:val="24"/>
                <w:lang w:eastAsia="cs-CZ"/>
              </w:rPr>
            </w:pPr>
          </w:p>
          <w:p w:rsidR="000272F5" w:rsidRPr="003E5F77" w:rsidRDefault="000272F5" w:rsidP="003E5F77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GoBack"/>
            <w:bookmarkEnd w:id="0"/>
            <w:r w:rsidRPr="003E5F77">
              <w:rPr>
                <w:rFonts w:cstheme="minorHAnsi"/>
                <w:b/>
                <w:sz w:val="24"/>
                <w:szCs w:val="24"/>
              </w:rPr>
              <w:t>Mikrochemické zkoušky: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 xml:space="preserve">Byly provedeny analýzy pojiva barevné vrstvy přemalby pocházející z 80. let 20. století. 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1. Důkaz bílkovin přes pyrroly a pyrrolové deriváty.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 xml:space="preserve">2. Důkaz vysychavých olejů pomocí </w:t>
            </w:r>
            <w:proofErr w:type="spellStart"/>
            <w:r w:rsidRPr="003E5F77">
              <w:rPr>
                <w:rFonts w:cstheme="minorHAnsi"/>
                <w:sz w:val="24"/>
                <w:szCs w:val="24"/>
              </w:rPr>
              <w:t>fuchsínu</w:t>
            </w:r>
            <w:proofErr w:type="spellEnd"/>
            <w:r w:rsidRPr="003E5F77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 xml:space="preserve">3. Důkaz rostlinných gum pomocí </w:t>
            </w:r>
            <w:proofErr w:type="spellStart"/>
            <w:r w:rsidRPr="003E5F77">
              <w:rPr>
                <w:rFonts w:cstheme="minorHAnsi"/>
                <w:sz w:val="24"/>
                <w:szCs w:val="24"/>
              </w:rPr>
              <w:t>orcinu</w:t>
            </w:r>
            <w:proofErr w:type="spellEnd"/>
            <w:r w:rsidRPr="003E5F7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 xml:space="preserve">4. Důkaz přítomnosti CaCO3 pomocí </w:t>
            </w:r>
            <w:proofErr w:type="spellStart"/>
            <w:r w:rsidRPr="003E5F77">
              <w:rPr>
                <w:rFonts w:cstheme="minorHAnsi"/>
                <w:sz w:val="24"/>
                <w:szCs w:val="24"/>
              </w:rPr>
              <w:t>HCl</w:t>
            </w:r>
            <w:proofErr w:type="spellEnd"/>
            <w:r w:rsidRPr="003E5F77">
              <w:rPr>
                <w:rFonts w:cstheme="minorHAnsi"/>
                <w:sz w:val="24"/>
                <w:szCs w:val="24"/>
              </w:rPr>
              <w:t>.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606"/>
              <w:gridCol w:w="4606"/>
            </w:tblGrid>
            <w:tr w:rsidR="000272F5" w:rsidRPr="003E5F77" w:rsidTr="00DC4CDC">
              <w:tc>
                <w:tcPr>
                  <w:tcW w:w="4606" w:type="dxa"/>
                </w:tcPr>
                <w:p w:rsidR="000272F5" w:rsidRPr="003E5F77" w:rsidRDefault="000272F5" w:rsidP="003E5F7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7" name="Obrázek 7" descr="P1080161 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1080161 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3E5F77">
                    <w:rPr>
                      <w:rFonts w:cstheme="minorHAnsi"/>
                      <w:noProof/>
                      <w:sz w:val="24"/>
                      <w:szCs w:val="24"/>
                    </w:rPr>
                    <w:t>16</w: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t>: Místo odběru vzorku č. 4.</w:t>
                  </w:r>
                </w:p>
                <w:p w:rsidR="000272F5" w:rsidRPr="003E5F77" w:rsidRDefault="000272F5" w:rsidP="003E5F77">
                  <w:pPr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4606" w:type="dxa"/>
                </w:tcPr>
                <w:p w:rsidR="000272F5" w:rsidRPr="003E5F77" w:rsidRDefault="000272F5" w:rsidP="003E5F77">
                  <w:pPr>
                    <w:keepNext/>
                    <w:spacing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noProof/>
                      <w:sz w:val="24"/>
                      <w:szCs w:val="24"/>
                      <w:lang w:eastAsia="cs-CZ"/>
                    </w:rPr>
                    <w:drawing>
                      <wp:inline distT="0" distB="0" distL="0" distR="0">
                        <wp:extent cx="2695575" cy="1800225"/>
                        <wp:effectExtent l="19050" t="19050" r="28575" b="28575"/>
                        <wp:docPr id="6" name="Obrázek 6" descr="P10807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10807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 cmpd="sng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t xml:space="preserve">Obrázek </w: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begin"/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instrText xml:space="preserve"> SEQ Obrázek \* ARABIC </w:instrTex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separate"/>
                  </w:r>
                  <w:r w:rsidRPr="003E5F77">
                    <w:rPr>
                      <w:rFonts w:cstheme="minorHAnsi"/>
                      <w:noProof/>
                      <w:sz w:val="24"/>
                      <w:szCs w:val="24"/>
                    </w:rPr>
                    <w:t>17</w: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fldChar w:fldCharType="end"/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t>: Místo odběru vzorku č. 5.</w:t>
                  </w:r>
                </w:p>
              </w:tc>
            </w:tr>
          </w:tbl>
          <w:p w:rsidR="000272F5" w:rsidRPr="003E5F77" w:rsidRDefault="000272F5" w:rsidP="003E5F77">
            <w:pPr>
              <w:pStyle w:val="Nadpis3"/>
              <w:spacing w:before="0" w:after="200"/>
              <w:rPr>
                <w:rFonts w:asciiTheme="minorHAnsi" w:hAnsiTheme="minorHAnsi" w:cstheme="minorHAnsi"/>
                <w:sz w:val="24"/>
                <w:szCs w:val="24"/>
              </w:rPr>
            </w:pPr>
            <w:r w:rsidRPr="003E5F77">
              <w:rPr>
                <w:rFonts w:asciiTheme="minorHAnsi" w:hAnsiTheme="minorHAnsi" w:cstheme="minorHAnsi"/>
                <w:sz w:val="24"/>
                <w:szCs w:val="24"/>
              </w:rPr>
              <w:t>Výsledky mikrochemických testů:</w:t>
            </w:r>
          </w:p>
          <w:tbl>
            <w:tblPr>
              <w:tblW w:w="0" w:type="auto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352"/>
              <w:gridCol w:w="2351"/>
              <w:gridCol w:w="1508"/>
              <w:gridCol w:w="1560"/>
              <w:gridCol w:w="2409"/>
            </w:tblGrid>
            <w:tr w:rsidR="000272F5" w:rsidRPr="003E5F77" w:rsidTr="00DC4CDC">
              <w:tc>
                <w:tcPr>
                  <w:tcW w:w="1352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Vzorek</w:t>
                  </w:r>
                </w:p>
              </w:tc>
              <w:tc>
                <w:tcPr>
                  <w:tcW w:w="2351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Důkaz vysýchavých olejů</w:t>
                  </w:r>
                </w:p>
              </w:tc>
              <w:tc>
                <w:tcPr>
                  <w:tcW w:w="1508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Důkaz bílkovin</w:t>
                  </w:r>
                </w:p>
              </w:tc>
              <w:tc>
                <w:tcPr>
                  <w:tcW w:w="1560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Důkaz gum</w:t>
                  </w:r>
                </w:p>
              </w:tc>
              <w:tc>
                <w:tcPr>
                  <w:tcW w:w="2409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Důkaz přítomnosti CaCO</w:t>
                  </w:r>
                  <w:r w:rsidRPr="003E5F77">
                    <w:rPr>
                      <w:rFonts w:cstheme="minorHAnsi"/>
                      <w:sz w:val="24"/>
                      <w:szCs w:val="24"/>
                      <w:vertAlign w:val="subscript"/>
                    </w:rPr>
                    <w:t>3</w:t>
                  </w:r>
                  <w:r w:rsidRPr="003E5F77">
                    <w:rPr>
                      <w:rFonts w:cstheme="minorHAnsi"/>
                      <w:sz w:val="24"/>
                      <w:szCs w:val="24"/>
                    </w:rPr>
                    <w:t xml:space="preserve"> pomocí </w:t>
                  </w:r>
                  <w:proofErr w:type="spellStart"/>
                  <w:r w:rsidRPr="003E5F77">
                    <w:rPr>
                      <w:rFonts w:cstheme="minorHAnsi"/>
                      <w:sz w:val="24"/>
                      <w:szCs w:val="24"/>
                    </w:rPr>
                    <w:t>HCl</w:t>
                  </w:r>
                  <w:proofErr w:type="spellEnd"/>
                </w:p>
              </w:tc>
            </w:tr>
            <w:tr w:rsidR="000272F5" w:rsidRPr="003E5F77" w:rsidTr="00DC4CDC">
              <w:tc>
                <w:tcPr>
                  <w:tcW w:w="1352" w:type="dxa"/>
                </w:tcPr>
                <w:p w:rsidR="000272F5" w:rsidRPr="003E5F77" w:rsidRDefault="000272F5" w:rsidP="003E5F7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 xml:space="preserve">Vzorek č. 4 </w:t>
                  </w:r>
                </w:p>
              </w:tc>
              <w:tc>
                <w:tcPr>
                  <w:tcW w:w="2351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508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60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  <w:tr w:rsidR="000272F5" w:rsidRPr="003E5F77" w:rsidTr="00DC4CDC">
              <w:tc>
                <w:tcPr>
                  <w:tcW w:w="1352" w:type="dxa"/>
                </w:tcPr>
                <w:p w:rsidR="000272F5" w:rsidRPr="003E5F77" w:rsidRDefault="000272F5" w:rsidP="003E5F77">
                  <w:pPr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Vzorek č. 5</w:t>
                  </w:r>
                </w:p>
              </w:tc>
              <w:tc>
                <w:tcPr>
                  <w:tcW w:w="2351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  <w:tc>
                <w:tcPr>
                  <w:tcW w:w="1508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++</w:t>
                  </w:r>
                </w:p>
              </w:tc>
              <w:tc>
                <w:tcPr>
                  <w:tcW w:w="1560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409" w:type="dxa"/>
                </w:tcPr>
                <w:p w:rsidR="000272F5" w:rsidRPr="003E5F77" w:rsidRDefault="000272F5" w:rsidP="003E5F77">
                  <w:pPr>
                    <w:spacing w:after="0" w:line="240" w:lineRule="auto"/>
                    <w:jc w:val="center"/>
                    <w:rPr>
                      <w:rFonts w:cstheme="minorHAnsi"/>
                      <w:sz w:val="24"/>
                      <w:szCs w:val="24"/>
                    </w:rPr>
                  </w:pPr>
                  <w:r w:rsidRPr="003E5F77">
                    <w:rPr>
                      <w:rFonts w:cstheme="minorHAnsi"/>
                      <w:sz w:val="24"/>
                      <w:szCs w:val="24"/>
                    </w:rPr>
                    <w:t>+</w:t>
                  </w:r>
                </w:p>
              </w:tc>
            </w:tr>
          </w:tbl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  <w:r w:rsidRPr="003E5F77">
              <w:rPr>
                <w:rFonts w:cstheme="minorHAnsi"/>
                <w:sz w:val="24"/>
                <w:szCs w:val="24"/>
              </w:rPr>
              <w:t>Vzorek obsahuje velké množství ++, Vzorek obsahuje malé množství +, vzorek neobsahuje -.</w:t>
            </w: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  <w:p w:rsidR="000272F5" w:rsidRPr="003E5F77" w:rsidRDefault="000272F5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A03AE" w:rsidRPr="003E5F77" w:rsidRDefault="009A03AE" w:rsidP="003E5F77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3E5F77" w:rsidTr="00CF54D3">
        <w:tc>
          <w:tcPr>
            <w:tcW w:w="10060" w:type="dxa"/>
          </w:tcPr>
          <w:p w:rsidR="00AA48FC" w:rsidRPr="003E5F77" w:rsidRDefault="00AA48FC" w:rsidP="003E5F77">
            <w:pPr>
              <w:rPr>
                <w:rFonts w:cstheme="minorHAnsi"/>
                <w:b/>
                <w:sz w:val="24"/>
                <w:szCs w:val="24"/>
              </w:rPr>
            </w:pPr>
            <w:r w:rsidRPr="003E5F77">
              <w:rPr>
                <w:rFonts w:cstheme="minorHAnsi"/>
                <w:b/>
                <w:sz w:val="24"/>
                <w:szCs w:val="24"/>
              </w:rPr>
              <w:t>Fotodokumentace analýzy</w:t>
            </w:r>
          </w:p>
        </w:tc>
      </w:tr>
      <w:tr w:rsidR="00AA48FC" w:rsidRPr="003E5F77" w:rsidTr="00CF54D3">
        <w:tc>
          <w:tcPr>
            <w:tcW w:w="10060" w:type="dxa"/>
          </w:tcPr>
          <w:p w:rsidR="00AA48FC" w:rsidRPr="003E5F77" w:rsidRDefault="00AA48FC" w:rsidP="003E5F77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22194F" w:rsidRPr="003E5F77" w:rsidRDefault="0022194F" w:rsidP="003E5F77">
      <w:pPr>
        <w:spacing w:line="240" w:lineRule="auto"/>
        <w:rPr>
          <w:rFonts w:cstheme="minorHAnsi"/>
          <w:sz w:val="24"/>
          <w:szCs w:val="24"/>
        </w:rPr>
      </w:pPr>
    </w:p>
    <w:sectPr w:rsidR="0022194F" w:rsidRPr="003E5F77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015" w:rsidRDefault="00052015" w:rsidP="00AA48FC">
      <w:pPr>
        <w:spacing w:after="0" w:line="240" w:lineRule="auto"/>
      </w:pPr>
      <w:r>
        <w:separator/>
      </w:r>
    </w:p>
  </w:endnote>
  <w:endnote w:type="continuationSeparator" w:id="0">
    <w:p w:rsidR="00052015" w:rsidRDefault="0005201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015" w:rsidRDefault="00052015" w:rsidP="00AA48FC">
      <w:pPr>
        <w:spacing w:after="0" w:line="240" w:lineRule="auto"/>
      </w:pPr>
      <w:r>
        <w:separator/>
      </w:r>
    </w:p>
  </w:footnote>
  <w:footnote w:type="continuationSeparator" w:id="0">
    <w:p w:rsidR="00052015" w:rsidRDefault="0005201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272F5"/>
    <w:rsid w:val="00052015"/>
    <w:rsid w:val="0007253D"/>
    <w:rsid w:val="000A6440"/>
    <w:rsid w:val="001A2D43"/>
    <w:rsid w:val="0021097B"/>
    <w:rsid w:val="0022194F"/>
    <w:rsid w:val="002A6926"/>
    <w:rsid w:val="003D0950"/>
    <w:rsid w:val="003E5F77"/>
    <w:rsid w:val="00503A80"/>
    <w:rsid w:val="00580F6D"/>
    <w:rsid w:val="005A54E0"/>
    <w:rsid w:val="005C155B"/>
    <w:rsid w:val="00766B71"/>
    <w:rsid w:val="007B2889"/>
    <w:rsid w:val="008862E7"/>
    <w:rsid w:val="009A03AE"/>
    <w:rsid w:val="00AA48FC"/>
    <w:rsid w:val="00BF132F"/>
    <w:rsid w:val="00C30ACE"/>
    <w:rsid w:val="00C74C8C"/>
    <w:rsid w:val="00CC1EA8"/>
    <w:rsid w:val="00CF54D3"/>
    <w:rsid w:val="00D6528D"/>
    <w:rsid w:val="00DB6465"/>
    <w:rsid w:val="00EB0453"/>
    <w:rsid w:val="00F05260"/>
    <w:rsid w:val="00F46AB4"/>
    <w:rsid w:val="00F6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7242C69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0272F5"/>
    <w:pPr>
      <w:keepNext/>
      <w:spacing w:before="240" w:after="240" w:line="240" w:lineRule="auto"/>
      <w:jc w:val="both"/>
      <w:outlineLvl w:val="2"/>
    </w:pPr>
    <w:rPr>
      <w:rFonts w:ascii="Arial" w:eastAsia="Times New Roman" w:hAnsi="Arial" w:cs="Arial"/>
      <w:b/>
      <w:bCs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0272F5"/>
    <w:rPr>
      <w:rFonts w:ascii="Arial" w:eastAsia="Times New Roman" w:hAnsi="Arial" w:cs="Arial"/>
      <w:b/>
      <w:bCs/>
      <w:szCs w:val="26"/>
      <w:lang w:eastAsia="cs-CZ"/>
    </w:rPr>
  </w:style>
  <w:style w:type="paragraph" w:styleId="Titulek">
    <w:name w:val="caption"/>
    <w:basedOn w:val="Normln"/>
    <w:next w:val="Normln"/>
    <w:qFormat/>
    <w:rsid w:val="000272F5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290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2021-10-01T07:01:00Z</dcterms:created>
  <dcterms:modified xsi:type="dcterms:W3CDTF">2021-10-01T07:16:00Z</dcterms:modified>
</cp:coreProperties>
</file>