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D74ADA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3255"/>
        <w:gridCol w:w="7230"/>
      </w:tblGrid>
      <w:tr w:rsidR="00821499" w:rsidRPr="00D74ADA" w14:paraId="308E4BCF" w14:textId="77777777" w:rsidTr="00EF685D">
        <w:tc>
          <w:tcPr>
            <w:tcW w:w="4606" w:type="dxa"/>
          </w:tcPr>
          <w:p w14:paraId="42DD7B2F" w14:textId="77777777" w:rsidR="0022194F" w:rsidRPr="00D74ADA" w:rsidRDefault="0022194F" w:rsidP="00821499">
            <w:pPr>
              <w:rPr>
                <w:rFonts w:cstheme="minorHAnsi"/>
                <w:b/>
              </w:rPr>
            </w:pPr>
            <w:r w:rsidRPr="00D74ADA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6615FC1E" w:rsidR="0022194F" w:rsidRPr="00D74ADA" w:rsidRDefault="00A8489D" w:rsidP="00821499">
            <w:pPr>
              <w:rPr>
                <w:rFonts w:cstheme="minorHAnsi"/>
              </w:rPr>
            </w:pPr>
            <w:r w:rsidRPr="00D74ADA">
              <w:rPr>
                <w:rFonts w:cstheme="minorHAnsi"/>
              </w:rPr>
              <w:t>107</w:t>
            </w:r>
            <w:r w:rsidR="00FE2110" w:rsidRPr="00D74ADA">
              <w:rPr>
                <w:rFonts w:cstheme="minorHAnsi"/>
              </w:rPr>
              <w:t>4</w:t>
            </w:r>
            <w:r w:rsidR="00D74ADA" w:rsidRPr="00D74ADA">
              <w:rPr>
                <w:rFonts w:cstheme="minorHAnsi"/>
              </w:rPr>
              <w:t>3</w:t>
            </w:r>
          </w:p>
        </w:tc>
      </w:tr>
      <w:tr w:rsidR="00821499" w:rsidRPr="00D74ADA" w14:paraId="616D8CF9" w14:textId="77777777" w:rsidTr="00EF685D">
        <w:tc>
          <w:tcPr>
            <w:tcW w:w="4606" w:type="dxa"/>
          </w:tcPr>
          <w:p w14:paraId="5DFEFE58" w14:textId="77777777" w:rsidR="0022194F" w:rsidRPr="00D74ADA" w:rsidRDefault="0022194F" w:rsidP="00821499">
            <w:pPr>
              <w:rPr>
                <w:rFonts w:cstheme="minorHAnsi"/>
                <w:b/>
              </w:rPr>
            </w:pPr>
            <w:r w:rsidRPr="00D74ADA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657E0DA0" w:rsidR="0022194F" w:rsidRPr="00D74ADA" w:rsidRDefault="00A8489D" w:rsidP="00821499">
            <w:pPr>
              <w:rPr>
                <w:rFonts w:cstheme="minorHAnsi"/>
              </w:rPr>
            </w:pPr>
            <w:proofErr w:type="spellStart"/>
            <w:r w:rsidRPr="00D74ADA">
              <w:rPr>
                <w:rFonts w:cstheme="minorHAnsi"/>
              </w:rPr>
              <w:t>Vz</w:t>
            </w:r>
            <w:proofErr w:type="spellEnd"/>
            <w:r w:rsidRPr="00D74ADA">
              <w:rPr>
                <w:rFonts w:cstheme="minorHAnsi"/>
              </w:rPr>
              <w:t xml:space="preserve">. </w:t>
            </w:r>
            <w:r w:rsidR="000B22C1" w:rsidRPr="00D74ADA">
              <w:rPr>
                <w:rFonts w:cstheme="minorHAnsi"/>
              </w:rPr>
              <w:t>č</w:t>
            </w:r>
            <w:r w:rsidRPr="00D74ADA">
              <w:rPr>
                <w:rFonts w:cstheme="minorHAnsi"/>
              </w:rPr>
              <w:t xml:space="preserve">. </w:t>
            </w:r>
            <w:r w:rsidR="00861D83" w:rsidRPr="00D74ADA">
              <w:rPr>
                <w:rFonts w:cstheme="minorHAnsi"/>
              </w:rPr>
              <w:t>1</w:t>
            </w:r>
            <w:r w:rsidR="00D74ADA" w:rsidRPr="00D74ADA">
              <w:rPr>
                <w:rFonts w:cstheme="minorHAnsi"/>
              </w:rPr>
              <w:t>5</w:t>
            </w:r>
          </w:p>
        </w:tc>
      </w:tr>
      <w:tr w:rsidR="00821499" w:rsidRPr="00D74ADA" w14:paraId="106D8ED7" w14:textId="77777777" w:rsidTr="00EF685D">
        <w:tc>
          <w:tcPr>
            <w:tcW w:w="4606" w:type="dxa"/>
          </w:tcPr>
          <w:p w14:paraId="42C61C07" w14:textId="77777777" w:rsidR="00AA48FC" w:rsidRPr="00D74ADA" w:rsidRDefault="00AA48FC" w:rsidP="00821499">
            <w:pPr>
              <w:rPr>
                <w:rFonts w:cstheme="minorHAnsi"/>
                <w:b/>
              </w:rPr>
            </w:pPr>
            <w:r w:rsidRPr="00D74ADA">
              <w:rPr>
                <w:rFonts w:cstheme="minorHAnsi"/>
                <w:b/>
              </w:rPr>
              <w:t xml:space="preserve">Pořadové číslo karty vzorku v </w:t>
            </w:r>
            <w:r w:rsidR="000A6440" w:rsidRPr="00D74ADA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6E0807F6" w:rsidR="00AA48FC" w:rsidRPr="00D74ADA" w:rsidRDefault="000378C7" w:rsidP="00821499">
            <w:pPr>
              <w:rPr>
                <w:rFonts w:cstheme="minorHAnsi"/>
              </w:rPr>
            </w:pPr>
            <w:r w:rsidRPr="00D74ADA">
              <w:rPr>
                <w:rFonts w:cstheme="minorHAnsi"/>
              </w:rPr>
              <w:t>16</w:t>
            </w:r>
            <w:r w:rsidR="000B22C1" w:rsidRPr="00D74ADA">
              <w:rPr>
                <w:rFonts w:cstheme="minorHAnsi"/>
              </w:rPr>
              <w:t>6</w:t>
            </w:r>
            <w:r w:rsidR="00D74ADA" w:rsidRPr="00D74ADA">
              <w:rPr>
                <w:rFonts w:cstheme="minorHAnsi"/>
              </w:rPr>
              <w:t>9</w:t>
            </w:r>
          </w:p>
        </w:tc>
      </w:tr>
      <w:tr w:rsidR="00821499" w:rsidRPr="00D74ADA" w14:paraId="32CF643C" w14:textId="77777777" w:rsidTr="00EF685D">
        <w:tc>
          <w:tcPr>
            <w:tcW w:w="4606" w:type="dxa"/>
          </w:tcPr>
          <w:p w14:paraId="560D95E3" w14:textId="77777777" w:rsidR="0022194F" w:rsidRPr="00D74ADA" w:rsidRDefault="0022194F" w:rsidP="00821499">
            <w:pPr>
              <w:rPr>
                <w:rFonts w:cstheme="minorHAnsi"/>
                <w:b/>
              </w:rPr>
            </w:pPr>
            <w:r w:rsidRPr="00D74ADA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6699FB02" w:rsidR="0022194F" w:rsidRPr="00D74ADA" w:rsidRDefault="000378C7" w:rsidP="00821499">
            <w:pPr>
              <w:rPr>
                <w:rFonts w:cstheme="minorHAnsi"/>
              </w:rPr>
            </w:pPr>
            <w:r w:rsidRPr="00D74ADA">
              <w:rPr>
                <w:rFonts w:cstheme="minorHAnsi"/>
              </w:rPr>
              <w:t>Litomyšl, SZ</w:t>
            </w:r>
          </w:p>
        </w:tc>
      </w:tr>
      <w:tr w:rsidR="00821499" w:rsidRPr="00D74ADA" w14:paraId="7F8D2B97" w14:textId="77777777" w:rsidTr="00EF685D">
        <w:tc>
          <w:tcPr>
            <w:tcW w:w="4606" w:type="dxa"/>
          </w:tcPr>
          <w:p w14:paraId="59451275" w14:textId="77777777" w:rsidR="0022194F" w:rsidRPr="00D74ADA" w:rsidRDefault="0022194F" w:rsidP="00821499">
            <w:pPr>
              <w:rPr>
                <w:rFonts w:cstheme="minorHAnsi"/>
                <w:b/>
              </w:rPr>
            </w:pPr>
            <w:r w:rsidRPr="00D74ADA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2C0B4364" w:rsidR="0022194F" w:rsidRPr="00D74ADA" w:rsidRDefault="000378C7" w:rsidP="00821499">
            <w:pPr>
              <w:rPr>
                <w:rFonts w:cstheme="minorHAnsi"/>
              </w:rPr>
            </w:pPr>
            <w:r w:rsidRPr="00D74ADA">
              <w:rPr>
                <w:rFonts w:cstheme="minorHAnsi"/>
              </w:rPr>
              <w:t>Dekorativní váza na ohradní zdi zámku</w:t>
            </w:r>
          </w:p>
        </w:tc>
      </w:tr>
      <w:tr w:rsidR="00821499" w:rsidRPr="00D74ADA" w14:paraId="54033E58" w14:textId="77777777" w:rsidTr="00EF685D">
        <w:tc>
          <w:tcPr>
            <w:tcW w:w="4606" w:type="dxa"/>
          </w:tcPr>
          <w:p w14:paraId="65CE29A7" w14:textId="77777777" w:rsidR="0022194F" w:rsidRPr="00D74ADA" w:rsidRDefault="0022194F" w:rsidP="00821499">
            <w:pPr>
              <w:rPr>
                <w:rFonts w:cstheme="minorHAnsi"/>
                <w:b/>
              </w:rPr>
            </w:pPr>
            <w:r w:rsidRPr="00D74ADA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77E2651B" w14:textId="6B58D016" w:rsidR="0022194F" w:rsidRPr="00D74ADA" w:rsidRDefault="000378C7" w:rsidP="00821499">
            <w:pPr>
              <w:rPr>
                <w:rFonts w:cstheme="minorHAnsi"/>
              </w:rPr>
            </w:pPr>
            <w:r w:rsidRPr="00D74ADA">
              <w:rPr>
                <w:rFonts w:cstheme="minorHAnsi"/>
              </w:rPr>
              <w:object w:dxaOrig="9345" w:dyaOrig="7500" w14:anchorId="4230696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48.4pt;height:279.7pt" o:ole="">
                  <v:imagedata r:id="rId7" o:title=""/>
                </v:shape>
                <o:OLEObject Type="Embed" ProgID="PBrush" ShapeID="_x0000_i1025" DrawAspect="Content" ObjectID="_1731151916" r:id="rId8"/>
              </w:object>
            </w:r>
          </w:p>
          <w:p w14:paraId="19D45CC5" w14:textId="258DAD5D" w:rsidR="000378C7" w:rsidRPr="00D74ADA" w:rsidRDefault="000378C7" w:rsidP="00821499">
            <w:pPr>
              <w:rPr>
                <w:rFonts w:cstheme="minorHAnsi"/>
              </w:rPr>
            </w:pPr>
            <w:r w:rsidRPr="00D74ADA">
              <w:rPr>
                <w:rFonts w:cstheme="minorHAnsi"/>
              </w:rPr>
              <w:object w:dxaOrig="9210" w:dyaOrig="12705" w14:anchorId="1E37C632">
                <v:shape id="_x0000_i1026" type="#_x0000_t75" style="width:348.4pt;height:480.85pt" o:ole="">
                  <v:imagedata r:id="rId9" o:title=""/>
                </v:shape>
                <o:OLEObject Type="Embed" ProgID="PBrush" ShapeID="_x0000_i1026" DrawAspect="Content" ObjectID="_1731151917" r:id="rId10"/>
              </w:object>
            </w:r>
          </w:p>
          <w:p w14:paraId="697D96E2" w14:textId="19800022" w:rsidR="000378C7" w:rsidRPr="00D74ADA" w:rsidRDefault="000378C7" w:rsidP="00821499">
            <w:pPr>
              <w:rPr>
                <w:rFonts w:cstheme="minorHAnsi"/>
              </w:rPr>
            </w:pPr>
            <w:r w:rsidRPr="00D74ADA">
              <w:rPr>
                <w:rFonts w:cstheme="minorHAnsi"/>
              </w:rPr>
              <w:object w:dxaOrig="8400" w:dyaOrig="12330" w14:anchorId="2528263E">
                <v:shape id="_x0000_i1027" type="#_x0000_t75" style="width:350.9pt;height:514.75pt" o:ole="">
                  <v:imagedata r:id="rId11" o:title=""/>
                </v:shape>
                <o:OLEObject Type="Embed" ProgID="PBrush" ShapeID="_x0000_i1027" DrawAspect="Content" ObjectID="_1731151918" r:id="rId12"/>
              </w:object>
            </w:r>
          </w:p>
          <w:p w14:paraId="3120D7CA" w14:textId="4820CF9C" w:rsidR="000378C7" w:rsidRPr="00D74ADA" w:rsidRDefault="000378C7" w:rsidP="00821499">
            <w:pPr>
              <w:rPr>
                <w:rFonts w:cstheme="minorHAnsi"/>
              </w:rPr>
            </w:pPr>
            <w:r w:rsidRPr="00D74ADA">
              <w:rPr>
                <w:rFonts w:cstheme="minorHAnsi"/>
              </w:rPr>
              <w:object w:dxaOrig="8370" w:dyaOrig="10500" w14:anchorId="4F0C4C2A">
                <v:shape id="_x0000_i1028" type="#_x0000_t75" style="width:340.15pt;height:425.4pt" o:ole="">
                  <v:imagedata r:id="rId13" o:title=""/>
                </v:shape>
                <o:OLEObject Type="Embed" ProgID="PBrush" ShapeID="_x0000_i1028" DrawAspect="Content" ObjectID="_1731151919" r:id="rId14"/>
              </w:object>
            </w:r>
          </w:p>
        </w:tc>
      </w:tr>
      <w:tr w:rsidR="00821499" w:rsidRPr="00D74ADA" w14:paraId="5E1A21DD" w14:textId="77777777" w:rsidTr="00EF685D">
        <w:tc>
          <w:tcPr>
            <w:tcW w:w="4606" w:type="dxa"/>
          </w:tcPr>
          <w:p w14:paraId="1B7B8745" w14:textId="77777777" w:rsidR="0022194F" w:rsidRPr="00D74ADA" w:rsidRDefault="0022194F" w:rsidP="00821499">
            <w:pPr>
              <w:rPr>
                <w:rFonts w:cstheme="minorHAnsi"/>
                <w:b/>
              </w:rPr>
            </w:pPr>
            <w:r w:rsidRPr="00D74ADA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879" w:type="dxa"/>
          </w:tcPr>
          <w:p w14:paraId="6D01189D" w14:textId="77777777" w:rsidR="0022194F" w:rsidRPr="00D74ADA" w:rsidRDefault="0022194F" w:rsidP="00821499">
            <w:pPr>
              <w:rPr>
                <w:rFonts w:cstheme="minorHAnsi"/>
              </w:rPr>
            </w:pPr>
          </w:p>
        </w:tc>
      </w:tr>
      <w:tr w:rsidR="00821499" w:rsidRPr="00D74ADA" w14:paraId="0ACABA34" w14:textId="77777777" w:rsidTr="00EF685D">
        <w:tc>
          <w:tcPr>
            <w:tcW w:w="4606" w:type="dxa"/>
          </w:tcPr>
          <w:p w14:paraId="2B920B9B" w14:textId="77777777" w:rsidR="0022194F" w:rsidRPr="00D74ADA" w:rsidRDefault="0022194F" w:rsidP="00821499">
            <w:pPr>
              <w:rPr>
                <w:rFonts w:cstheme="minorHAnsi"/>
                <w:b/>
              </w:rPr>
            </w:pPr>
            <w:r w:rsidRPr="00D74ADA">
              <w:rPr>
                <w:rFonts w:cstheme="minorHAnsi"/>
                <w:b/>
              </w:rPr>
              <w:t>Typ díla</w:t>
            </w:r>
          </w:p>
        </w:tc>
        <w:tc>
          <w:tcPr>
            <w:tcW w:w="5879" w:type="dxa"/>
          </w:tcPr>
          <w:p w14:paraId="1CD3F780" w14:textId="2AA8996D" w:rsidR="0022194F" w:rsidRPr="00D74ADA" w:rsidRDefault="0022194F" w:rsidP="00821499">
            <w:pPr>
              <w:rPr>
                <w:rFonts w:cstheme="minorHAnsi"/>
              </w:rPr>
            </w:pPr>
          </w:p>
        </w:tc>
      </w:tr>
      <w:tr w:rsidR="00821499" w:rsidRPr="00D74ADA" w14:paraId="7715CB8F" w14:textId="77777777" w:rsidTr="00EF685D">
        <w:tc>
          <w:tcPr>
            <w:tcW w:w="4606" w:type="dxa"/>
          </w:tcPr>
          <w:p w14:paraId="1E56020F" w14:textId="77777777" w:rsidR="0022194F" w:rsidRPr="00D74ADA" w:rsidRDefault="0022194F" w:rsidP="00821499">
            <w:pPr>
              <w:rPr>
                <w:rFonts w:cstheme="minorHAnsi"/>
                <w:b/>
              </w:rPr>
            </w:pPr>
            <w:r w:rsidRPr="00D74ADA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77777777" w:rsidR="0022194F" w:rsidRPr="00D74ADA" w:rsidRDefault="0022194F" w:rsidP="00821499">
            <w:pPr>
              <w:rPr>
                <w:rFonts w:cstheme="minorHAnsi"/>
              </w:rPr>
            </w:pPr>
          </w:p>
        </w:tc>
      </w:tr>
      <w:tr w:rsidR="00821499" w:rsidRPr="00D74ADA" w14:paraId="20A918C5" w14:textId="77777777" w:rsidTr="00EF685D">
        <w:tc>
          <w:tcPr>
            <w:tcW w:w="4606" w:type="dxa"/>
          </w:tcPr>
          <w:p w14:paraId="1A2F26B6" w14:textId="77777777" w:rsidR="0022194F" w:rsidRPr="00D74ADA" w:rsidRDefault="0022194F" w:rsidP="00821499">
            <w:pPr>
              <w:rPr>
                <w:rFonts w:cstheme="minorHAnsi"/>
                <w:b/>
              </w:rPr>
            </w:pPr>
            <w:r w:rsidRPr="00D74ADA">
              <w:rPr>
                <w:rFonts w:cstheme="minorHAnsi"/>
                <w:b/>
              </w:rPr>
              <w:t>Datace</w:t>
            </w:r>
            <w:r w:rsidR="00AA48FC" w:rsidRPr="00D74ADA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D74ADA" w:rsidRDefault="0022194F" w:rsidP="00821499">
            <w:pPr>
              <w:rPr>
                <w:rFonts w:cstheme="minorHAnsi"/>
              </w:rPr>
            </w:pPr>
          </w:p>
        </w:tc>
      </w:tr>
      <w:tr w:rsidR="00821499" w:rsidRPr="00D74ADA" w14:paraId="0BF9C387" w14:textId="77777777" w:rsidTr="00EF685D">
        <w:tc>
          <w:tcPr>
            <w:tcW w:w="4606" w:type="dxa"/>
          </w:tcPr>
          <w:p w14:paraId="12280DD1" w14:textId="77777777" w:rsidR="0022194F" w:rsidRPr="00D74ADA" w:rsidRDefault="0022194F" w:rsidP="00821499">
            <w:pPr>
              <w:rPr>
                <w:rFonts w:cstheme="minorHAnsi"/>
                <w:b/>
              </w:rPr>
            </w:pPr>
            <w:r w:rsidRPr="00D74ADA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440D8609" w:rsidR="0022194F" w:rsidRPr="00D74ADA" w:rsidRDefault="00F044C6" w:rsidP="00821499">
            <w:pPr>
              <w:rPr>
                <w:rFonts w:cstheme="minorHAnsi"/>
              </w:rPr>
            </w:pPr>
            <w:r w:rsidRPr="00D74ADA">
              <w:rPr>
                <w:rFonts w:cstheme="minorHAnsi"/>
              </w:rPr>
              <w:t>Bayer Karol</w:t>
            </w:r>
          </w:p>
        </w:tc>
      </w:tr>
      <w:tr w:rsidR="00821499" w:rsidRPr="00D74ADA" w14:paraId="3B388C43" w14:textId="77777777" w:rsidTr="00EF685D">
        <w:tc>
          <w:tcPr>
            <w:tcW w:w="4606" w:type="dxa"/>
          </w:tcPr>
          <w:p w14:paraId="07CED6AE" w14:textId="77777777" w:rsidR="0022194F" w:rsidRPr="00D74ADA" w:rsidRDefault="0022194F" w:rsidP="00821499">
            <w:pPr>
              <w:rPr>
                <w:rFonts w:cstheme="minorHAnsi"/>
                <w:b/>
              </w:rPr>
            </w:pPr>
            <w:r w:rsidRPr="00D74ADA">
              <w:rPr>
                <w:rFonts w:cstheme="minorHAnsi"/>
                <w:b/>
              </w:rPr>
              <w:t>Datum zpracování zprávy</w:t>
            </w:r>
            <w:r w:rsidR="00AA48FC" w:rsidRPr="00D74ADA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19F2AA44" w:rsidR="0022194F" w:rsidRPr="00D74ADA" w:rsidRDefault="00F044C6" w:rsidP="00821499">
            <w:pPr>
              <w:rPr>
                <w:rFonts w:cstheme="minorHAnsi"/>
              </w:rPr>
            </w:pPr>
            <w:r w:rsidRPr="00D74ADA">
              <w:rPr>
                <w:rFonts w:cstheme="minorHAnsi"/>
              </w:rPr>
              <w:t>2022_10</w:t>
            </w:r>
          </w:p>
        </w:tc>
      </w:tr>
      <w:tr w:rsidR="005A54E0" w:rsidRPr="00D74ADA" w14:paraId="39B656B6" w14:textId="77777777" w:rsidTr="00EF685D">
        <w:tc>
          <w:tcPr>
            <w:tcW w:w="4606" w:type="dxa"/>
          </w:tcPr>
          <w:p w14:paraId="0369BDA3" w14:textId="77777777" w:rsidR="005A54E0" w:rsidRPr="00D74ADA" w:rsidRDefault="005A54E0" w:rsidP="00821499">
            <w:pPr>
              <w:rPr>
                <w:rFonts w:cstheme="minorHAnsi"/>
                <w:b/>
              </w:rPr>
            </w:pPr>
            <w:r w:rsidRPr="00D74ADA">
              <w:rPr>
                <w:rFonts w:cstheme="minorHAnsi"/>
                <w:b/>
              </w:rPr>
              <w:t>Číslo příslušné zprávy v </w:t>
            </w:r>
            <w:r w:rsidR="000A6440" w:rsidRPr="00D74ADA">
              <w:rPr>
                <w:rFonts w:cstheme="minorHAnsi"/>
                <w:b/>
              </w:rPr>
              <w:t>databázi</w:t>
            </w:r>
            <w:r w:rsidRPr="00D74ADA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6E9E4510" w:rsidR="005A54E0" w:rsidRPr="00D74ADA" w:rsidRDefault="00F044C6" w:rsidP="00821499">
            <w:pPr>
              <w:rPr>
                <w:rFonts w:cstheme="minorHAnsi"/>
              </w:rPr>
            </w:pPr>
            <w:r w:rsidRPr="00D74ADA">
              <w:rPr>
                <w:rFonts w:cstheme="minorHAnsi"/>
              </w:rPr>
              <w:t>2. 2. 2022</w:t>
            </w:r>
          </w:p>
        </w:tc>
      </w:tr>
    </w:tbl>
    <w:p w14:paraId="2329459B" w14:textId="77777777" w:rsidR="00AA48FC" w:rsidRPr="00D74ADA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821499" w:rsidRPr="00D74ADA" w14:paraId="5F13C4C5" w14:textId="77777777" w:rsidTr="00EF685D">
        <w:tc>
          <w:tcPr>
            <w:tcW w:w="10485" w:type="dxa"/>
          </w:tcPr>
          <w:p w14:paraId="01601BB6" w14:textId="77777777" w:rsidR="00AA48FC" w:rsidRPr="00D74ADA" w:rsidRDefault="00AA48FC" w:rsidP="00821499">
            <w:pPr>
              <w:rPr>
                <w:rFonts w:cstheme="minorHAnsi"/>
                <w:b/>
              </w:rPr>
            </w:pPr>
            <w:r w:rsidRPr="00D74ADA">
              <w:rPr>
                <w:rFonts w:cstheme="minorHAnsi"/>
                <w:b/>
              </w:rPr>
              <w:t>Výsledky analýzy</w:t>
            </w:r>
          </w:p>
        </w:tc>
      </w:tr>
      <w:tr w:rsidR="00AA48FC" w:rsidRPr="00D74ADA" w14:paraId="40D63742" w14:textId="77777777" w:rsidTr="00EF685D">
        <w:tc>
          <w:tcPr>
            <w:tcW w:w="10485" w:type="dxa"/>
          </w:tcPr>
          <w:p w14:paraId="4CF31A81" w14:textId="63BFECBF" w:rsidR="001F745A" w:rsidRPr="00D74ADA" w:rsidRDefault="001F745A" w:rsidP="00FE2110">
            <w:pPr>
              <w:rPr>
                <w:rFonts w:cstheme="minorHAnsi"/>
                <w:b/>
              </w:rPr>
            </w:pPr>
          </w:p>
          <w:p w14:paraId="54EA402A" w14:textId="39AC70DC" w:rsidR="00D74ADA" w:rsidRPr="00D74ADA" w:rsidRDefault="00D74ADA" w:rsidP="00FE2110">
            <w:pPr>
              <w:rPr>
                <w:rFonts w:cstheme="minorHAnsi"/>
                <w:b/>
              </w:rPr>
            </w:pPr>
          </w:p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1129"/>
              <w:gridCol w:w="5245"/>
              <w:gridCol w:w="2688"/>
            </w:tblGrid>
            <w:tr w:rsidR="00D74ADA" w:rsidRPr="00D74ADA" w14:paraId="5AE886B2" w14:textId="77777777" w:rsidTr="00170BA5">
              <w:tc>
                <w:tcPr>
                  <w:tcW w:w="1129" w:type="dxa"/>
                </w:tcPr>
                <w:p w14:paraId="2B03FC1E" w14:textId="77777777" w:rsidR="00D74ADA" w:rsidRPr="00D74ADA" w:rsidRDefault="00D74ADA" w:rsidP="00D74ADA">
                  <w:pPr>
                    <w:spacing w:line="288" w:lineRule="auto"/>
                    <w:rPr>
                      <w:rFonts w:cstheme="minorHAnsi"/>
                      <w:b/>
                    </w:rPr>
                  </w:pPr>
                  <w:r w:rsidRPr="00D74ADA">
                    <w:rPr>
                      <w:rFonts w:cstheme="minorHAnsi"/>
                      <w:b/>
                    </w:rPr>
                    <w:t>Vz.č.15</w:t>
                  </w:r>
                </w:p>
                <w:p w14:paraId="52EBD155" w14:textId="77777777" w:rsidR="00D74ADA" w:rsidRPr="00D74ADA" w:rsidRDefault="00D74ADA" w:rsidP="00D74ADA">
                  <w:pPr>
                    <w:spacing w:line="288" w:lineRule="auto"/>
                    <w:rPr>
                      <w:rFonts w:cstheme="minorHAnsi"/>
                      <w:b/>
                    </w:rPr>
                  </w:pPr>
                  <w:r w:rsidRPr="00D74ADA">
                    <w:rPr>
                      <w:rFonts w:cstheme="minorHAnsi"/>
                      <w:b/>
                    </w:rPr>
                    <w:t>(10743)</w:t>
                  </w:r>
                </w:p>
              </w:tc>
              <w:tc>
                <w:tcPr>
                  <w:tcW w:w="5245" w:type="dxa"/>
                </w:tcPr>
                <w:p w14:paraId="3BCA79D4" w14:textId="77777777" w:rsidR="00D74ADA" w:rsidRPr="00D74ADA" w:rsidRDefault="00D74ADA" w:rsidP="00D74ADA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D74ADA">
                    <w:rPr>
                      <w:rFonts w:cstheme="minorHAnsi"/>
                      <w:bCs/>
                    </w:rPr>
                    <w:t>Vzorek zčernalé vrstvy</w:t>
                  </w:r>
                </w:p>
                <w:p w14:paraId="61B08C96" w14:textId="77777777" w:rsidR="00D74ADA" w:rsidRPr="00D74ADA" w:rsidRDefault="00D74ADA" w:rsidP="00D74ADA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D74ADA">
                    <w:rPr>
                      <w:rFonts w:cstheme="minorHAnsi"/>
                      <w:bCs/>
                    </w:rPr>
                    <w:t>Určení složení</w:t>
                  </w:r>
                </w:p>
                <w:p w14:paraId="4D0E36C6" w14:textId="77777777" w:rsidR="00D74ADA" w:rsidRPr="00D74ADA" w:rsidRDefault="00D74ADA" w:rsidP="00D74ADA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D74ADA">
                    <w:rPr>
                      <w:rFonts w:cstheme="minorHAnsi"/>
                      <w:bCs/>
                    </w:rPr>
                    <w:t>Místo odběru:</w:t>
                  </w:r>
                </w:p>
                <w:p w14:paraId="3558336E" w14:textId="77777777" w:rsidR="00D74ADA" w:rsidRPr="00D74ADA" w:rsidRDefault="00D74ADA" w:rsidP="00D74ADA">
                  <w:pPr>
                    <w:rPr>
                      <w:rFonts w:cstheme="minorHAnsi"/>
                      <w:b/>
                    </w:rPr>
                  </w:pPr>
                  <w:r w:rsidRPr="00D74ADA">
                    <w:rPr>
                      <w:rFonts w:cstheme="minorHAnsi"/>
                      <w:bCs/>
                    </w:rPr>
                    <w:t>Přední strana vázy, hrdlo vázy</w:t>
                  </w:r>
                </w:p>
              </w:tc>
              <w:tc>
                <w:tcPr>
                  <w:tcW w:w="2688" w:type="dxa"/>
                </w:tcPr>
                <w:p w14:paraId="13B9D336" w14:textId="77777777" w:rsidR="00D74ADA" w:rsidRPr="00D74ADA" w:rsidRDefault="00D74ADA" w:rsidP="00D74ADA">
                  <w:pPr>
                    <w:spacing w:line="288" w:lineRule="auto"/>
                    <w:rPr>
                      <w:rFonts w:cstheme="minorHAnsi"/>
                      <w:b/>
                    </w:rPr>
                  </w:pPr>
                </w:p>
              </w:tc>
            </w:tr>
          </w:tbl>
          <w:p w14:paraId="258450D4" w14:textId="77777777" w:rsidR="00D74ADA" w:rsidRPr="00D74ADA" w:rsidRDefault="00D74ADA" w:rsidP="00D74ADA">
            <w:pPr>
              <w:rPr>
                <w:rFonts w:cstheme="minorHAnsi"/>
                <w:b/>
              </w:rPr>
            </w:pPr>
          </w:p>
          <w:tbl>
            <w:tblPr>
              <w:tblW w:w="928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749"/>
              <w:gridCol w:w="4537"/>
            </w:tblGrid>
            <w:tr w:rsidR="00D74ADA" w:rsidRPr="00D74ADA" w14:paraId="06FC1712" w14:textId="77777777" w:rsidTr="00170BA5">
              <w:tc>
                <w:tcPr>
                  <w:tcW w:w="4749" w:type="dxa"/>
                  <w:shd w:val="clear" w:color="auto" w:fill="auto"/>
                </w:tcPr>
                <w:p w14:paraId="601D99A6" w14:textId="77777777" w:rsidR="00D74ADA" w:rsidRPr="00D74ADA" w:rsidRDefault="00D74ADA" w:rsidP="00D74ADA">
                  <w:pPr>
                    <w:spacing w:line="240" w:lineRule="auto"/>
                    <w:rPr>
                      <w:rFonts w:cstheme="minorHAnsi"/>
                    </w:rPr>
                  </w:pPr>
                  <w:r w:rsidRPr="00D74ADA">
                    <w:rPr>
                      <w:rFonts w:cstheme="minorHAnsi"/>
                      <w:noProof/>
                    </w:rPr>
                    <w:lastRenderedPageBreak/>
                    <w:drawing>
                      <wp:inline distT="0" distB="0" distL="0" distR="0" wp14:anchorId="0240B9E9" wp14:editId="0828D286">
                        <wp:extent cx="2699206" cy="1697793"/>
                        <wp:effectExtent l="0" t="0" r="6350" b="0"/>
                        <wp:docPr id="70" name="Obrázek 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0" name="10743_20x (1) kopie.jpg"/>
                                <pic:cNvPicPr/>
                              </pic:nvPicPr>
                              <pic:blipFill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 t="555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00000" cy="169829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A9C5DD4" w14:textId="77777777" w:rsidR="00D74ADA" w:rsidRPr="00D74ADA" w:rsidRDefault="00D74ADA" w:rsidP="00D74ADA">
                  <w:pPr>
                    <w:spacing w:line="240" w:lineRule="auto"/>
                    <w:rPr>
                      <w:rFonts w:cstheme="minorHAnsi"/>
                    </w:rPr>
                  </w:pPr>
                  <w:r w:rsidRPr="00D74ADA">
                    <w:rPr>
                      <w:rFonts w:cstheme="minorHAnsi"/>
                    </w:rPr>
                    <w:t>Bílé dopadající světlo, fotografováno při zvětšení mikroskopu 200x</w:t>
                  </w:r>
                </w:p>
              </w:tc>
              <w:tc>
                <w:tcPr>
                  <w:tcW w:w="4537" w:type="dxa"/>
                  <w:shd w:val="clear" w:color="auto" w:fill="auto"/>
                </w:tcPr>
                <w:p w14:paraId="0BC876C5" w14:textId="77777777" w:rsidR="00D74ADA" w:rsidRPr="00D74ADA" w:rsidRDefault="00D74ADA" w:rsidP="00D74ADA">
                  <w:pPr>
                    <w:spacing w:line="240" w:lineRule="auto"/>
                    <w:rPr>
                      <w:rFonts w:cstheme="minorHAnsi"/>
                    </w:rPr>
                  </w:pPr>
                  <w:r w:rsidRPr="00D74ADA">
                    <w:rPr>
                      <w:rFonts w:cstheme="minorHAnsi"/>
                      <w:noProof/>
                    </w:rPr>
                    <w:drawing>
                      <wp:inline distT="0" distB="0" distL="0" distR="0" wp14:anchorId="21211EF9" wp14:editId="0EADFB16">
                        <wp:extent cx="2699385" cy="1728768"/>
                        <wp:effectExtent l="0" t="0" r="5715" b="5080"/>
                        <wp:docPr id="71" name="Obrázek 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1" name="10743_20x (3) kopie.jpg"/>
                                <pic:cNvPicPr/>
                              </pic:nvPicPr>
                              <pic:blipFill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 t="384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00000" cy="17291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481147F" w14:textId="77777777" w:rsidR="00D74ADA" w:rsidRPr="00D74ADA" w:rsidRDefault="00D74ADA" w:rsidP="00D74ADA">
                  <w:pPr>
                    <w:spacing w:line="240" w:lineRule="auto"/>
                    <w:rPr>
                      <w:rFonts w:cstheme="minorHAnsi"/>
                    </w:rPr>
                  </w:pPr>
                  <w:r w:rsidRPr="00D74ADA">
                    <w:rPr>
                      <w:rFonts w:cstheme="minorHAnsi"/>
                    </w:rPr>
                    <w:t>Excitace UV světlem, fotografováno při zvětšení mikroskopu 200x</w:t>
                  </w:r>
                </w:p>
              </w:tc>
            </w:tr>
            <w:tr w:rsidR="00D74ADA" w:rsidRPr="00D74ADA" w14:paraId="031F9305" w14:textId="77777777" w:rsidTr="00170BA5">
              <w:tc>
                <w:tcPr>
                  <w:tcW w:w="4749" w:type="dxa"/>
                  <w:shd w:val="clear" w:color="auto" w:fill="auto"/>
                </w:tcPr>
                <w:p w14:paraId="100DB33B" w14:textId="77777777" w:rsidR="00D74ADA" w:rsidRPr="00D74ADA" w:rsidRDefault="00D74ADA" w:rsidP="00D74ADA">
                  <w:pPr>
                    <w:spacing w:line="240" w:lineRule="auto"/>
                    <w:rPr>
                      <w:rFonts w:cstheme="minorHAnsi"/>
                    </w:rPr>
                  </w:pPr>
                  <w:r w:rsidRPr="00D74ADA">
                    <w:rPr>
                      <w:rFonts w:cstheme="minorHAnsi"/>
                      <w:noProof/>
                    </w:rPr>
                    <w:drawing>
                      <wp:inline distT="0" distB="0" distL="0" distR="0" wp14:anchorId="43862DE8" wp14:editId="0D9BF43D">
                        <wp:extent cx="2699206" cy="1651689"/>
                        <wp:effectExtent l="0" t="0" r="6350" b="5715"/>
                        <wp:docPr id="72" name="Obrázek 7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2" name="10743_20x (4) kopie.jpg"/>
                                <pic:cNvPicPr/>
                              </pic:nvPicPr>
                              <pic:blipFill rotWithShape="1"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 t="812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00000" cy="16521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8A19FEB" w14:textId="77777777" w:rsidR="00D74ADA" w:rsidRPr="00D74ADA" w:rsidRDefault="00D74ADA" w:rsidP="00D74ADA">
                  <w:pPr>
                    <w:spacing w:line="240" w:lineRule="auto"/>
                    <w:rPr>
                      <w:rFonts w:cstheme="minorHAnsi"/>
                    </w:rPr>
                  </w:pPr>
                  <w:r w:rsidRPr="00D74ADA">
                    <w:rPr>
                      <w:rFonts w:cstheme="minorHAnsi"/>
                    </w:rPr>
                    <w:t>Excitace modrým světlem, fotografováno při zvětšení mikroskopu 200x</w:t>
                  </w:r>
                </w:p>
              </w:tc>
              <w:tc>
                <w:tcPr>
                  <w:tcW w:w="4537" w:type="dxa"/>
                  <w:shd w:val="clear" w:color="auto" w:fill="auto"/>
                </w:tcPr>
                <w:p w14:paraId="6B80F121" w14:textId="77777777" w:rsidR="00D74ADA" w:rsidRPr="00D74ADA" w:rsidRDefault="00D74ADA" w:rsidP="00D74ADA">
                  <w:pPr>
                    <w:spacing w:line="240" w:lineRule="auto"/>
                    <w:rPr>
                      <w:rFonts w:cstheme="minorHAnsi"/>
                    </w:rPr>
                  </w:pPr>
                  <w:r w:rsidRPr="00D74ADA">
                    <w:rPr>
                      <w:rFonts w:cstheme="minorHAnsi"/>
                      <w:noProof/>
                    </w:rPr>
                    <w:drawing>
                      <wp:inline distT="0" distB="0" distL="0" distR="0" wp14:anchorId="32F586F4" wp14:editId="1046FA5D">
                        <wp:extent cx="2698750" cy="1935067"/>
                        <wp:effectExtent l="0" t="0" r="6350" b="8255"/>
                        <wp:docPr id="107" name="Obrázek 1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7" name="10743_01.jpg"/>
                                <pic:cNvPicPr/>
                              </pic:nvPicPr>
                              <pic:blipFill rotWithShape="1"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 t="1340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00000" cy="193596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CAF7B72" w14:textId="77777777" w:rsidR="00D74ADA" w:rsidRPr="00D74ADA" w:rsidRDefault="00D74ADA" w:rsidP="00D74ADA">
                  <w:pPr>
                    <w:spacing w:line="240" w:lineRule="auto"/>
                    <w:rPr>
                      <w:rFonts w:cstheme="minorHAnsi"/>
                    </w:rPr>
                  </w:pPr>
                  <w:r w:rsidRPr="00D74ADA">
                    <w:rPr>
                      <w:rFonts w:cstheme="minorHAnsi"/>
                    </w:rPr>
                    <w:t>REM-BSE, rastrovací elektronový mikroskop, detektor zpětně odražených elektronů, nábrus</w:t>
                  </w:r>
                </w:p>
              </w:tc>
            </w:tr>
            <w:tr w:rsidR="00D74ADA" w:rsidRPr="00D74ADA" w14:paraId="07A4EFB7" w14:textId="77777777" w:rsidTr="00170BA5">
              <w:tc>
                <w:tcPr>
                  <w:tcW w:w="4749" w:type="dxa"/>
                  <w:shd w:val="clear" w:color="auto" w:fill="auto"/>
                </w:tcPr>
                <w:p w14:paraId="6D57C8AE" w14:textId="77777777" w:rsidR="00D74ADA" w:rsidRPr="00D74ADA" w:rsidRDefault="00D74ADA" w:rsidP="00D74ADA">
                  <w:pPr>
                    <w:spacing w:line="240" w:lineRule="auto"/>
                    <w:rPr>
                      <w:rFonts w:cstheme="minorHAnsi"/>
                      <w:noProof/>
                    </w:rPr>
                  </w:pPr>
                  <w:r w:rsidRPr="00D74ADA">
                    <w:rPr>
                      <w:rFonts w:cstheme="minorHAnsi"/>
                      <w:noProof/>
                    </w:rPr>
                    <w:drawing>
                      <wp:inline distT="0" distB="0" distL="0" distR="0" wp14:anchorId="0DFF6C59" wp14:editId="1AEC4C67">
                        <wp:extent cx="2699385" cy="2035710"/>
                        <wp:effectExtent l="0" t="0" r="5715" b="3175"/>
                        <wp:docPr id="108" name="Obrázek 1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8" name="10743_02.jpg"/>
                                <pic:cNvPicPr/>
                              </pic:nvPicPr>
                              <pic:blipFill rotWithShape="1"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 t="893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00000" cy="2036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BBABF4F" w14:textId="77777777" w:rsidR="00D74ADA" w:rsidRPr="00D74ADA" w:rsidRDefault="00D74ADA" w:rsidP="00D74ADA">
                  <w:pPr>
                    <w:spacing w:line="240" w:lineRule="auto"/>
                    <w:rPr>
                      <w:rFonts w:cstheme="minorHAnsi"/>
                      <w:noProof/>
                    </w:rPr>
                  </w:pPr>
                  <w:r w:rsidRPr="00D74ADA">
                    <w:rPr>
                      <w:rFonts w:cstheme="minorHAnsi"/>
                      <w:noProof/>
                    </w:rPr>
                    <w:t>REM-BSE, rastrovací elektronový mikroskop, detektor zpětně odražených elektronů, nábrus, detail povrchu</w:t>
                  </w:r>
                </w:p>
              </w:tc>
              <w:tc>
                <w:tcPr>
                  <w:tcW w:w="4537" w:type="dxa"/>
                  <w:shd w:val="clear" w:color="auto" w:fill="auto"/>
                </w:tcPr>
                <w:p w14:paraId="264A3376" w14:textId="77777777" w:rsidR="00D74ADA" w:rsidRPr="00D74ADA" w:rsidRDefault="00D74ADA" w:rsidP="00D74ADA">
                  <w:pPr>
                    <w:spacing w:line="240" w:lineRule="auto"/>
                    <w:rPr>
                      <w:rFonts w:cstheme="minorHAnsi"/>
                      <w:noProof/>
                    </w:rPr>
                  </w:pPr>
                  <w:r w:rsidRPr="00D74ADA">
                    <w:rPr>
                      <w:rFonts w:cstheme="minorHAnsi"/>
                      <w:noProof/>
                    </w:rPr>
                    <w:drawing>
                      <wp:inline distT="0" distB="0" distL="0" distR="0" wp14:anchorId="763BDC7D" wp14:editId="718695C7">
                        <wp:extent cx="2699385" cy="2012998"/>
                        <wp:effectExtent l="0" t="0" r="5715" b="6350"/>
                        <wp:docPr id="126" name="Obrázek 1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6" name="15_05.jpg"/>
                                <pic:cNvPicPr/>
                              </pic:nvPicPr>
                              <pic:blipFill rotWithShape="1">
                                <a:blip r:embed="rId20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1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 t="9681" b="285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00000" cy="201345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74ADA">
                    <w:rPr>
                      <w:rFonts w:cstheme="minorHAnsi"/>
                      <w:noProof/>
                    </w:rPr>
                    <w:t xml:space="preserve"> REM-BSE, rastrovací elektronový mikroskop, detektor zpětně odražených elektronů, lomová plocha</w:t>
                  </w:r>
                </w:p>
              </w:tc>
            </w:tr>
          </w:tbl>
          <w:p w14:paraId="5D8CFBA5" w14:textId="77777777" w:rsidR="00D74ADA" w:rsidRPr="00D74ADA" w:rsidRDefault="00D74ADA" w:rsidP="00D74ADA">
            <w:pPr>
              <w:spacing w:line="264" w:lineRule="auto"/>
              <w:rPr>
                <w:rFonts w:cstheme="minorHAnsi"/>
              </w:rPr>
            </w:pPr>
          </w:p>
          <w:p w14:paraId="049EE3AE" w14:textId="77777777" w:rsidR="00D74ADA" w:rsidRPr="00D74ADA" w:rsidRDefault="00D74ADA" w:rsidP="00D74ADA">
            <w:pPr>
              <w:spacing w:line="264" w:lineRule="auto"/>
              <w:rPr>
                <w:rFonts w:cstheme="minorHAnsi"/>
              </w:rPr>
            </w:pPr>
            <w:r w:rsidRPr="00D74ADA">
              <w:rPr>
                <w:rFonts w:cstheme="minorHAnsi"/>
              </w:rPr>
              <w:t xml:space="preserve">Povrchová vrstvička je poměrně porézní. Neobsahuje prakticky žádný sádrovec. </w:t>
            </w:r>
            <w:proofErr w:type="spellStart"/>
            <w:r w:rsidRPr="00D74ADA">
              <w:rPr>
                <w:rFonts w:cstheme="minorHAnsi"/>
              </w:rPr>
              <w:t>Tmavvou</w:t>
            </w:r>
            <w:proofErr w:type="spellEnd"/>
            <w:r w:rsidRPr="00D74ADA">
              <w:rPr>
                <w:rFonts w:cstheme="minorHAnsi"/>
              </w:rPr>
              <w:t xml:space="preserve"> barvu vyvolává přítomnost jemných částic sazí na povrchu a v pórech kamene. Pískovec je masivně kolonizovaný zelenými řasami. </w:t>
            </w:r>
          </w:p>
          <w:p w14:paraId="5E912B8D" w14:textId="77777777" w:rsidR="00D74ADA" w:rsidRPr="00D74ADA" w:rsidRDefault="00D74ADA" w:rsidP="00D74ADA">
            <w:pPr>
              <w:rPr>
                <w:rFonts w:cstheme="minorHAnsi"/>
              </w:rPr>
            </w:pPr>
          </w:p>
          <w:p w14:paraId="27728D74" w14:textId="70A95356" w:rsidR="00D74ADA" w:rsidRPr="00D74ADA" w:rsidRDefault="00D74ADA" w:rsidP="00FE2110">
            <w:pPr>
              <w:rPr>
                <w:rFonts w:cstheme="minorHAnsi"/>
                <w:b/>
              </w:rPr>
            </w:pPr>
          </w:p>
          <w:p w14:paraId="2AEEECED" w14:textId="77777777" w:rsidR="00D74ADA" w:rsidRPr="00D74ADA" w:rsidRDefault="00D74ADA" w:rsidP="00FE2110">
            <w:pPr>
              <w:rPr>
                <w:rFonts w:cstheme="minorHAnsi"/>
                <w:b/>
              </w:rPr>
            </w:pPr>
          </w:p>
          <w:p w14:paraId="2C881474" w14:textId="77777777" w:rsidR="00A8489D" w:rsidRPr="00D74ADA" w:rsidRDefault="00A8489D" w:rsidP="00A8489D">
            <w:pPr>
              <w:rPr>
                <w:rFonts w:cstheme="minorHAnsi"/>
              </w:rPr>
            </w:pPr>
          </w:p>
          <w:p w14:paraId="458C6A33" w14:textId="7FC0A695" w:rsidR="0065280A" w:rsidRPr="00D74ADA" w:rsidRDefault="0065280A" w:rsidP="00821499">
            <w:pPr>
              <w:rPr>
                <w:rFonts w:cstheme="minorHAnsi"/>
              </w:rPr>
            </w:pPr>
          </w:p>
          <w:p w14:paraId="36D30144" w14:textId="77777777" w:rsidR="0065280A" w:rsidRPr="00D74ADA" w:rsidRDefault="0065280A" w:rsidP="00821499">
            <w:pPr>
              <w:rPr>
                <w:rFonts w:cstheme="minorHAnsi"/>
              </w:rPr>
            </w:pPr>
          </w:p>
          <w:p w14:paraId="1470A77E" w14:textId="4A83216F" w:rsidR="0065280A" w:rsidRPr="00D74ADA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D74ADA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D74ADA" w14:paraId="6588E497" w14:textId="77777777" w:rsidTr="00CF54D3">
        <w:tc>
          <w:tcPr>
            <w:tcW w:w="10060" w:type="dxa"/>
          </w:tcPr>
          <w:p w14:paraId="6A3A9C3E" w14:textId="77777777" w:rsidR="00AA48FC" w:rsidRPr="00D74ADA" w:rsidRDefault="00AA48FC" w:rsidP="00821499">
            <w:pPr>
              <w:rPr>
                <w:rFonts w:cstheme="minorHAnsi"/>
                <w:b/>
              </w:rPr>
            </w:pPr>
            <w:r w:rsidRPr="00D74ADA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D74ADA" w14:paraId="24BB7D60" w14:textId="77777777" w:rsidTr="00CF54D3">
        <w:tc>
          <w:tcPr>
            <w:tcW w:w="10060" w:type="dxa"/>
          </w:tcPr>
          <w:p w14:paraId="4FB66E8A" w14:textId="77777777" w:rsidR="00AA48FC" w:rsidRPr="00D74ADA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D74ADA" w:rsidRDefault="0022194F" w:rsidP="00821499">
      <w:pPr>
        <w:spacing w:line="240" w:lineRule="auto"/>
        <w:rPr>
          <w:rFonts w:cstheme="minorHAnsi"/>
        </w:rPr>
      </w:pPr>
    </w:p>
    <w:sectPr w:rsidR="0022194F" w:rsidRPr="00D74ADA" w:rsidSect="00EF685D">
      <w:headerReference w:type="default" r:id="rId2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9A5E19" w14:textId="77777777" w:rsidR="00963D58" w:rsidRDefault="00963D58" w:rsidP="00AA48FC">
      <w:pPr>
        <w:spacing w:after="0" w:line="240" w:lineRule="auto"/>
      </w:pPr>
      <w:r>
        <w:separator/>
      </w:r>
    </w:p>
  </w:endnote>
  <w:endnote w:type="continuationSeparator" w:id="0">
    <w:p w14:paraId="7074BE1D" w14:textId="77777777" w:rsidR="00963D58" w:rsidRDefault="00963D58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F11C53" w14:textId="77777777" w:rsidR="00963D58" w:rsidRDefault="00963D58" w:rsidP="00AA48FC">
      <w:pPr>
        <w:spacing w:after="0" w:line="240" w:lineRule="auto"/>
      </w:pPr>
      <w:r>
        <w:separator/>
      </w:r>
    </w:p>
  </w:footnote>
  <w:footnote w:type="continuationSeparator" w:id="0">
    <w:p w14:paraId="07455037" w14:textId="77777777" w:rsidR="00963D58" w:rsidRDefault="00963D58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378C7"/>
    <w:rsid w:val="0007253D"/>
    <w:rsid w:val="00075FFC"/>
    <w:rsid w:val="000A3395"/>
    <w:rsid w:val="000A6440"/>
    <w:rsid w:val="000B22C1"/>
    <w:rsid w:val="000C4FDF"/>
    <w:rsid w:val="001916A7"/>
    <w:rsid w:val="001C4269"/>
    <w:rsid w:val="001F745A"/>
    <w:rsid w:val="0021097B"/>
    <w:rsid w:val="0022194F"/>
    <w:rsid w:val="0024253A"/>
    <w:rsid w:val="00244763"/>
    <w:rsid w:val="002C1769"/>
    <w:rsid w:val="0031138E"/>
    <w:rsid w:val="003449DF"/>
    <w:rsid w:val="003907E3"/>
    <w:rsid w:val="003D0950"/>
    <w:rsid w:val="00494840"/>
    <w:rsid w:val="004C2D8A"/>
    <w:rsid w:val="005501D0"/>
    <w:rsid w:val="00560949"/>
    <w:rsid w:val="005A54E0"/>
    <w:rsid w:val="005B436B"/>
    <w:rsid w:val="005C155B"/>
    <w:rsid w:val="005C5E32"/>
    <w:rsid w:val="00650084"/>
    <w:rsid w:val="0065280A"/>
    <w:rsid w:val="007A30B4"/>
    <w:rsid w:val="00821499"/>
    <w:rsid w:val="00861D83"/>
    <w:rsid w:val="008F076C"/>
    <w:rsid w:val="00963D58"/>
    <w:rsid w:val="00982BF2"/>
    <w:rsid w:val="009A03AE"/>
    <w:rsid w:val="009F39F0"/>
    <w:rsid w:val="00A82B10"/>
    <w:rsid w:val="00A8489D"/>
    <w:rsid w:val="00AA48FC"/>
    <w:rsid w:val="00AA49EE"/>
    <w:rsid w:val="00AF7742"/>
    <w:rsid w:val="00B31732"/>
    <w:rsid w:val="00B43AB6"/>
    <w:rsid w:val="00B90C16"/>
    <w:rsid w:val="00BA27B2"/>
    <w:rsid w:val="00C277EC"/>
    <w:rsid w:val="00C30ACE"/>
    <w:rsid w:val="00C657DB"/>
    <w:rsid w:val="00C74C8C"/>
    <w:rsid w:val="00C92BAC"/>
    <w:rsid w:val="00CC1EA8"/>
    <w:rsid w:val="00CF54D3"/>
    <w:rsid w:val="00D6299B"/>
    <w:rsid w:val="00D74ADA"/>
    <w:rsid w:val="00DE6F6A"/>
    <w:rsid w:val="00E34481"/>
    <w:rsid w:val="00E63A2A"/>
    <w:rsid w:val="00EB0453"/>
    <w:rsid w:val="00EF685D"/>
    <w:rsid w:val="00F044C6"/>
    <w:rsid w:val="00F5362A"/>
    <w:rsid w:val="00F7539B"/>
    <w:rsid w:val="00FE2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microsoft.com/office/2007/relationships/hdphoto" Target="media/hdphoto1.wdp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201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2022-11-28T13:39:00Z</dcterms:created>
  <dcterms:modified xsi:type="dcterms:W3CDTF">2022-11-28T13:43:00Z</dcterms:modified>
</cp:coreProperties>
</file>