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44763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255"/>
        <w:gridCol w:w="7230"/>
      </w:tblGrid>
      <w:tr w:rsidR="00821499" w:rsidRPr="00244763" w14:paraId="308E4BCF" w14:textId="77777777" w:rsidTr="00EF685D">
        <w:tc>
          <w:tcPr>
            <w:tcW w:w="4606" w:type="dxa"/>
          </w:tcPr>
          <w:p w14:paraId="42DD7B2F" w14:textId="77777777" w:rsidR="0022194F" w:rsidRPr="00244763" w:rsidRDefault="0022194F" w:rsidP="00821499">
            <w:pPr>
              <w:rPr>
                <w:rFonts w:cstheme="minorHAnsi"/>
                <w:b/>
              </w:rPr>
            </w:pPr>
            <w:r w:rsidRPr="00244763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594F151A" w:rsidR="0022194F" w:rsidRPr="00244763" w:rsidRDefault="00A8489D" w:rsidP="00821499">
            <w:pPr>
              <w:rPr>
                <w:rFonts w:cstheme="minorHAnsi"/>
              </w:rPr>
            </w:pPr>
            <w:r w:rsidRPr="00244763">
              <w:rPr>
                <w:rFonts w:cstheme="minorHAnsi"/>
              </w:rPr>
              <w:t>107</w:t>
            </w:r>
            <w:r w:rsidR="000C4FDF" w:rsidRPr="00244763">
              <w:rPr>
                <w:rFonts w:cstheme="minorHAnsi"/>
              </w:rPr>
              <w:t>3</w:t>
            </w:r>
            <w:r w:rsidR="00244763" w:rsidRPr="00244763">
              <w:rPr>
                <w:rFonts w:cstheme="minorHAnsi"/>
              </w:rPr>
              <w:t>6</w:t>
            </w:r>
          </w:p>
        </w:tc>
      </w:tr>
      <w:tr w:rsidR="00821499" w:rsidRPr="00244763" w14:paraId="616D8CF9" w14:textId="77777777" w:rsidTr="00EF685D">
        <w:tc>
          <w:tcPr>
            <w:tcW w:w="4606" w:type="dxa"/>
          </w:tcPr>
          <w:p w14:paraId="5DFEFE58" w14:textId="77777777" w:rsidR="0022194F" w:rsidRPr="00244763" w:rsidRDefault="0022194F" w:rsidP="00821499">
            <w:pPr>
              <w:rPr>
                <w:rFonts w:cstheme="minorHAnsi"/>
                <w:b/>
              </w:rPr>
            </w:pPr>
            <w:r w:rsidRPr="00244763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03D44F68" w:rsidR="0022194F" w:rsidRPr="00244763" w:rsidRDefault="00A8489D" w:rsidP="00821499">
            <w:pPr>
              <w:rPr>
                <w:rFonts w:cstheme="minorHAnsi"/>
              </w:rPr>
            </w:pPr>
            <w:r w:rsidRPr="00244763">
              <w:rPr>
                <w:rFonts w:cstheme="minorHAnsi"/>
              </w:rPr>
              <w:t xml:space="preserve">Vz. </w:t>
            </w:r>
            <w:r w:rsidR="000B22C1" w:rsidRPr="00244763">
              <w:rPr>
                <w:rFonts w:cstheme="minorHAnsi"/>
              </w:rPr>
              <w:t>č</w:t>
            </w:r>
            <w:r w:rsidRPr="00244763">
              <w:rPr>
                <w:rFonts w:cstheme="minorHAnsi"/>
              </w:rPr>
              <w:t xml:space="preserve">. </w:t>
            </w:r>
            <w:r w:rsidR="00244763" w:rsidRPr="00244763">
              <w:rPr>
                <w:rFonts w:cstheme="minorHAnsi"/>
              </w:rPr>
              <w:t>8</w:t>
            </w:r>
          </w:p>
        </w:tc>
      </w:tr>
      <w:tr w:rsidR="00821499" w:rsidRPr="00244763" w14:paraId="106D8ED7" w14:textId="77777777" w:rsidTr="00EF685D">
        <w:tc>
          <w:tcPr>
            <w:tcW w:w="4606" w:type="dxa"/>
          </w:tcPr>
          <w:p w14:paraId="42C61C07" w14:textId="77777777" w:rsidR="00AA48FC" w:rsidRPr="00244763" w:rsidRDefault="00AA48FC" w:rsidP="00821499">
            <w:pPr>
              <w:rPr>
                <w:rFonts w:cstheme="minorHAnsi"/>
                <w:b/>
              </w:rPr>
            </w:pPr>
            <w:r w:rsidRPr="00244763">
              <w:rPr>
                <w:rFonts w:cstheme="minorHAnsi"/>
                <w:b/>
              </w:rPr>
              <w:t xml:space="preserve">Pořadové číslo karty vzorku v </w:t>
            </w:r>
            <w:r w:rsidR="000A6440" w:rsidRPr="00244763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39ECA633" w:rsidR="00AA48FC" w:rsidRPr="00244763" w:rsidRDefault="000378C7" w:rsidP="00821499">
            <w:pPr>
              <w:rPr>
                <w:rFonts w:cstheme="minorHAnsi"/>
              </w:rPr>
            </w:pPr>
            <w:r w:rsidRPr="00244763">
              <w:rPr>
                <w:rFonts w:cstheme="minorHAnsi"/>
              </w:rPr>
              <w:t>16</w:t>
            </w:r>
            <w:r w:rsidR="000B22C1" w:rsidRPr="00244763">
              <w:rPr>
                <w:rFonts w:cstheme="minorHAnsi"/>
              </w:rPr>
              <w:t>6</w:t>
            </w:r>
            <w:r w:rsidR="00244763" w:rsidRPr="00244763">
              <w:rPr>
                <w:rFonts w:cstheme="minorHAnsi"/>
              </w:rPr>
              <w:t>2</w:t>
            </w:r>
          </w:p>
        </w:tc>
      </w:tr>
      <w:tr w:rsidR="00821499" w:rsidRPr="00244763" w14:paraId="32CF643C" w14:textId="77777777" w:rsidTr="00EF685D">
        <w:tc>
          <w:tcPr>
            <w:tcW w:w="4606" w:type="dxa"/>
          </w:tcPr>
          <w:p w14:paraId="560D95E3" w14:textId="77777777" w:rsidR="0022194F" w:rsidRPr="00244763" w:rsidRDefault="0022194F" w:rsidP="00821499">
            <w:pPr>
              <w:rPr>
                <w:rFonts w:cstheme="minorHAnsi"/>
                <w:b/>
              </w:rPr>
            </w:pPr>
            <w:r w:rsidRPr="00244763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699FB02" w:rsidR="0022194F" w:rsidRPr="00244763" w:rsidRDefault="000378C7" w:rsidP="00821499">
            <w:pPr>
              <w:rPr>
                <w:rFonts w:cstheme="minorHAnsi"/>
              </w:rPr>
            </w:pPr>
            <w:r w:rsidRPr="00244763">
              <w:rPr>
                <w:rFonts w:cstheme="minorHAnsi"/>
              </w:rPr>
              <w:t>Litomyšl, SZ</w:t>
            </w:r>
          </w:p>
        </w:tc>
      </w:tr>
      <w:tr w:rsidR="00821499" w:rsidRPr="00244763" w14:paraId="7F8D2B97" w14:textId="77777777" w:rsidTr="00EF685D">
        <w:tc>
          <w:tcPr>
            <w:tcW w:w="4606" w:type="dxa"/>
          </w:tcPr>
          <w:p w14:paraId="59451275" w14:textId="77777777" w:rsidR="0022194F" w:rsidRPr="00244763" w:rsidRDefault="0022194F" w:rsidP="00821499">
            <w:pPr>
              <w:rPr>
                <w:rFonts w:cstheme="minorHAnsi"/>
                <w:b/>
              </w:rPr>
            </w:pPr>
            <w:r w:rsidRPr="00244763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C0B4364" w:rsidR="0022194F" w:rsidRPr="00244763" w:rsidRDefault="000378C7" w:rsidP="00821499">
            <w:pPr>
              <w:rPr>
                <w:rFonts w:cstheme="minorHAnsi"/>
              </w:rPr>
            </w:pPr>
            <w:r w:rsidRPr="00244763">
              <w:rPr>
                <w:rFonts w:cstheme="minorHAnsi"/>
              </w:rPr>
              <w:t>Dekorativní váza na ohradní zdi zámku</w:t>
            </w:r>
          </w:p>
        </w:tc>
      </w:tr>
      <w:tr w:rsidR="00821499" w:rsidRPr="00244763" w14:paraId="54033E58" w14:textId="77777777" w:rsidTr="00EF685D">
        <w:tc>
          <w:tcPr>
            <w:tcW w:w="4606" w:type="dxa"/>
          </w:tcPr>
          <w:p w14:paraId="65CE29A7" w14:textId="77777777" w:rsidR="0022194F" w:rsidRPr="00244763" w:rsidRDefault="0022194F" w:rsidP="00821499">
            <w:pPr>
              <w:rPr>
                <w:rFonts w:cstheme="minorHAnsi"/>
                <w:b/>
              </w:rPr>
            </w:pPr>
            <w:r w:rsidRPr="00244763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77E2651B" w14:textId="6B58D016" w:rsidR="0022194F" w:rsidRPr="00244763" w:rsidRDefault="000378C7" w:rsidP="00821499">
            <w:pPr>
              <w:rPr>
                <w:rFonts w:cstheme="minorHAnsi"/>
              </w:rPr>
            </w:pPr>
            <w:r w:rsidRPr="00244763">
              <w:rPr>
                <w:rFonts w:cstheme="minorHAnsi"/>
              </w:rPr>
              <w:object w:dxaOrig="9345" w:dyaOrig="7500" w14:anchorId="423069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8.4pt;height:279.7pt" o:ole="">
                  <v:imagedata r:id="rId7" o:title=""/>
                </v:shape>
                <o:OLEObject Type="Embed" ProgID="PBrush" ShapeID="_x0000_i1025" DrawAspect="Content" ObjectID="_1731145481" r:id="rId8"/>
              </w:object>
            </w:r>
          </w:p>
          <w:p w14:paraId="19D45CC5" w14:textId="258DAD5D" w:rsidR="000378C7" w:rsidRPr="00244763" w:rsidRDefault="000378C7" w:rsidP="00821499">
            <w:pPr>
              <w:rPr>
                <w:rFonts w:cstheme="minorHAnsi"/>
              </w:rPr>
            </w:pPr>
            <w:r w:rsidRPr="00244763">
              <w:rPr>
                <w:rFonts w:cstheme="minorHAnsi"/>
              </w:rPr>
              <w:object w:dxaOrig="9210" w:dyaOrig="12705" w14:anchorId="1E37C632">
                <v:shape id="_x0000_i1027" type="#_x0000_t75" style="width:348.4pt;height:480.85pt" o:ole="">
                  <v:imagedata r:id="rId9" o:title=""/>
                </v:shape>
                <o:OLEObject Type="Embed" ProgID="PBrush" ShapeID="_x0000_i1027" DrawAspect="Content" ObjectID="_1731145482" r:id="rId10"/>
              </w:object>
            </w:r>
          </w:p>
          <w:p w14:paraId="697D96E2" w14:textId="19800022" w:rsidR="000378C7" w:rsidRPr="00244763" w:rsidRDefault="000378C7" w:rsidP="00821499">
            <w:pPr>
              <w:rPr>
                <w:rFonts w:cstheme="minorHAnsi"/>
              </w:rPr>
            </w:pPr>
            <w:r w:rsidRPr="00244763">
              <w:rPr>
                <w:rFonts w:cstheme="minorHAnsi"/>
              </w:rPr>
              <w:object w:dxaOrig="8400" w:dyaOrig="12330" w14:anchorId="2528263E">
                <v:shape id="_x0000_i1046" type="#_x0000_t75" style="width:350.9pt;height:514.75pt" o:ole="">
                  <v:imagedata r:id="rId11" o:title=""/>
                </v:shape>
                <o:OLEObject Type="Embed" ProgID="PBrush" ShapeID="_x0000_i1046" DrawAspect="Content" ObjectID="_1731145483" r:id="rId12"/>
              </w:object>
            </w:r>
          </w:p>
          <w:p w14:paraId="3120D7CA" w14:textId="4820CF9C" w:rsidR="000378C7" w:rsidRPr="00244763" w:rsidRDefault="000378C7" w:rsidP="00821499">
            <w:pPr>
              <w:rPr>
                <w:rFonts w:cstheme="minorHAnsi"/>
              </w:rPr>
            </w:pPr>
            <w:r w:rsidRPr="00244763">
              <w:rPr>
                <w:rFonts w:cstheme="minorHAnsi"/>
              </w:rPr>
              <w:object w:dxaOrig="8370" w:dyaOrig="10500" w14:anchorId="4F0C4C2A">
                <v:shape id="_x0000_i1050" type="#_x0000_t75" style="width:340.15pt;height:425.4pt" o:ole="">
                  <v:imagedata r:id="rId13" o:title=""/>
                </v:shape>
                <o:OLEObject Type="Embed" ProgID="PBrush" ShapeID="_x0000_i1050" DrawAspect="Content" ObjectID="_1731145484" r:id="rId14"/>
              </w:object>
            </w:r>
          </w:p>
        </w:tc>
      </w:tr>
      <w:tr w:rsidR="00821499" w:rsidRPr="00244763" w14:paraId="5E1A21DD" w14:textId="77777777" w:rsidTr="00EF685D">
        <w:tc>
          <w:tcPr>
            <w:tcW w:w="4606" w:type="dxa"/>
          </w:tcPr>
          <w:p w14:paraId="1B7B8745" w14:textId="77777777" w:rsidR="0022194F" w:rsidRPr="00244763" w:rsidRDefault="0022194F" w:rsidP="00821499">
            <w:pPr>
              <w:rPr>
                <w:rFonts w:cstheme="minorHAnsi"/>
                <w:b/>
              </w:rPr>
            </w:pPr>
            <w:r w:rsidRPr="00244763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244763" w:rsidRDefault="0022194F" w:rsidP="00821499">
            <w:pPr>
              <w:rPr>
                <w:rFonts w:cstheme="minorHAnsi"/>
              </w:rPr>
            </w:pPr>
          </w:p>
        </w:tc>
      </w:tr>
      <w:tr w:rsidR="00821499" w:rsidRPr="00244763" w14:paraId="0ACABA34" w14:textId="77777777" w:rsidTr="00EF685D">
        <w:tc>
          <w:tcPr>
            <w:tcW w:w="4606" w:type="dxa"/>
          </w:tcPr>
          <w:p w14:paraId="2B920B9B" w14:textId="77777777" w:rsidR="0022194F" w:rsidRPr="00244763" w:rsidRDefault="0022194F" w:rsidP="00821499">
            <w:pPr>
              <w:rPr>
                <w:rFonts w:cstheme="minorHAnsi"/>
                <w:b/>
              </w:rPr>
            </w:pPr>
            <w:r w:rsidRPr="00244763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244763" w:rsidRDefault="0022194F" w:rsidP="00821499">
            <w:pPr>
              <w:rPr>
                <w:rFonts w:cstheme="minorHAnsi"/>
              </w:rPr>
            </w:pPr>
          </w:p>
        </w:tc>
      </w:tr>
      <w:tr w:rsidR="00821499" w:rsidRPr="00244763" w14:paraId="7715CB8F" w14:textId="77777777" w:rsidTr="00EF685D">
        <w:tc>
          <w:tcPr>
            <w:tcW w:w="4606" w:type="dxa"/>
          </w:tcPr>
          <w:p w14:paraId="1E56020F" w14:textId="77777777" w:rsidR="0022194F" w:rsidRPr="00244763" w:rsidRDefault="0022194F" w:rsidP="00821499">
            <w:pPr>
              <w:rPr>
                <w:rFonts w:cstheme="minorHAnsi"/>
                <w:b/>
              </w:rPr>
            </w:pPr>
            <w:r w:rsidRPr="00244763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244763" w:rsidRDefault="0022194F" w:rsidP="00821499">
            <w:pPr>
              <w:rPr>
                <w:rFonts w:cstheme="minorHAnsi"/>
              </w:rPr>
            </w:pPr>
          </w:p>
        </w:tc>
      </w:tr>
      <w:tr w:rsidR="00821499" w:rsidRPr="00244763" w14:paraId="20A918C5" w14:textId="77777777" w:rsidTr="00EF685D">
        <w:tc>
          <w:tcPr>
            <w:tcW w:w="4606" w:type="dxa"/>
          </w:tcPr>
          <w:p w14:paraId="1A2F26B6" w14:textId="77777777" w:rsidR="0022194F" w:rsidRPr="00244763" w:rsidRDefault="0022194F" w:rsidP="00821499">
            <w:pPr>
              <w:rPr>
                <w:rFonts w:cstheme="minorHAnsi"/>
                <w:b/>
              </w:rPr>
            </w:pPr>
            <w:r w:rsidRPr="00244763">
              <w:rPr>
                <w:rFonts w:cstheme="minorHAnsi"/>
                <w:b/>
              </w:rPr>
              <w:t>Datace</w:t>
            </w:r>
            <w:r w:rsidR="00AA48FC" w:rsidRPr="00244763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244763" w:rsidRDefault="0022194F" w:rsidP="00821499">
            <w:pPr>
              <w:rPr>
                <w:rFonts w:cstheme="minorHAnsi"/>
              </w:rPr>
            </w:pPr>
          </w:p>
        </w:tc>
      </w:tr>
      <w:tr w:rsidR="00821499" w:rsidRPr="00244763" w14:paraId="0BF9C387" w14:textId="77777777" w:rsidTr="00EF685D">
        <w:tc>
          <w:tcPr>
            <w:tcW w:w="4606" w:type="dxa"/>
          </w:tcPr>
          <w:p w14:paraId="12280DD1" w14:textId="77777777" w:rsidR="0022194F" w:rsidRPr="00244763" w:rsidRDefault="0022194F" w:rsidP="00821499">
            <w:pPr>
              <w:rPr>
                <w:rFonts w:cstheme="minorHAnsi"/>
                <w:b/>
              </w:rPr>
            </w:pPr>
            <w:r w:rsidRPr="00244763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440D8609" w:rsidR="0022194F" w:rsidRPr="00244763" w:rsidRDefault="00F044C6" w:rsidP="00821499">
            <w:pPr>
              <w:rPr>
                <w:rFonts w:cstheme="minorHAnsi"/>
              </w:rPr>
            </w:pPr>
            <w:r w:rsidRPr="00244763">
              <w:rPr>
                <w:rFonts w:cstheme="minorHAnsi"/>
              </w:rPr>
              <w:t>Bayer Karol</w:t>
            </w:r>
          </w:p>
        </w:tc>
      </w:tr>
      <w:tr w:rsidR="00821499" w:rsidRPr="00244763" w14:paraId="3B388C43" w14:textId="77777777" w:rsidTr="00EF685D">
        <w:tc>
          <w:tcPr>
            <w:tcW w:w="4606" w:type="dxa"/>
          </w:tcPr>
          <w:p w14:paraId="07CED6AE" w14:textId="77777777" w:rsidR="0022194F" w:rsidRPr="00244763" w:rsidRDefault="0022194F" w:rsidP="00821499">
            <w:pPr>
              <w:rPr>
                <w:rFonts w:cstheme="minorHAnsi"/>
                <w:b/>
              </w:rPr>
            </w:pPr>
            <w:r w:rsidRPr="00244763">
              <w:rPr>
                <w:rFonts w:cstheme="minorHAnsi"/>
                <w:b/>
              </w:rPr>
              <w:t>Datum zpracování zprávy</w:t>
            </w:r>
            <w:r w:rsidR="00AA48FC" w:rsidRPr="00244763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19F2AA44" w:rsidR="0022194F" w:rsidRPr="00244763" w:rsidRDefault="00F044C6" w:rsidP="00821499">
            <w:pPr>
              <w:rPr>
                <w:rFonts w:cstheme="minorHAnsi"/>
              </w:rPr>
            </w:pPr>
            <w:r w:rsidRPr="00244763">
              <w:rPr>
                <w:rFonts w:cstheme="minorHAnsi"/>
              </w:rPr>
              <w:t>2022_10</w:t>
            </w:r>
          </w:p>
        </w:tc>
      </w:tr>
      <w:tr w:rsidR="005A54E0" w:rsidRPr="00244763" w14:paraId="39B656B6" w14:textId="77777777" w:rsidTr="00EF685D">
        <w:tc>
          <w:tcPr>
            <w:tcW w:w="4606" w:type="dxa"/>
          </w:tcPr>
          <w:p w14:paraId="0369BDA3" w14:textId="77777777" w:rsidR="005A54E0" w:rsidRPr="00244763" w:rsidRDefault="005A54E0" w:rsidP="00821499">
            <w:pPr>
              <w:rPr>
                <w:rFonts w:cstheme="minorHAnsi"/>
                <w:b/>
              </w:rPr>
            </w:pPr>
            <w:r w:rsidRPr="00244763">
              <w:rPr>
                <w:rFonts w:cstheme="minorHAnsi"/>
                <w:b/>
              </w:rPr>
              <w:t>Číslo příslušné zprávy v </w:t>
            </w:r>
            <w:r w:rsidR="000A6440" w:rsidRPr="00244763">
              <w:rPr>
                <w:rFonts w:cstheme="minorHAnsi"/>
                <w:b/>
              </w:rPr>
              <w:t>databázi</w:t>
            </w:r>
            <w:r w:rsidRPr="00244763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E9E4510" w:rsidR="005A54E0" w:rsidRPr="00244763" w:rsidRDefault="00F044C6" w:rsidP="00821499">
            <w:pPr>
              <w:rPr>
                <w:rFonts w:cstheme="minorHAnsi"/>
              </w:rPr>
            </w:pPr>
            <w:r w:rsidRPr="00244763">
              <w:rPr>
                <w:rFonts w:cstheme="minorHAnsi"/>
              </w:rPr>
              <w:t>2. 2. 2022</w:t>
            </w:r>
          </w:p>
        </w:tc>
      </w:tr>
    </w:tbl>
    <w:p w14:paraId="2329459B" w14:textId="77777777" w:rsidR="00AA48FC" w:rsidRPr="00244763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244763" w14:paraId="5F13C4C5" w14:textId="77777777" w:rsidTr="00EF685D">
        <w:tc>
          <w:tcPr>
            <w:tcW w:w="10485" w:type="dxa"/>
          </w:tcPr>
          <w:p w14:paraId="01601BB6" w14:textId="77777777" w:rsidR="00AA48FC" w:rsidRPr="00244763" w:rsidRDefault="00AA48FC" w:rsidP="00821499">
            <w:pPr>
              <w:rPr>
                <w:rFonts w:cstheme="minorHAnsi"/>
                <w:b/>
              </w:rPr>
            </w:pPr>
            <w:r w:rsidRPr="00244763">
              <w:rPr>
                <w:rFonts w:cstheme="minorHAnsi"/>
                <w:b/>
              </w:rPr>
              <w:t>Výsledky analýzy</w:t>
            </w:r>
          </w:p>
        </w:tc>
      </w:tr>
      <w:tr w:rsidR="00AA48FC" w:rsidRPr="00244763" w14:paraId="40D63742" w14:textId="77777777" w:rsidTr="00EF685D">
        <w:tc>
          <w:tcPr>
            <w:tcW w:w="10485" w:type="dxa"/>
          </w:tcPr>
          <w:p w14:paraId="1C89CE2F" w14:textId="31B24E32" w:rsidR="00AA48FC" w:rsidRPr="00244763" w:rsidRDefault="00AA48FC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9209" w:type="dxa"/>
              <w:tblLook w:val="04A0" w:firstRow="1" w:lastRow="0" w:firstColumn="1" w:lastColumn="0" w:noHBand="0" w:noVBand="1"/>
            </w:tblPr>
            <w:tblGrid>
              <w:gridCol w:w="1129"/>
              <w:gridCol w:w="5245"/>
              <w:gridCol w:w="2835"/>
            </w:tblGrid>
            <w:tr w:rsidR="00244763" w:rsidRPr="00244763" w14:paraId="67AC6783" w14:textId="77777777" w:rsidTr="00170BA5">
              <w:tc>
                <w:tcPr>
                  <w:tcW w:w="1129" w:type="dxa"/>
                </w:tcPr>
                <w:p w14:paraId="4DD4938A" w14:textId="77777777" w:rsidR="00244763" w:rsidRPr="00244763" w:rsidRDefault="00244763" w:rsidP="00244763">
                  <w:pPr>
                    <w:keepNext/>
                    <w:outlineLvl w:val="2"/>
                    <w:rPr>
                      <w:rFonts w:cstheme="minorHAnsi"/>
                      <w:b/>
                    </w:rPr>
                  </w:pPr>
                  <w:r w:rsidRPr="00244763">
                    <w:rPr>
                      <w:rFonts w:cstheme="minorHAnsi"/>
                      <w:b/>
                    </w:rPr>
                    <w:t>Vz. č. 8</w:t>
                  </w:r>
                </w:p>
                <w:p w14:paraId="6F2CF45D" w14:textId="77777777" w:rsidR="00244763" w:rsidRPr="00244763" w:rsidRDefault="00244763" w:rsidP="00244763">
                  <w:pPr>
                    <w:spacing w:line="288" w:lineRule="auto"/>
                    <w:rPr>
                      <w:rFonts w:cstheme="minorHAnsi"/>
                      <w:b/>
                    </w:rPr>
                  </w:pPr>
                  <w:r w:rsidRPr="00244763">
                    <w:rPr>
                      <w:rFonts w:cstheme="minorHAnsi"/>
                      <w:b/>
                    </w:rPr>
                    <w:t>(10736)</w:t>
                  </w:r>
                </w:p>
              </w:tc>
              <w:tc>
                <w:tcPr>
                  <w:tcW w:w="5245" w:type="dxa"/>
                </w:tcPr>
                <w:p w14:paraId="2AA78ED2" w14:textId="77777777" w:rsidR="00244763" w:rsidRPr="00244763" w:rsidRDefault="00244763" w:rsidP="00244763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244763">
                    <w:rPr>
                      <w:rFonts w:cstheme="minorHAnsi"/>
                      <w:bCs/>
                    </w:rPr>
                    <w:t>Vzorek zpuchýřovaného povrchu</w:t>
                  </w:r>
                </w:p>
                <w:p w14:paraId="791ECBA7" w14:textId="77777777" w:rsidR="00244763" w:rsidRPr="00244763" w:rsidRDefault="00244763" w:rsidP="00244763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244763">
                    <w:rPr>
                      <w:rFonts w:cstheme="minorHAnsi"/>
                      <w:bCs/>
                    </w:rPr>
                    <w:t>Určení složení</w:t>
                  </w:r>
                </w:p>
                <w:p w14:paraId="2D77BCCE" w14:textId="77777777" w:rsidR="00244763" w:rsidRPr="00244763" w:rsidRDefault="00244763" w:rsidP="00244763">
                  <w:pPr>
                    <w:keepNext/>
                    <w:outlineLvl w:val="2"/>
                    <w:rPr>
                      <w:rFonts w:cstheme="minorHAnsi"/>
                      <w:bCs/>
                      <w:u w:val="single"/>
                    </w:rPr>
                  </w:pPr>
                  <w:r w:rsidRPr="00244763">
                    <w:rPr>
                      <w:rFonts w:cstheme="minorHAnsi"/>
                      <w:bCs/>
                      <w:u w:val="single"/>
                    </w:rPr>
                    <w:t>Místo odběru:</w:t>
                  </w:r>
                </w:p>
                <w:p w14:paraId="6592FD7B" w14:textId="77777777" w:rsidR="00244763" w:rsidRPr="00244763" w:rsidRDefault="00244763" w:rsidP="00244763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244763">
                    <w:rPr>
                      <w:rFonts w:cstheme="minorHAnsi"/>
                      <w:bCs/>
                    </w:rPr>
                    <w:t>Levá část podstavce, spodní část píšťaly v první kaneluře z leva.</w:t>
                  </w:r>
                </w:p>
                <w:p w14:paraId="53133EEF" w14:textId="77777777" w:rsidR="00244763" w:rsidRPr="00244763" w:rsidRDefault="00244763" w:rsidP="00244763">
                  <w:pPr>
                    <w:spacing w:line="288" w:lineRule="auto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835" w:type="dxa"/>
                </w:tcPr>
                <w:p w14:paraId="24623C34" w14:textId="77777777" w:rsidR="00244763" w:rsidRPr="00244763" w:rsidRDefault="00244763" w:rsidP="00244763">
                  <w:pPr>
                    <w:spacing w:line="288" w:lineRule="auto"/>
                    <w:rPr>
                      <w:rFonts w:cstheme="minorHAnsi"/>
                      <w:b/>
                    </w:rPr>
                  </w:pPr>
                  <w:r w:rsidRPr="00244763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7DDAC907" wp14:editId="4D5F1E08">
                        <wp:extent cx="1440000" cy="960000"/>
                        <wp:effectExtent l="0" t="0" r="8255" b="0"/>
                        <wp:docPr id="46" name="Obrázek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0000" cy="960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C0BF783" w14:textId="77777777" w:rsidR="00244763" w:rsidRPr="00244763" w:rsidRDefault="00244763" w:rsidP="00244763">
            <w:pPr>
              <w:rPr>
                <w:rFonts w:cstheme="minorHAnsi"/>
                <w:b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244763" w:rsidRPr="00244763" w14:paraId="5970A795" w14:textId="77777777" w:rsidTr="00170BA5">
              <w:tc>
                <w:tcPr>
                  <w:tcW w:w="4749" w:type="dxa"/>
                  <w:shd w:val="clear" w:color="auto" w:fill="auto"/>
                </w:tcPr>
                <w:p w14:paraId="52233E25" w14:textId="77777777" w:rsidR="00244763" w:rsidRPr="00244763" w:rsidRDefault="00244763" w:rsidP="00244763">
                  <w:pPr>
                    <w:spacing w:line="240" w:lineRule="auto"/>
                    <w:rPr>
                      <w:rFonts w:cstheme="minorHAnsi"/>
                    </w:rPr>
                  </w:pPr>
                  <w:r w:rsidRPr="00244763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551008EC" wp14:editId="633334C7">
                        <wp:extent cx="2700000" cy="1798214"/>
                        <wp:effectExtent l="0" t="0" r="5715" b="0"/>
                        <wp:docPr id="30" name="Obrázek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10736_5x (1) kopie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D13FE50" w14:textId="77777777" w:rsidR="00244763" w:rsidRPr="00244763" w:rsidRDefault="00244763" w:rsidP="00244763">
                  <w:pPr>
                    <w:spacing w:line="240" w:lineRule="auto"/>
                    <w:rPr>
                      <w:rFonts w:cstheme="minorHAnsi"/>
                    </w:rPr>
                  </w:pPr>
                  <w:r w:rsidRPr="00244763">
                    <w:rPr>
                      <w:rFonts w:cstheme="minorHAnsi"/>
                    </w:rPr>
                    <w:t>Bílé dopadající světlo, fotografováno při zvětšení mikroskopu 50x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731019FA" w14:textId="77777777" w:rsidR="00244763" w:rsidRPr="00244763" w:rsidRDefault="00244763" w:rsidP="00244763">
                  <w:pPr>
                    <w:spacing w:line="240" w:lineRule="auto"/>
                    <w:rPr>
                      <w:rFonts w:cstheme="minorHAnsi"/>
                    </w:rPr>
                  </w:pPr>
                  <w:r w:rsidRPr="00244763">
                    <w:rPr>
                      <w:rFonts w:cstheme="minorHAnsi"/>
                      <w:noProof/>
                    </w:rPr>
                    <w:drawing>
                      <wp:inline distT="0" distB="0" distL="0" distR="0" wp14:anchorId="3E7C977A" wp14:editId="4CCBED59">
                        <wp:extent cx="2700000" cy="1798334"/>
                        <wp:effectExtent l="0" t="0" r="5715" b="0"/>
                        <wp:docPr id="31" name="Obrázek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10736_5x (2) kopie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BC180A2" w14:textId="77777777" w:rsidR="00244763" w:rsidRPr="00244763" w:rsidRDefault="00244763" w:rsidP="00244763">
                  <w:pPr>
                    <w:spacing w:line="240" w:lineRule="auto"/>
                    <w:rPr>
                      <w:rFonts w:cstheme="minorHAnsi"/>
                    </w:rPr>
                  </w:pPr>
                  <w:r w:rsidRPr="00244763">
                    <w:rPr>
                      <w:rFonts w:cstheme="minorHAnsi"/>
                    </w:rPr>
                    <w:t xml:space="preserve">Excitace UV světlem, fotografováno při zvětšení mikroskopu 50x, zelené řasy mají poměrně výraznou růžově-fialovou fluorescenci  </w:t>
                  </w:r>
                </w:p>
              </w:tc>
            </w:tr>
            <w:tr w:rsidR="00244763" w:rsidRPr="00244763" w14:paraId="0EB0C044" w14:textId="77777777" w:rsidTr="00170BA5">
              <w:tc>
                <w:tcPr>
                  <w:tcW w:w="4749" w:type="dxa"/>
                  <w:shd w:val="clear" w:color="auto" w:fill="auto"/>
                </w:tcPr>
                <w:p w14:paraId="51D9EC13" w14:textId="77777777" w:rsidR="00244763" w:rsidRPr="00244763" w:rsidRDefault="00244763" w:rsidP="00244763">
                  <w:pPr>
                    <w:spacing w:line="240" w:lineRule="auto"/>
                    <w:rPr>
                      <w:rFonts w:cstheme="minorHAnsi"/>
                    </w:rPr>
                  </w:pPr>
                  <w:r w:rsidRPr="00244763">
                    <w:rPr>
                      <w:rFonts w:cstheme="minorHAnsi"/>
                      <w:noProof/>
                    </w:rPr>
                    <w:drawing>
                      <wp:inline distT="0" distB="0" distL="0" distR="0" wp14:anchorId="465D5ADB" wp14:editId="06735024">
                        <wp:extent cx="2700000" cy="1798214"/>
                        <wp:effectExtent l="0" t="0" r="5715" b="0"/>
                        <wp:docPr id="32" name="Obrázek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10736_5x (3) kopie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04272CA" w14:textId="77777777" w:rsidR="00244763" w:rsidRPr="00244763" w:rsidRDefault="00244763" w:rsidP="00244763">
                  <w:pPr>
                    <w:spacing w:line="240" w:lineRule="auto"/>
                    <w:rPr>
                      <w:rFonts w:cstheme="minorHAnsi"/>
                    </w:rPr>
                  </w:pPr>
                  <w:r w:rsidRPr="00244763">
                    <w:rPr>
                      <w:rFonts w:cstheme="minorHAnsi"/>
                    </w:rPr>
                    <w:t xml:space="preserve">Excitace modrým světlem, fotografováno při zvětšení mikroskopu 50x, zelené řasy mají výraznou oranžovou fluorescenci  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003A79B7" w14:textId="77777777" w:rsidR="00244763" w:rsidRPr="00244763" w:rsidRDefault="00244763" w:rsidP="00244763">
                  <w:pPr>
                    <w:spacing w:line="240" w:lineRule="auto"/>
                    <w:rPr>
                      <w:rFonts w:cstheme="minorHAnsi"/>
                    </w:rPr>
                  </w:pPr>
                  <w:r w:rsidRPr="00244763">
                    <w:rPr>
                      <w:rFonts w:cstheme="minorHAnsi"/>
                      <w:noProof/>
                    </w:rPr>
                    <w:drawing>
                      <wp:inline distT="0" distB="0" distL="0" distR="0" wp14:anchorId="10D61A9F" wp14:editId="00C7F951">
                        <wp:extent cx="2700000" cy="2235732"/>
                        <wp:effectExtent l="0" t="0" r="5715" b="0"/>
                        <wp:docPr id="87" name="Obrázek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" name="10736_01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5C1C26" w14:textId="77777777" w:rsidR="00244763" w:rsidRPr="00244763" w:rsidRDefault="00244763" w:rsidP="00244763">
                  <w:pPr>
                    <w:spacing w:line="240" w:lineRule="auto"/>
                    <w:rPr>
                      <w:rFonts w:cstheme="minorHAnsi"/>
                    </w:rPr>
                  </w:pPr>
                  <w:r w:rsidRPr="00244763">
                    <w:rPr>
                      <w:rFonts w:cstheme="minorHAnsi"/>
                    </w:rPr>
                    <w:t>REM-BSE, rastrovací elektronový mikroskop, detektor zpětně odražených elektronů, nábrus</w:t>
                  </w:r>
                </w:p>
              </w:tc>
            </w:tr>
            <w:tr w:rsidR="00244763" w:rsidRPr="00244763" w14:paraId="6B1A85C5" w14:textId="77777777" w:rsidTr="00170BA5">
              <w:tc>
                <w:tcPr>
                  <w:tcW w:w="4749" w:type="dxa"/>
                  <w:shd w:val="clear" w:color="auto" w:fill="auto"/>
                </w:tcPr>
                <w:p w14:paraId="2DCCA621" w14:textId="77777777" w:rsidR="00244763" w:rsidRPr="00244763" w:rsidRDefault="00244763" w:rsidP="00244763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244763">
                    <w:rPr>
                      <w:rFonts w:cstheme="minorHAnsi"/>
                      <w:noProof/>
                    </w:rPr>
                    <w:drawing>
                      <wp:inline distT="0" distB="0" distL="0" distR="0" wp14:anchorId="12B44AB5" wp14:editId="29A2B0A9">
                        <wp:extent cx="2700000" cy="2236004"/>
                        <wp:effectExtent l="0" t="0" r="5715" b="0"/>
                        <wp:docPr id="88" name="Obrázek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" name="10736_02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0E0706" w14:textId="77777777" w:rsidR="00244763" w:rsidRPr="00244763" w:rsidRDefault="00244763" w:rsidP="00244763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244763">
                    <w:rPr>
                      <w:rFonts w:cstheme="minorHAnsi"/>
                      <w:noProof/>
                    </w:rPr>
                    <w:t>REM-BSE, rastrovací elektronový mikroskop, detektor zpětně odražených elektronů, nábrus, spodní část s krystaly sádrovce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78302C25" w14:textId="77777777" w:rsidR="00244763" w:rsidRPr="00244763" w:rsidRDefault="00244763" w:rsidP="00244763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244763">
                    <w:rPr>
                      <w:rFonts w:cstheme="minorHAnsi"/>
                      <w:noProof/>
                    </w:rPr>
                    <w:drawing>
                      <wp:inline distT="0" distB="0" distL="0" distR="0" wp14:anchorId="61601D7E" wp14:editId="3F586804">
                        <wp:extent cx="2700000" cy="2235732"/>
                        <wp:effectExtent l="0" t="0" r="5715" b="0"/>
                        <wp:docPr id="89" name="Obrázek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9" name="10736_03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44763">
                    <w:rPr>
                      <w:rFonts w:cstheme="minorHAnsi"/>
                      <w:noProof/>
                    </w:rPr>
                    <w:t xml:space="preserve"> REM-BSE, rastrovací elektronový mikroskop, detektor zpětně odražených elektronů, nábrus, horní část s póry kamene vyplněné krystaly sádrovce</w:t>
                  </w:r>
                </w:p>
              </w:tc>
            </w:tr>
            <w:tr w:rsidR="00244763" w:rsidRPr="00244763" w14:paraId="048694EF" w14:textId="77777777" w:rsidTr="00170BA5">
              <w:tc>
                <w:tcPr>
                  <w:tcW w:w="4749" w:type="dxa"/>
                  <w:shd w:val="clear" w:color="auto" w:fill="auto"/>
                </w:tcPr>
                <w:p w14:paraId="738AB9FE" w14:textId="77777777" w:rsidR="00244763" w:rsidRPr="00244763" w:rsidRDefault="00244763" w:rsidP="00244763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244763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3D9B3F90" wp14:editId="07E2568D">
                        <wp:extent cx="2699385" cy="2306320"/>
                        <wp:effectExtent l="0" t="0" r="5715" b="0"/>
                        <wp:docPr id="116" name="Obrázek 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" name="08_02.jpg"/>
                                <pic:cNvPicPr/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23068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C0E46FA" w14:textId="77777777" w:rsidR="00244763" w:rsidRPr="00244763" w:rsidRDefault="00244763" w:rsidP="00244763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244763">
                    <w:rPr>
                      <w:rFonts w:cstheme="minorHAnsi"/>
                      <w:noProof/>
                    </w:rPr>
                    <w:t>REM-BSE, rastrovací elektronový mikroskop, detektor zpětně odražených elektronů, lomová plocha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3AC5A87B" w14:textId="77777777" w:rsidR="00244763" w:rsidRPr="00244763" w:rsidRDefault="00244763" w:rsidP="00244763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244763">
                    <w:rPr>
                      <w:rFonts w:cstheme="minorHAnsi"/>
                      <w:noProof/>
                    </w:rPr>
                    <w:drawing>
                      <wp:inline distT="0" distB="0" distL="0" distR="0" wp14:anchorId="111F0D88" wp14:editId="6F56D79F">
                        <wp:extent cx="2699385" cy="2306595"/>
                        <wp:effectExtent l="0" t="0" r="5715" b="0"/>
                        <wp:docPr id="117" name="Obrázek 1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" name="08_03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23071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BDD5159" w14:textId="77777777" w:rsidR="00244763" w:rsidRPr="00244763" w:rsidRDefault="00244763" w:rsidP="00244763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244763">
                    <w:rPr>
                      <w:rFonts w:cstheme="minorHAnsi"/>
                      <w:noProof/>
                    </w:rPr>
                    <w:t>REM-BSE, rastrovací elektronový mikroskop, detektor zpětně odražených elektronů, lomová plocha s póry kamene vyplněné krystaly sádrovce</w:t>
                  </w:r>
                </w:p>
              </w:tc>
            </w:tr>
          </w:tbl>
          <w:p w14:paraId="3A0C40E2" w14:textId="77777777" w:rsidR="00244763" w:rsidRPr="00244763" w:rsidRDefault="00244763" w:rsidP="00244763">
            <w:pPr>
              <w:spacing w:line="264" w:lineRule="auto"/>
              <w:rPr>
                <w:rFonts w:cstheme="minorHAnsi"/>
              </w:rPr>
            </w:pPr>
          </w:p>
          <w:p w14:paraId="0321F074" w14:textId="3E41145C" w:rsidR="00244763" w:rsidRPr="00244763" w:rsidRDefault="00244763" w:rsidP="00244763">
            <w:pPr>
              <w:spacing w:line="264" w:lineRule="auto"/>
              <w:rPr>
                <w:rFonts w:cstheme="minorHAnsi"/>
              </w:rPr>
            </w:pPr>
            <w:r w:rsidRPr="00244763">
              <w:rPr>
                <w:rFonts w:cstheme="minorHAnsi"/>
              </w:rPr>
              <w:t xml:space="preserve">Póry tenké vrstvy silně degradovaného pískovce jsou prakticky úplně vyplněné síranem vápenatým (sádrovcem). Pod povrchem byla prokázána přítomnost kolonií zelených řas. Jsou zde patrně příznivější podmínky pro jejich růst – pronikaní dostatečného množství světla a současně vyšší retence vlhkosti. Po excitaci UV nebo modrým světlem byla zjištěná poměrně výrazná fluorescence kolonií řas. </w:t>
            </w:r>
          </w:p>
          <w:p w14:paraId="48123728" w14:textId="77777777" w:rsidR="00244763" w:rsidRPr="00244763" w:rsidRDefault="00244763" w:rsidP="00244763">
            <w:pPr>
              <w:spacing w:line="264" w:lineRule="auto"/>
              <w:rPr>
                <w:rFonts w:cstheme="minorHAnsi"/>
              </w:rPr>
            </w:pPr>
            <w:r w:rsidRPr="00244763">
              <w:rPr>
                <w:rFonts w:cstheme="minorHAnsi"/>
              </w:rPr>
              <w:t xml:space="preserve">Vysoká koncentrace sádrovce v povrchových vrstvách pískovce je zřejmě hlavní příčinou poškození. </w:t>
            </w:r>
            <w:proofErr w:type="gramStart"/>
            <w:r w:rsidRPr="00244763">
              <w:rPr>
                <w:rFonts w:cstheme="minorHAnsi"/>
              </w:rPr>
              <w:t>Mechanizmus</w:t>
            </w:r>
            <w:proofErr w:type="gramEnd"/>
            <w:r w:rsidRPr="00244763">
              <w:rPr>
                <w:rFonts w:cstheme="minorHAnsi"/>
              </w:rPr>
              <w:t xml:space="preserve"> poškození pravděpodobně souvisí jednak se změnou vlastností pískovce s póry vyplněnými sádrovcem a také opakovanou krystalizací sádrovce v pórech kamene. </w:t>
            </w:r>
          </w:p>
          <w:p w14:paraId="206E9847" w14:textId="33BAEAF6" w:rsidR="00244763" w:rsidRPr="00244763" w:rsidRDefault="00244763" w:rsidP="00821499">
            <w:pPr>
              <w:rPr>
                <w:rFonts w:cstheme="minorHAnsi"/>
              </w:rPr>
            </w:pPr>
          </w:p>
          <w:p w14:paraId="24D4A79A" w14:textId="77777777" w:rsidR="00244763" w:rsidRPr="00244763" w:rsidRDefault="00244763" w:rsidP="00821499">
            <w:pPr>
              <w:rPr>
                <w:rFonts w:cstheme="minorHAnsi"/>
              </w:rPr>
            </w:pPr>
          </w:p>
          <w:p w14:paraId="712608C0" w14:textId="0198250F" w:rsidR="00650084" w:rsidRPr="00244763" w:rsidRDefault="00650084" w:rsidP="00821499">
            <w:pPr>
              <w:rPr>
                <w:rFonts w:cstheme="minorHAnsi"/>
              </w:rPr>
            </w:pPr>
          </w:p>
          <w:p w14:paraId="44D268F2" w14:textId="77777777" w:rsidR="00650084" w:rsidRPr="00244763" w:rsidRDefault="00650084" w:rsidP="00821499">
            <w:pPr>
              <w:rPr>
                <w:rFonts w:cstheme="minorHAnsi"/>
              </w:rPr>
            </w:pPr>
          </w:p>
          <w:p w14:paraId="316FD843" w14:textId="77777777" w:rsidR="000C4FDF" w:rsidRPr="00244763" w:rsidRDefault="000C4FDF" w:rsidP="00821499">
            <w:pPr>
              <w:rPr>
                <w:rFonts w:cstheme="minorHAnsi"/>
              </w:rPr>
            </w:pPr>
          </w:p>
          <w:p w14:paraId="2C881474" w14:textId="77777777" w:rsidR="00A8489D" w:rsidRPr="00244763" w:rsidRDefault="00A8489D" w:rsidP="00A8489D">
            <w:pPr>
              <w:rPr>
                <w:rFonts w:cstheme="minorHAnsi"/>
              </w:rPr>
            </w:pPr>
          </w:p>
          <w:p w14:paraId="458C6A33" w14:textId="7FC0A695" w:rsidR="0065280A" w:rsidRPr="00244763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244763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244763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244763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244763" w14:paraId="6588E497" w14:textId="77777777" w:rsidTr="00CF54D3">
        <w:tc>
          <w:tcPr>
            <w:tcW w:w="10060" w:type="dxa"/>
          </w:tcPr>
          <w:p w14:paraId="6A3A9C3E" w14:textId="77777777" w:rsidR="00AA48FC" w:rsidRPr="00244763" w:rsidRDefault="00AA48FC" w:rsidP="00821499">
            <w:pPr>
              <w:rPr>
                <w:rFonts w:cstheme="minorHAnsi"/>
                <w:b/>
              </w:rPr>
            </w:pPr>
            <w:r w:rsidRPr="00244763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44763" w14:paraId="24BB7D60" w14:textId="77777777" w:rsidTr="00CF54D3">
        <w:tc>
          <w:tcPr>
            <w:tcW w:w="10060" w:type="dxa"/>
          </w:tcPr>
          <w:p w14:paraId="4FB66E8A" w14:textId="77777777" w:rsidR="00AA48FC" w:rsidRPr="00244763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244763" w:rsidRDefault="0022194F" w:rsidP="00821499">
      <w:pPr>
        <w:spacing w:line="240" w:lineRule="auto"/>
        <w:rPr>
          <w:rFonts w:cstheme="minorHAnsi"/>
        </w:rPr>
      </w:pPr>
    </w:p>
    <w:sectPr w:rsidR="0022194F" w:rsidRPr="00244763" w:rsidSect="00EF685D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4987D" w14:textId="77777777" w:rsidR="00C01F4B" w:rsidRDefault="00C01F4B" w:rsidP="00AA48FC">
      <w:pPr>
        <w:spacing w:after="0" w:line="240" w:lineRule="auto"/>
      </w:pPr>
      <w:r>
        <w:separator/>
      </w:r>
    </w:p>
  </w:endnote>
  <w:endnote w:type="continuationSeparator" w:id="0">
    <w:p w14:paraId="1D629760" w14:textId="77777777" w:rsidR="00C01F4B" w:rsidRDefault="00C01F4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95E2C" w14:textId="77777777" w:rsidR="00C01F4B" w:rsidRDefault="00C01F4B" w:rsidP="00AA48FC">
      <w:pPr>
        <w:spacing w:after="0" w:line="240" w:lineRule="auto"/>
      </w:pPr>
      <w:r>
        <w:separator/>
      </w:r>
    </w:p>
  </w:footnote>
  <w:footnote w:type="continuationSeparator" w:id="0">
    <w:p w14:paraId="2DC3ACC0" w14:textId="77777777" w:rsidR="00C01F4B" w:rsidRDefault="00C01F4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78C7"/>
    <w:rsid w:val="0007253D"/>
    <w:rsid w:val="00075FFC"/>
    <w:rsid w:val="000A3395"/>
    <w:rsid w:val="000A6440"/>
    <w:rsid w:val="000B22C1"/>
    <w:rsid w:val="000C4FDF"/>
    <w:rsid w:val="0021097B"/>
    <w:rsid w:val="0022194F"/>
    <w:rsid w:val="00244763"/>
    <w:rsid w:val="003449DF"/>
    <w:rsid w:val="003907E3"/>
    <w:rsid w:val="003D0950"/>
    <w:rsid w:val="00494840"/>
    <w:rsid w:val="005A54E0"/>
    <w:rsid w:val="005B436B"/>
    <w:rsid w:val="005C155B"/>
    <w:rsid w:val="00650084"/>
    <w:rsid w:val="0065280A"/>
    <w:rsid w:val="007A30B4"/>
    <w:rsid w:val="00821499"/>
    <w:rsid w:val="00982BF2"/>
    <w:rsid w:val="009A03AE"/>
    <w:rsid w:val="009F39F0"/>
    <w:rsid w:val="00A82B10"/>
    <w:rsid w:val="00A8489D"/>
    <w:rsid w:val="00AA48FC"/>
    <w:rsid w:val="00AA49EE"/>
    <w:rsid w:val="00B90C16"/>
    <w:rsid w:val="00BA27B2"/>
    <w:rsid w:val="00C01F4B"/>
    <w:rsid w:val="00C30ACE"/>
    <w:rsid w:val="00C657DB"/>
    <w:rsid w:val="00C74C8C"/>
    <w:rsid w:val="00C92BAC"/>
    <w:rsid w:val="00CC1EA8"/>
    <w:rsid w:val="00CF54D3"/>
    <w:rsid w:val="00D6299B"/>
    <w:rsid w:val="00DE6F6A"/>
    <w:rsid w:val="00E34481"/>
    <w:rsid w:val="00E63A2A"/>
    <w:rsid w:val="00EB0453"/>
    <w:rsid w:val="00EF685D"/>
    <w:rsid w:val="00F044C6"/>
    <w:rsid w:val="00F5362A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oleObject" Target="embeddings/oleObject2.bin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333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2022-11-28T11:56:00Z</dcterms:created>
  <dcterms:modified xsi:type="dcterms:W3CDTF">2022-11-28T11:57:00Z</dcterms:modified>
</cp:coreProperties>
</file>