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C59F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711"/>
        <w:gridCol w:w="6774"/>
      </w:tblGrid>
      <w:tr w:rsidR="008C59F2" w:rsidRPr="008C59F2" w14:paraId="308E4BCF" w14:textId="77777777" w:rsidTr="00EF685D">
        <w:tc>
          <w:tcPr>
            <w:tcW w:w="4606" w:type="dxa"/>
          </w:tcPr>
          <w:p w14:paraId="42DD7B2F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32E11AA1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1072</w:t>
            </w:r>
            <w:r w:rsidR="008C59F2" w:rsidRPr="008C59F2">
              <w:rPr>
                <w:rFonts w:cstheme="minorHAnsi"/>
              </w:rPr>
              <w:t>1</w:t>
            </w:r>
          </w:p>
        </w:tc>
      </w:tr>
      <w:tr w:rsidR="008C59F2" w:rsidRPr="008C59F2" w14:paraId="616D8CF9" w14:textId="77777777" w:rsidTr="00EF685D">
        <w:tc>
          <w:tcPr>
            <w:tcW w:w="4606" w:type="dxa"/>
          </w:tcPr>
          <w:p w14:paraId="5DFEFE58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56B68592" w:rsidR="0022194F" w:rsidRPr="008C59F2" w:rsidRDefault="008C59F2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2</w:t>
            </w:r>
          </w:p>
        </w:tc>
      </w:tr>
      <w:tr w:rsidR="008C59F2" w:rsidRPr="008C59F2" w14:paraId="106D8ED7" w14:textId="77777777" w:rsidTr="00EF685D">
        <w:tc>
          <w:tcPr>
            <w:tcW w:w="4606" w:type="dxa"/>
          </w:tcPr>
          <w:p w14:paraId="42C61C07" w14:textId="77777777" w:rsidR="00AA48FC" w:rsidRPr="008C59F2" w:rsidRDefault="00AA48FC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 xml:space="preserve">Pořadové číslo karty vzorku v </w:t>
            </w:r>
            <w:r w:rsidR="000A6440" w:rsidRPr="008C59F2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5A16E838" w:rsidR="00AA48FC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164</w:t>
            </w:r>
            <w:r w:rsidR="008C59F2" w:rsidRPr="008C59F2">
              <w:rPr>
                <w:rFonts w:cstheme="minorHAnsi"/>
              </w:rPr>
              <w:t>5</w:t>
            </w:r>
          </w:p>
        </w:tc>
      </w:tr>
      <w:tr w:rsidR="008C59F2" w:rsidRPr="008C59F2" w14:paraId="32CF643C" w14:textId="77777777" w:rsidTr="00EF685D">
        <w:tc>
          <w:tcPr>
            <w:tcW w:w="4606" w:type="dxa"/>
          </w:tcPr>
          <w:p w14:paraId="560D95E3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50C8711E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Kornice</w:t>
            </w:r>
          </w:p>
        </w:tc>
      </w:tr>
      <w:tr w:rsidR="008C59F2" w:rsidRPr="008C59F2" w14:paraId="7F8D2B97" w14:textId="77777777" w:rsidTr="00EF685D">
        <w:tc>
          <w:tcPr>
            <w:tcW w:w="4606" w:type="dxa"/>
          </w:tcPr>
          <w:p w14:paraId="59451275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52F481D0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MRAMOROVÝ KŘÍŽ</w:t>
            </w:r>
          </w:p>
        </w:tc>
      </w:tr>
      <w:tr w:rsidR="008C59F2" w:rsidRPr="008C59F2" w14:paraId="54033E58" w14:textId="77777777" w:rsidTr="00EF685D">
        <w:tc>
          <w:tcPr>
            <w:tcW w:w="4606" w:type="dxa"/>
          </w:tcPr>
          <w:p w14:paraId="65CE29A7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12237329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object w:dxaOrig="9315" w:dyaOrig="7005" w14:anchorId="4E7CB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246.75pt" o:ole="">
                  <v:imagedata r:id="rId7" o:title=""/>
                </v:shape>
                <o:OLEObject Type="Embed" ProgID="PBrush" ShapeID="_x0000_i1025" DrawAspect="Content" ObjectID="_1730882392" r:id="rId8"/>
              </w:object>
            </w:r>
          </w:p>
        </w:tc>
      </w:tr>
      <w:tr w:rsidR="008C59F2" w:rsidRPr="008C59F2" w14:paraId="5E1A21DD" w14:textId="77777777" w:rsidTr="00EF685D">
        <w:tc>
          <w:tcPr>
            <w:tcW w:w="4606" w:type="dxa"/>
          </w:tcPr>
          <w:p w14:paraId="1B7B8745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8C59F2" w:rsidRDefault="0022194F" w:rsidP="00821499">
            <w:pPr>
              <w:rPr>
                <w:rFonts w:cstheme="minorHAnsi"/>
              </w:rPr>
            </w:pPr>
          </w:p>
        </w:tc>
      </w:tr>
      <w:tr w:rsidR="008C59F2" w:rsidRPr="008C59F2" w14:paraId="0ACABA34" w14:textId="77777777" w:rsidTr="00EF685D">
        <w:tc>
          <w:tcPr>
            <w:tcW w:w="4606" w:type="dxa"/>
          </w:tcPr>
          <w:p w14:paraId="2B920B9B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8C59F2" w:rsidRDefault="0022194F" w:rsidP="00821499">
            <w:pPr>
              <w:rPr>
                <w:rFonts w:cstheme="minorHAnsi"/>
              </w:rPr>
            </w:pPr>
          </w:p>
        </w:tc>
      </w:tr>
      <w:tr w:rsidR="008C59F2" w:rsidRPr="008C59F2" w14:paraId="7715CB8F" w14:textId="77777777" w:rsidTr="00EF685D">
        <w:tc>
          <w:tcPr>
            <w:tcW w:w="4606" w:type="dxa"/>
          </w:tcPr>
          <w:p w14:paraId="1E56020F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8C59F2" w:rsidRDefault="0022194F" w:rsidP="00821499">
            <w:pPr>
              <w:rPr>
                <w:rFonts w:cstheme="minorHAnsi"/>
              </w:rPr>
            </w:pPr>
          </w:p>
        </w:tc>
      </w:tr>
      <w:tr w:rsidR="008C59F2" w:rsidRPr="008C59F2" w14:paraId="20A918C5" w14:textId="77777777" w:rsidTr="00EF685D">
        <w:tc>
          <w:tcPr>
            <w:tcW w:w="4606" w:type="dxa"/>
          </w:tcPr>
          <w:p w14:paraId="1A2F26B6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Datace</w:t>
            </w:r>
            <w:r w:rsidR="00AA48FC" w:rsidRPr="008C59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8C59F2" w:rsidRDefault="0022194F" w:rsidP="00821499">
            <w:pPr>
              <w:rPr>
                <w:rFonts w:cstheme="minorHAnsi"/>
              </w:rPr>
            </w:pPr>
          </w:p>
        </w:tc>
      </w:tr>
      <w:tr w:rsidR="008C59F2" w:rsidRPr="008C59F2" w14:paraId="0BF9C387" w14:textId="77777777" w:rsidTr="00EF685D">
        <w:tc>
          <w:tcPr>
            <w:tcW w:w="4606" w:type="dxa"/>
          </w:tcPr>
          <w:p w14:paraId="12280DD1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D610567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Bayer Karol</w:t>
            </w:r>
          </w:p>
        </w:tc>
      </w:tr>
      <w:tr w:rsidR="008C59F2" w:rsidRPr="008C59F2" w14:paraId="3B388C43" w14:textId="77777777" w:rsidTr="00EF685D">
        <w:tc>
          <w:tcPr>
            <w:tcW w:w="4606" w:type="dxa"/>
          </w:tcPr>
          <w:p w14:paraId="07CED6AE" w14:textId="77777777" w:rsidR="0022194F" w:rsidRPr="008C59F2" w:rsidRDefault="0022194F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Datum zpracování zprávy</w:t>
            </w:r>
            <w:r w:rsidR="00AA48FC" w:rsidRPr="008C59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F6346B7" w:rsidR="0022194F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2. 2. 2022</w:t>
            </w:r>
          </w:p>
        </w:tc>
      </w:tr>
      <w:tr w:rsidR="008C59F2" w:rsidRPr="008C59F2" w14:paraId="39B656B6" w14:textId="77777777" w:rsidTr="00EF685D">
        <w:tc>
          <w:tcPr>
            <w:tcW w:w="4606" w:type="dxa"/>
          </w:tcPr>
          <w:p w14:paraId="0369BDA3" w14:textId="77777777" w:rsidR="005A54E0" w:rsidRPr="008C59F2" w:rsidRDefault="005A54E0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Číslo příslušné zprávy v </w:t>
            </w:r>
            <w:r w:rsidR="000A6440" w:rsidRPr="008C59F2">
              <w:rPr>
                <w:rFonts w:cstheme="minorHAnsi"/>
                <w:b/>
              </w:rPr>
              <w:t>databázi</w:t>
            </w:r>
            <w:r w:rsidRPr="008C59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2BE7CCA0" w:rsidR="005A54E0" w:rsidRPr="008C59F2" w:rsidRDefault="00AC7BC9" w:rsidP="00821499">
            <w:pPr>
              <w:rPr>
                <w:rFonts w:cstheme="minorHAnsi"/>
              </w:rPr>
            </w:pPr>
            <w:r w:rsidRPr="008C59F2">
              <w:rPr>
                <w:rFonts w:cstheme="minorHAnsi"/>
              </w:rPr>
              <w:t>2022_7</w:t>
            </w:r>
          </w:p>
        </w:tc>
      </w:tr>
    </w:tbl>
    <w:p w14:paraId="2329459B" w14:textId="77777777" w:rsidR="00AA48FC" w:rsidRPr="008C59F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59F2" w:rsidRPr="008C59F2" w14:paraId="5F13C4C5" w14:textId="77777777" w:rsidTr="00EF685D">
        <w:tc>
          <w:tcPr>
            <w:tcW w:w="10485" w:type="dxa"/>
          </w:tcPr>
          <w:p w14:paraId="01601BB6" w14:textId="77777777" w:rsidR="00AA48FC" w:rsidRPr="008C59F2" w:rsidRDefault="00AA48FC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Výsledky analýzy</w:t>
            </w:r>
          </w:p>
        </w:tc>
      </w:tr>
      <w:tr w:rsidR="008C59F2" w:rsidRPr="008C59F2" w14:paraId="40D63742" w14:textId="77777777" w:rsidTr="00EF685D">
        <w:tc>
          <w:tcPr>
            <w:tcW w:w="10485" w:type="dxa"/>
          </w:tcPr>
          <w:p w14:paraId="1C89CE2F" w14:textId="77777777" w:rsidR="00AA48FC" w:rsidRPr="008C59F2" w:rsidRDefault="00AA48FC" w:rsidP="00821499">
            <w:pPr>
              <w:rPr>
                <w:rFonts w:cstheme="minorHAnsi"/>
              </w:rPr>
            </w:pPr>
          </w:p>
          <w:p w14:paraId="7A097287" w14:textId="21C0178F" w:rsidR="00AC7BC9" w:rsidRPr="008C59F2" w:rsidRDefault="00AC7BC9" w:rsidP="00AC7BC9">
            <w:pPr>
              <w:spacing w:line="288" w:lineRule="auto"/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Výsledky analýz:</w:t>
            </w:r>
          </w:p>
          <w:p w14:paraId="61548CD5" w14:textId="03ABB6F3" w:rsidR="008C59F2" w:rsidRPr="008C59F2" w:rsidRDefault="008C59F2" w:rsidP="00AC7BC9">
            <w:pPr>
              <w:spacing w:line="288" w:lineRule="auto"/>
              <w:rPr>
                <w:rFonts w:cstheme="minorHAnsi"/>
                <w:b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090"/>
              <w:gridCol w:w="6046"/>
              <w:gridCol w:w="2073"/>
            </w:tblGrid>
            <w:tr w:rsidR="008C59F2" w:rsidRPr="008C59F2" w14:paraId="431CFCEC" w14:textId="77777777" w:rsidTr="002467E8">
              <w:tc>
                <w:tcPr>
                  <w:tcW w:w="1090" w:type="dxa"/>
                </w:tcPr>
                <w:p w14:paraId="3A286E23" w14:textId="77777777" w:rsidR="008C59F2" w:rsidRPr="008C59F2" w:rsidRDefault="008C59F2" w:rsidP="008C59F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8C59F2">
                    <w:rPr>
                      <w:rFonts w:cstheme="minorHAnsi"/>
                      <w:bCs/>
                    </w:rPr>
                    <w:t xml:space="preserve">      2</w:t>
                  </w:r>
                </w:p>
                <w:p w14:paraId="3C15FC92" w14:textId="77777777" w:rsidR="008C59F2" w:rsidRPr="008C59F2" w:rsidRDefault="008C59F2" w:rsidP="008C59F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8C59F2">
                    <w:rPr>
                      <w:rFonts w:cstheme="minorHAnsi"/>
                      <w:bCs/>
                    </w:rPr>
                    <w:t>(10721)</w:t>
                  </w:r>
                </w:p>
                <w:p w14:paraId="32874E4C" w14:textId="77777777" w:rsidR="008C59F2" w:rsidRPr="008C59F2" w:rsidRDefault="008C59F2" w:rsidP="008C59F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  <w:p w14:paraId="0BD38A9C" w14:textId="77777777" w:rsidR="008C59F2" w:rsidRPr="008C59F2" w:rsidRDefault="008C59F2" w:rsidP="008C59F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6046" w:type="dxa"/>
                </w:tcPr>
                <w:p w14:paraId="4D7943B6" w14:textId="77777777" w:rsidR="008C59F2" w:rsidRPr="008C59F2" w:rsidRDefault="008C59F2" w:rsidP="008C59F2">
                  <w:pPr>
                    <w:keepNext/>
                    <w:outlineLvl w:val="1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2073" w:type="dxa"/>
                </w:tcPr>
                <w:p w14:paraId="40276A12" w14:textId="77777777" w:rsidR="008C59F2" w:rsidRPr="008C59F2" w:rsidRDefault="008C59F2" w:rsidP="008C59F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A1FAF0B" w14:textId="77777777" w:rsidR="008C59F2" w:rsidRPr="008C59F2" w:rsidRDefault="008C59F2" w:rsidP="008C59F2">
            <w:pPr>
              <w:rPr>
                <w:rFonts w:cstheme="minorHAnsi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8C59F2" w:rsidRPr="008C59F2" w14:paraId="13DA5BBC" w14:textId="77777777" w:rsidTr="002467E8">
              <w:tc>
                <w:tcPr>
                  <w:tcW w:w="4749" w:type="dxa"/>
                  <w:shd w:val="clear" w:color="auto" w:fill="auto"/>
                </w:tcPr>
                <w:p w14:paraId="3C8B1383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4C85446" wp14:editId="6455C6E3">
                        <wp:extent cx="2700000" cy="1798214"/>
                        <wp:effectExtent l="0" t="0" r="5715" b="0"/>
                        <wp:docPr id="71" name="Obrázek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10721_10x (1) kopie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784C40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28120DEA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  <w:noProof/>
                    </w:rPr>
                    <w:drawing>
                      <wp:inline distT="0" distB="0" distL="0" distR="0" wp14:anchorId="49BBDAEA" wp14:editId="46CA24CA">
                        <wp:extent cx="2700000" cy="1798334"/>
                        <wp:effectExtent l="0" t="0" r="5715" b="0"/>
                        <wp:docPr id="72" name="Obrázek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10721_10x (3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3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AC9B9B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Nábrus, dopadající světlo, excitace UV světlem, fotografováno při zvětšení mikroskopu 100x</w:t>
                  </w:r>
                </w:p>
              </w:tc>
            </w:tr>
            <w:tr w:rsidR="008C59F2" w:rsidRPr="008C59F2" w14:paraId="29A1C773" w14:textId="77777777" w:rsidTr="002467E8">
              <w:tc>
                <w:tcPr>
                  <w:tcW w:w="4749" w:type="dxa"/>
                  <w:shd w:val="clear" w:color="auto" w:fill="auto"/>
                </w:tcPr>
                <w:p w14:paraId="3AFDE748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  <w:noProof/>
                    </w:rPr>
                    <w:drawing>
                      <wp:inline distT="0" distB="0" distL="0" distR="0" wp14:anchorId="53F234CB" wp14:editId="0DE040AB">
                        <wp:extent cx="2700000" cy="1798214"/>
                        <wp:effectExtent l="0" t="0" r="5715" b="0"/>
                        <wp:docPr id="73" name="Obrázek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10721_10x (4) kopi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9E8089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  <w:noProof/>
                    </w:rPr>
                    <w:t>Nábrus, dopadající světlo, excitace modrým světlem, fotografováno při zvětšení mikroskopu 100x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10B5D746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  <w:noProof/>
                    </w:rPr>
                    <w:drawing>
                      <wp:inline distT="0" distB="0" distL="0" distR="0" wp14:anchorId="6F1D8954" wp14:editId="5B2A57F8">
                        <wp:extent cx="2699358" cy="1996661"/>
                        <wp:effectExtent l="0" t="0" r="6350" b="3810"/>
                        <wp:docPr id="89" name="Obrázek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10721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6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997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104131" w14:textId="77777777" w:rsidR="008C59F2" w:rsidRPr="008C59F2" w:rsidRDefault="008C59F2" w:rsidP="008C59F2">
                  <w:pPr>
                    <w:spacing w:line="240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3E6D47AA" w14:textId="77777777" w:rsidR="008C59F2" w:rsidRPr="008C59F2" w:rsidRDefault="008C59F2" w:rsidP="008C59F2">
            <w:pPr>
              <w:spacing w:line="264" w:lineRule="auto"/>
              <w:rPr>
                <w:rFonts w:cstheme="minorHAnsi"/>
              </w:rPr>
            </w:pPr>
          </w:p>
          <w:p w14:paraId="01632A24" w14:textId="77777777" w:rsidR="008C59F2" w:rsidRPr="008C59F2" w:rsidRDefault="008C59F2" w:rsidP="008C59F2">
            <w:pPr>
              <w:spacing w:line="264" w:lineRule="auto"/>
              <w:rPr>
                <w:rFonts w:cstheme="minorHAnsi"/>
              </w:rPr>
            </w:pPr>
            <w:r w:rsidRPr="008C59F2">
              <w:rPr>
                <w:rFonts w:cstheme="minorHAnsi"/>
              </w:rPr>
              <w:t>Popis a složení vrstev</w:t>
            </w:r>
          </w:p>
          <w:p w14:paraId="54545156" w14:textId="77777777" w:rsidR="008C59F2" w:rsidRPr="008C59F2" w:rsidRDefault="008C59F2" w:rsidP="008C59F2">
            <w:pPr>
              <w:spacing w:line="264" w:lineRule="auto"/>
              <w:rPr>
                <w:rFonts w:cstheme="minorHAnsi"/>
              </w:rPr>
            </w:pPr>
          </w:p>
          <w:tbl>
            <w:tblPr>
              <w:tblW w:w="45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63"/>
            </w:tblGrid>
            <w:tr w:rsidR="008C59F2" w:rsidRPr="008C59F2" w14:paraId="19A933A6" w14:textId="77777777" w:rsidTr="008C59F2">
              <w:trPr>
                <w:trHeight w:val="410"/>
              </w:trPr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C13B2B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07A748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Popis a složení vrstvy</w:t>
                  </w:r>
                </w:p>
              </w:tc>
            </w:tr>
            <w:tr w:rsidR="008C59F2" w:rsidRPr="008C59F2" w14:paraId="7891A491" w14:textId="77777777" w:rsidTr="008C59F2">
              <w:trPr>
                <w:trHeight w:val="422"/>
              </w:trPr>
              <w:tc>
                <w:tcPr>
                  <w:tcW w:w="452" w:type="pct"/>
                  <w:shd w:val="clear" w:color="auto" w:fill="auto"/>
                </w:tcPr>
                <w:p w14:paraId="0B2F2D84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2BF1DC00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Nažloutlá, transparentní laková vrstva</w:t>
                  </w:r>
                </w:p>
              </w:tc>
            </w:tr>
            <w:tr w:rsidR="008C59F2" w:rsidRPr="008C59F2" w14:paraId="7F75B682" w14:textId="77777777" w:rsidTr="008C59F2">
              <w:trPr>
                <w:trHeight w:val="676"/>
              </w:trPr>
              <w:tc>
                <w:tcPr>
                  <w:tcW w:w="452" w:type="pct"/>
                  <w:shd w:val="clear" w:color="auto" w:fill="auto"/>
                </w:tcPr>
                <w:p w14:paraId="06635434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2BA1F661" w14:textId="77777777" w:rsidR="008C59F2" w:rsidRPr="008C59F2" w:rsidRDefault="008C59F2" w:rsidP="008C59F2">
                  <w:pPr>
                    <w:spacing w:line="288" w:lineRule="auto"/>
                    <w:rPr>
                      <w:rFonts w:cstheme="minorHAnsi"/>
                    </w:rPr>
                  </w:pPr>
                  <w:r w:rsidRPr="008C59F2">
                    <w:rPr>
                      <w:rFonts w:cstheme="minorHAnsi"/>
                    </w:rPr>
                    <w:t>Zlatolesklá vrstva – obsahuje šupinkovitý pigment, imitaci zlata na bázi slídy (šupinkovité hlinitokřemičitanů obsahují zřejmě příměs TiO</w:t>
                  </w:r>
                  <w:r w:rsidRPr="008C59F2">
                    <w:rPr>
                      <w:rFonts w:cstheme="minorHAnsi"/>
                      <w:vertAlign w:val="subscript"/>
                    </w:rPr>
                    <w:t>2</w:t>
                  </w:r>
                  <w:r w:rsidRPr="008C59F2">
                    <w:rPr>
                      <w:rFonts w:cstheme="minorHAnsi"/>
                    </w:rPr>
                    <w:t xml:space="preserve"> a Fe</w:t>
                  </w:r>
                  <w:r w:rsidRPr="008C59F2">
                    <w:rPr>
                      <w:rFonts w:cstheme="minorHAnsi"/>
                      <w:vertAlign w:val="subscript"/>
                    </w:rPr>
                    <w:t>2</w:t>
                  </w:r>
                  <w:r w:rsidRPr="008C59F2">
                    <w:rPr>
                      <w:rFonts w:cstheme="minorHAnsi"/>
                    </w:rPr>
                    <w:t>O</w:t>
                  </w:r>
                  <w:r w:rsidRPr="008C59F2">
                    <w:rPr>
                      <w:rFonts w:cstheme="minorHAnsi"/>
                      <w:vertAlign w:val="subscript"/>
                    </w:rPr>
                    <w:t>3</w:t>
                  </w:r>
                  <w:r w:rsidRPr="008C59F2">
                    <w:rPr>
                      <w:rFonts w:cstheme="minorHAnsi"/>
                    </w:rPr>
                    <w:t xml:space="preserve">). Pojivem je pravděpodobně syntetický polymer. </w:t>
                  </w:r>
                </w:p>
              </w:tc>
            </w:tr>
          </w:tbl>
          <w:p w14:paraId="4F8D01CC" w14:textId="77777777" w:rsidR="00AC7BC9" w:rsidRPr="008C59F2" w:rsidRDefault="00AC7BC9" w:rsidP="00AC7BC9">
            <w:pPr>
              <w:rPr>
                <w:rFonts w:cstheme="minorHAnsi"/>
              </w:rPr>
            </w:pPr>
          </w:p>
          <w:p w14:paraId="458C6A33" w14:textId="7FC0A695" w:rsidR="0065280A" w:rsidRPr="008C59F2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C59F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C59F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C59F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9F2" w:rsidRPr="008C59F2" w14:paraId="6588E497" w14:textId="77777777" w:rsidTr="00CF54D3">
        <w:tc>
          <w:tcPr>
            <w:tcW w:w="10060" w:type="dxa"/>
          </w:tcPr>
          <w:p w14:paraId="6A3A9C3E" w14:textId="77777777" w:rsidR="00AA48FC" w:rsidRPr="008C59F2" w:rsidRDefault="00AA48FC" w:rsidP="00821499">
            <w:pPr>
              <w:rPr>
                <w:rFonts w:cstheme="minorHAnsi"/>
                <w:b/>
              </w:rPr>
            </w:pPr>
            <w:r w:rsidRPr="008C59F2">
              <w:rPr>
                <w:rFonts w:cstheme="minorHAnsi"/>
                <w:b/>
              </w:rPr>
              <w:t>Fotodokumentace analýzy</w:t>
            </w:r>
          </w:p>
        </w:tc>
      </w:tr>
      <w:tr w:rsidR="008C59F2" w:rsidRPr="008C59F2" w14:paraId="24BB7D60" w14:textId="77777777" w:rsidTr="00CF54D3">
        <w:tc>
          <w:tcPr>
            <w:tcW w:w="10060" w:type="dxa"/>
          </w:tcPr>
          <w:p w14:paraId="4FB66E8A" w14:textId="77777777" w:rsidR="00AA48FC" w:rsidRPr="008C59F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C59F2" w:rsidRDefault="0022194F" w:rsidP="00821499">
      <w:pPr>
        <w:spacing w:line="240" w:lineRule="auto"/>
        <w:rPr>
          <w:rFonts w:cstheme="minorHAnsi"/>
        </w:rPr>
      </w:pPr>
    </w:p>
    <w:sectPr w:rsidR="0022194F" w:rsidRPr="008C59F2" w:rsidSect="00EF685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EE85" w14:textId="77777777" w:rsidR="0067597F" w:rsidRDefault="0067597F" w:rsidP="00AA48FC">
      <w:pPr>
        <w:spacing w:after="0" w:line="240" w:lineRule="auto"/>
      </w:pPr>
      <w:r>
        <w:separator/>
      </w:r>
    </w:p>
  </w:endnote>
  <w:endnote w:type="continuationSeparator" w:id="0">
    <w:p w14:paraId="2A72D058" w14:textId="77777777" w:rsidR="0067597F" w:rsidRDefault="0067597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B801" w14:textId="77777777" w:rsidR="0067597F" w:rsidRDefault="0067597F" w:rsidP="00AA48FC">
      <w:pPr>
        <w:spacing w:after="0" w:line="240" w:lineRule="auto"/>
      </w:pPr>
      <w:r>
        <w:separator/>
      </w:r>
    </w:p>
  </w:footnote>
  <w:footnote w:type="continuationSeparator" w:id="0">
    <w:p w14:paraId="1204C2AA" w14:textId="77777777" w:rsidR="0067597F" w:rsidRDefault="0067597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31F75"/>
    <w:rsid w:val="003449DF"/>
    <w:rsid w:val="003D0950"/>
    <w:rsid w:val="00494840"/>
    <w:rsid w:val="005A54E0"/>
    <w:rsid w:val="005B436B"/>
    <w:rsid w:val="005C155B"/>
    <w:rsid w:val="0065280A"/>
    <w:rsid w:val="0067597F"/>
    <w:rsid w:val="00821499"/>
    <w:rsid w:val="008C59F2"/>
    <w:rsid w:val="0095153E"/>
    <w:rsid w:val="009A03AE"/>
    <w:rsid w:val="009F39F0"/>
    <w:rsid w:val="00AA48FC"/>
    <w:rsid w:val="00AC7BC9"/>
    <w:rsid w:val="00B90C16"/>
    <w:rsid w:val="00C30ACE"/>
    <w:rsid w:val="00C657DB"/>
    <w:rsid w:val="00C74C8C"/>
    <w:rsid w:val="00CC1EA8"/>
    <w:rsid w:val="00CF54D3"/>
    <w:rsid w:val="00D6299B"/>
    <w:rsid w:val="00E27D49"/>
    <w:rsid w:val="00E7390A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2022-11-25T10:51:00Z</dcterms:created>
  <dcterms:modified xsi:type="dcterms:W3CDTF">2022-11-25T10:53:00Z</dcterms:modified>
</cp:coreProperties>
</file>