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FF5E9D" w14:textId="77777777" w:rsidR="00C30ACE" w:rsidRPr="00A96DFC" w:rsidRDefault="00C30AC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485" w:type="dxa"/>
        <w:tblLook w:val="04A0" w:firstRow="1" w:lastRow="0" w:firstColumn="1" w:lastColumn="0" w:noHBand="0" w:noVBand="1"/>
      </w:tblPr>
      <w:tblGrid>
        <w:gridCol w:w="4606"/>
        <w:gridCol w:w="5879"/>
      </w:tblGrid>
      <w:tr w:rsidR="00022C19" w:rsidRPr="00A96DFC" w14:paraId="308E4BCF" w14:textId="77777777" w:rsidTr="00A96DFC">
        <w:tc>
          <w:tcPr>
            <w:tcW w:w="4606" w:type="dxa"/>
          </w:tcPr>
          <w:p w14:paraId="42DD7B2F" w14:textId="77777777" w:rsidR="0022194F" w:rsidRPr="00A96DFC" w:rsidRDefault="0022194F" w:rsidP="00821499">
            <w:pPr>
              <w:rPr>
                <w:rFonts w:cstheme="minorHAnsi"/>
                <w:b/>
              </w:rPr>
            </w:pPr>
            <w:r w:rsidRPr="00A96DFC">
              <w:rPr>
                <w:rFonts w:cstheme="minorHAnsi"/>
                <w:b/>
              </w:rPr>
              <w:t>Archivní číslo vzorku</w:t>
            </w:r>
          </w:p>
        </w:tc>
        <w:tc>
          <w:tcPr>
            <w:tcW w:w="5879" w:type="dxa"/>
          </w:tcPr>
          <w:p w14:paraId="45CBA539" w14:textId="4DC5C2B8" w:rsidR="0022194F" w:rsidRPr="00A96DFC" w:rsidRDefault="0022194F" w:rsidP="00821499">
            <w:pPr>
              <w:rPr>
                <w:rFonts w:cstheme="minorHAnsi"/>
              </w:rPr>
            </w:pPr>
          </w:p>
        </w:tc>
      </w:tr>
      <w:tr w:rsidR="00022C19" w:rsidRPr="00A96DFC" w14:paraId="616D8CF9" w14:textId="77777777" w:rsidTr="00A96DFC">
        <w:tc>
          <w:tcPr>
            <w:tcW w:w="4606" w:type="dxa"/>
          </w:tcPr>
          <w:p w14:paraId="5DFEFE58" w14:textId="77777777" w:rsidR="0022194F" w:rsidRPr="00A96DFC" w:rsidRDefault="0022194F" w:rsidP="00821499">
            <w:pPr>
              <w:rPr>
                <w:rFonts w:cstheme="minorHAnsi"/>
                <w:b/>
              </w:rPr>
            </w:pPr>
            <w:r w:rsidRPr="00A96DFC">
              <w:rPr>
                <w:rFonts w:cstheme="minorHAnsi"/>
                <w:b/>
              </w:rPr>
              <w:t xml:space="preserve">Odběrové číslo vzorku </w:t>
            </w:r>
          </w:p>
        </w:tc>
        <w:tc>
          <w:tcPr>
            <w:tcW w:w="5879" w:type="dxa"/>
          </w:tcPr>
          <w:p w14:paraId="1A704E03" w14:textId="567F175C" w:rsidR="0022194F" w:rsidRPr="00A96DFC" w:rsidRDefault="000244A6" w:rsidP="00821499">
            <w:pPr>
              <w:rPr>
                <w:rFonts w:cstheme="minorHAnsi"/>
              </w:rPr>
            </w:pPr>
            <w:r w:rsidRPr="00A96DFC">
              <w:rPr>
                <w:rFonts w:cstheme="minorHAnsi"/>
              </w:rPr>
              <w:t xml:space="preserve">MD </w:t>
            </w:r>
            <w:r w:rsidR="00C33393" w:rsidRPr="00A96DFC">
              <w:rPr>
                <w:rFonts w:cstheme="minorHAnsi"/>
              </w:rPr>
              <w:t>4</w:t>
            </w:r>
          </w:p>
        </w:tc>
      </w:tr>
      <w:tr w:rsidR="00022C19" w:rsidRPr="00A96DFC" w14:paraId="106D8ED7" w14:textId="77777777" w:rsidTr="00A96DFC">
        <w:tc>
          <w:tcPr>
            <w:tcW w:w="4606" w:type="dxa"/>
          </w:tcPr>
          <w:p w14:paraId="42C61C07" w14:textId="77777777" w:rsidR="00AA48FC" w:rsidRPr="00A96DFC" w:rsidRDefault="00AA48FC" w:rsidP="00821499">
            <w:pPr>
              <w:rPr>
                <w:rFonts w:cstheme="minorHAnsi"/>
                <w:b/>
              </w:rPr>
            </w:pPr>
            <w:r w:rsidRPr="00A96DFC">
              <w:rPr>
                <w:rFonts w:cstheme="minorHAnsi"/>
                <w:b/>
              </w:rPr>
              <w:t xml:space="preserve">Pořadové číslo karty vzorku v </w:t>
            </w:r>
            <w:r w:rsidR="000A6440" w:rsidRPr="00A96DFC">
              <w:rPr>
                <w:rFonts w:cstheme="minorHAnsi"/>
                <w:b/>
              </w:rPr>
              <w:t>databázi</w:t>
            </w:r>
          </w:p>
        </w:tc>
        <w:tc>
          <w:tcPr>
            <w:tcW w:w="5879" w:type="dxa"/>
          </w:tcPr>
          <w:p w14:paraId="452DFDC7" w14:textId="227952F6" w:rsidR="00AA48FC" w:rsidRPr="00A96DFC" w:rsidRDefault="000244A6" w:rsidP="00821499">
            <w:pPr>
              <w:rPr>
                <w:rFonts w:cstheme="minorHAnsi"/>
              </w:rPr>
            </w:pPr>
            <w:r w:rsidRPr="00A96DFC">
              <w:rPr>
                <w:rFonts w:cstheme="minorHAnsi"/>
              </w:rPr>
              <w:t>158</w:t>
            </w:r>
            <w:r w:rsidR="00A96DFC" w:rsidRPr="00A96DFC">
              <w:rPr>
                <w:rFonts w:cstheme="minorHAnsi"/>
              </w:rPr>
              <w:t>9</w:t>
            </w:r>
          </w:p>
        </w:tc>
      </w:tr>
      <w:tr w:rsidR="00022C19" w:rsidRPr="00A96DFC" w14:paraId="32CF643C" w14:textId="77777777" w:rsidTr="00A96DFC">
        <w:tc>
          <w:tcPr>
            <w:tcW w:w="4606" w:type="dxa"/>
          </w:tcPr>
          <w:p w14:paraId="560D95E3" w14:textId="77777777" w:rsidR="0022194F" w:rsidRPr="00A96DFC" w:rsidRDefault="0022194F" w:rsidP="00821499">
            <w:pPr>
              <w:rPr>
                <w:rFonts w:cstheme="minorHAnsi"/>
                <w:b/>
              </w:rPr>
            </w:pPr>
            <w:r w:rsidRPr="00A96DFC">
              <w:rPr>
                <w:rFonts w:cstheme="minorHAnsi"/>
                <w:b/>
              </w:rPr>
              <w:t>Místo</w:t>
            </w:r>
          </w:p>
        </w:tc>
        <w:tc>
          <w:tcPr>
            <w:tcW w:w="5879" w:type="dxa"/>
          </w:tcPr>
          <w:p w14:paraId="623BFFC0" w14:textId="4D3E0E83" w:rsidR="0022194F" w:rsidRPr="00A96DFC" w:rsidRDefault="000244A6" w:rsidP="00821499">
            <w:pPr>
              <w:rPr>
                <w:rFonts w:cstheme="minorHAnsi"/>
              </w:rPr>
            </w:pPr>
            <w:r w:rsidRPr="00A96DFC">
              <w:rPr>
                <w:rFonts w:cstheme="minorHAnsi"/>
              </w:rPr>
              <w:t>Brno</w:t>
            </w:r>
          </w:p>
        </w:tc>
      </w:tr>
      <w:tr w:rsidR="00022C19" w:rsidRPr="00A96DFC" w14:paraId="7F8D2B97" w14:textId="77777777" w:rsidTr="00A96DFC">
        <w:tc>
          <w:tcPr>
            <w:tcW w:w="4606" w:type="dxa"/>
          </w:tcPr>
          <w:p w14:paraId="59451275" w14:textId="77777777" w:rsidR="0022194F" w:rsidRPr="00A96DFC" w:rsidRDefault="0022194F" w:rsidP="00821499">
            <w:pPr>
              <w:rPr>
                <w:rFonts w:cstheme="minorHAnsi"/>
                <w:b/>
              </w:rPr>
            </w:pPr>
            <w:r w:rsidRPr="00A96DFC">
              <w:rPr>
                <w:rFonts w:cstheme="minorHAnsi"/>
                <w:b/>
              </w:rPr>
              <w:t>Objekt</w:t>
            </w:r>
          </w:p>
        </w:tc>
        <w:tc>
          <w:tcPr>
            <w:tcW w:w="5879" w:type="dxa"/>
          </w:tcPr>
          <w:p w14:paraId="49E20957" w14:textId="4AE5B74A" w:rsidR="0022194F" w:rsidRPr="00A96DFC" w:rsidRDefault="000244A6" w:rsidP="00821499">
            <w:pPr>
              <w:rPr>
                <w:rFonts w:cstheme="minorHAnsi"/>
              </w:rPr>
            </w:pPr>
            <w:r w:rsidRPr="00A96DFC">
              <w:rPr>
                <w:rFonts w:cstheme="minorHAnsi"/>
              </w:rPr>
              <w:t>MAHENOVO DIVADLO, výzdoby interiéru</w:t>
            </w:r>
          </w:p>
        </w:tc>
      </w:tr>
      <w:tr w:rsidR="00022C19" w:rsidRPr="00A96DFC" w14:paraId="54033E58" w14:textId="77777777" w:rsidTr="00A96DFC">
        <w:tc>
          <w:tcPr>
            <w:tcW w:w="4606" w:type="dxa"/>
          </w:tcPr>
          <w:p w14:paraId="65CE29A7" w14:textId="77777777" w:rsidR="0022194F" w:rsidRPr="00A96DFC" w:rsidRDefault="0022194F" w:rsidP="00821499">
            <w:pPr>
              <w:rPr>
                <w:rFonts w:cstheme="minorHAnsi"/>
                <w:b/>
              </w:rPr>
            </w:pPr>
            <w:r w:rsidRPr="00A96DFC">
              <w:rPr>
                <w:rFonts w:cstheme="minorHAnsi"/>
                <w:b/>
              </w:rPr>
              <w:t>Místo odběru popis</w:t>
            </w:r>
          </w:p>
        </w:tc>
        <w:tc>
          <w:tcPr>
            <w:tcW w:w="5879" w:type="dxa"/>
          </w:tcPr>
          <w:tbl>
            <w:tblPr>
              <w:tblW w:w="5080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960"/>
              <w:gridCol w:w="4120"/>
            </w:tblGrid>
            <w:tr w:rsidR="00022C19" w:rsidRPr="00A96DFC" w14:paraId="541667DB" w14:textId="77777777" w:rsidTr="000244A6">
              <w:trPr>
                <w:trHeight w:val="300"/>
              </w:trPr>
              <w:tc>
                <w:tcPr>
                  <w:tcW w:w="9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1F0CB92" w14:textId="77777777" w:rsidR="000244A6" w:rsidRPr="00A96DFC" w:rsidRDefault="000244A6" w:rsidP="000244A6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A96DFC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Vzorek</w:t>
                  </w:r>
                </w:p>
              </w:tc>
              <w:tc>
                <w:tcPr>
                  <w:tcW w:w="41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3DBE9993" w14:textId="77777777" w:rsidR="000244A6" w:rsidRPr="00A96DFC" w:rsidRDefault="000244A6" w:rsidP="000244A6">
                  <w:pPr>
                    <w:spacing w:after="0" w:line="240" w:lineRule="auto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A96DFC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Popis / specifikace zadání</w:t>
                  </w:r>
                </w:p>
              </w:tc>
            </w:tr>
            <w:tr w:rsidR="00022C19" w:rsidRPr="00A96DFC" w14:paraId="6ADBD3F4" w14:textId="77777777" w:rsidTr="000244A6">
              <w:trPr>
                <w:trHeight w:val="900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A9B1306" w14:textId="77777777" w:rsidR="000244A6" w:rsidRPr="00A96DFC" w:rsidRDefault="000244A6" w:rsidP="000244A6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A96DFC">
                    <w:rPr>
                      <w:rFonts w:eastAsia="Times New Roman" w:cstheme="minorHAnsi"/>
                      <w:lang w:eastAsia="cs-CZ"/>
                    </w:rPr>
                    <w:t>MD 1</w:t>
                  </w:r>
                </w:p>
              </w:tc>
              <w:tc>
                <w:tcPr>
                  <w:tcW w:w="41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2A35BE8C" w14:textId="77777777" w:rsidR="000244A6" w:rsidRPr="00A96DFC" w:rsidRDefault="000244A6" w:rsidP="000244A6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A96DFC">
                    <w:rPr>
                      <w:rFonts w:eastAsia="Times New Roman" w:cstheme="minorHAnsi"/>
                      <w:lang w:eastAsia="cs-CZ"/>
                    </w:rPr>
                    <w:t>I. pořadí, poprseň, zlacení, sonda M / rozbor červenohnědé barvy pod zlacením na poprsni v prvním pořadí a typu zlacení</w:t>
                  </w:r>
                </w:p>
              </w:tc>
            </w:tr>
            <w:tr w:rsidR="00022C19" w:rsidRPr="00A96DFC" w14:paraId="2C0926D9" w14:textId="77777777" w:rsidTr="000244A6">
              <w:trPr>
                <w:trHeight w:val="600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E5F2258" w14:textId="77777777" w:rsidR="000244A6" w:rsidRPr="00A96DFC" w:rsidRDefault="000244A6" w:rsidP="000244A6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A96DFC">
                    <w:rPr>
                      <w:rFonts w:eastAsia="Times New Roman" w:cstheme="minorHAnsi"/>
                      <w:lang w:eastAsia="cs-CZ"/>
                    </w:rPr>
                    <w:t>MD 2</w:t>
                  </w:r>
                </w:p>
              </w:tc>
              <w:tc>
                <w:tcPr>
                  <w:tcW w:w="41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2B53041" w14:textId="77777777" w:rsidR="000244A6" w:rsidRPr="00A96DFC" w:rsidRDefault="000244A6" w:rsidP="000244A6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A96DFC">
                    <w:rPr>
                      <w:rFonts w:eastAsia="Times New Roman" w:cstheme="minorHAnsi"/>
                      <w:lang w:eastAsia="cs-CZ"/>
                    </w:rPr>
                    <w:t>II. pořadí, lilie, podhledy, sonda G / rozbor typu zlacení</w:t>
                  </w:r>
                </w:p>
              </w:tc>
            </w:tr>
            <w:tr w:rsidR="00022C19" w:rsidRPr="00A96DFC" w14:paraId="173D19C2" w14:textId="77777777" w:rsidTr="000244A6">
              <w:trPr>
                <w:trHeight w:val="1200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62428C6" w14:textId="77777777" w:rsidR="000244A6" w:rsidRPr="00A96DFC" w:rsidRDefault="000244A6" w:rsidP="000244A6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A96DFC">
                    <w:rPr>
                      <w:rFonts w:eastAsia="Times New Roman" w:cstheme="minorHAnsi"/>
                      <w:lang w:eastAsia="cs-CZ"/>
                    </w:rPr>
                    <w:t>MD 3</w:t>
                  </w:r>
                </w:p>
              </w:tc>
              <w:tc>
                <w:tcPr>
                  <w:tcW w:w="41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43D1AE1" w14:textId="77777777" w:rsidR="000244A6" w:rsidRPr="00A96DFC" w:rsidRDefault="000244A6" w:rsidP="000244A6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A96DFC">
                    <w:rPr>
                      <w:rFonts w:eastAsia="Times New Roman" w:cstheme="minorHAnsi"/>
                      <w:lang w:eastAsia="cs-CZ"/>
                    </w:rPr>
                    <w:t xml:space="preserve">II. pořadí, tordovaný sádrový sloup, sonda I / rozbor podkladové vrstvy pod zlacení, zda se jedná o </w:t>
                  </w:r>
                  <w:proofErr w:type="spellStart"/>
                  <w:r w:rsidRPr="00A96DFC">
                    <w:rPr>
                      <w:rFonts w:eastAsia="Times New Roman" w:cstheme="minorHAnsi"/>
                      <w:lang w:eastAsia="cs-CZ"/>
                    </w:rPr>
                    <w:t>poliment</w:t>
                  </w:r>
                  <w:proofErr w:type="spellEnd"/>
                  <w:r w:rsidRPr="00A96DFC">
                    <w:rPr>
                      <w:rFonts w:eastAsia="Times New Roman" w:cstheme="minorHAnsi"/>
                      <w:lang w:eastAsia="cs-CZ"/>
                    </w:rPr>
                    <w:t xml:space="preserve">, </w:t>
                  </w:r>
                  <w:proofErr w:type="spellStart"/>
                  <w:r w:rsidRPr="00A96DFC">
                    <w:rPr>
                      <w:rFonts w:eastAsia="Times New Roman" w:cstheme="minorHAnsi"/>
                      <w:lang w:eastAsia="cs-CZ"/>
                    </w:rPr>
                    <w:t>mixtion</w:t>
                  </w:r>
                  <w:proofErr w:type="spellEnd"/>
                  <w:r w:rsidRPr="00A96DFC">
                    <w:rPr>
                      <w:rFonts w:eastAsia="Times New Roman" w:cstheme="minorHAnsi"/>
                      <w:lang w:eastAsia="cs-CZ"/>
                    </w:rPr>
                    <w:t>, nebo olejový nátěr</w:t>
                  </w:r>
                </w:p>
              </w:tc>
            </w:tr>
            <w:tr w:rsidR="00022C19" w:rsidRPr="00A96DFC" w14:paraId="2862A983" w14:textId="77777777" w:rsidTr="000244A6">
              <w:trPr>
                <w:trHeight w:val="1200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E11F029" w14:textId="77777777" w:rsidR="000244A6" w:rsidRPr="00A96DFC" w:rsidRDefault="000244A6" w:rsidP="000244A6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A96DFC">
                    <w:rPr>
                      <w:rFonts w:eastAsia="Times New Roman" w:cstheme="minorHAnsi"/>
                      <w:lang w:eastAsia="cs-CZ"/>
                    </w:rPr>
                    <w:t>MD 4</w:t>
                  </w:r>
                </w:p>
              </w:tc>
              <w:tc>
                <w:tcPr>
                  <w:tcW w:w="41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1370FB7" w14:textId="77777777" w:rsidR="000244A6" w:rsidRPr="00A96DFC" w:rsidRDefault="000244A6" w:rsidP="000244A6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A96DFC">
                    <w:rPr>
                      <w:rFonts w:eastAsia="Times New Roman" w:cstheme="minorHAnsi"/>
                      <w:lang w:eastAsia="cs-CZ"/>
                    </w:rPr>
                    <w:t>II. pořadí, rostlinný motiv na váze sloupu, sonda I / rozbor materiálu z něhož byl zhotoven odlitek rostlinného motivu ve spodní části sloupu</w:t>
                  </w:r>
                </w:p>
              </w:tc>
            </w:tr>
            <w:tr w:rsidR="00022C19" w:rsidRPr="00A96DFC" w14:paraId="1F92CF92" w14:textId="77777777" w:rsidTr="000244A6">
              <w:trPr>
                <w:trHeight w:val="600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C0DCBBF" w14:textId="77777777" w:rsidR="000244A6" w:rsidRPr="00A96DFC" w:rsidRDefault="000244A6" w:rsidP="000244A6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A96DFC">
                    <w:rPr>
                      <w:rFonts w:eastAsia="Times New Roman" w:cstheme="minorHAnsi"/>
                      <w:lang w:eastAsia="cs-CZ"/>
                    </w:rPr>
                    <w:t>MD 5</w:t>
                  </w:r>
                </w:p>
              </w:tc>
              <w:tc>
                <w:tcPr>
                  <w:tcW w:w="41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84E5153" w14:textId="77777777" w:rsidR="000244A6" w:rsidRPr="00A96DFC" w:rsidRDefault="000244A6" w:rsidP="000244A6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A96DFC">
                    <w:rPr>
                      <w:rFonts w:eastAsia="Times New Roman" w:cstheme="minorHAnsi"/>
                      <w:lang w:eastAsia="cs-CZ"/>
                    </w:rPr>
                    <w:t>I. pořadí, poprseň, sonda M / rozbor černého a okrového nátěru</w:t>
                  </w:r>
                </w:p>
              </w:tc>
            </w:tr>
            <w:tr w:rsidR="00022C19" w:rsidRPr="00A96DFC" w14:paraId="08220112" w14:textId="77777777" w:rsidTr="000244A6">
              <w:trPr>
                <w:trHeight w:val="600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E31D586" w14:textId="77777777" w:rsidR="000244A6" w:rsidRPr="00A96DFC" w:rsidRDefault="000244A6" w:rsidP="000244A6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A96DFC">
                    <w:rPr>
                      <w:rFonts w:eastAsia="Times New Roman" w:cstheme="minorHAnsi"/>
                      <w:lang w:eastAsia="cs-CZ"/>
                    </w:rPr>
                    <w:t>MD6</w:t>
                  </w:r>
                </w:p>
              </w:tc>
              <w:tc>
                <w:tcPr>
                  <w:tcW w:w="41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8D96C71" w14:textId="77777777" w:rsidR="000244A6" w:rsidRPr="00A96DFC" w:rsidRDefault="000244A6" w:rsidP="000244A6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A96DFC">
                    <w:rPr>
                      <w:rFonts w:eastAsia="Times New Roman" w:cstheme="minorHAnsi"/>
                      <w:lang w:eastAsia="cs-CZ"/>
                    </w:rPr>
                    <w:t>I. pořadí, karyatidy, drapérie, sonda L / rozbor typu zlacení</w:t>
                  </w:r>
                </w:p>
              </w:tc>
            </w:tr>
          </w:tbl>
          <w:p w14:paraId="3120D7CA" w14:textId="77777777" w:rsidR="0022194F" w:rsidRPr="00A96DFC" w:rsidRDefault="0022194F" w:rsidP="00821499">
            <w:pPr>
              <w:rPr>
                <w:rFonts w:cstheme="minorHAnsi"/>
              </w:rPr>
            </w:pPr>
          </w:p>
        </w:tc>
      </w:tr>
      <w:tr w:rsidR="00022C19" w:rsidRPr="00A96DFC" w14:paraId="5E1A21DD" w14:textId="77777777" w:rsidTr="00A96DFC">
        <w:tc>
          <w:tcPr>
            <w:tcW w:w="4606" w:type="dxa"/>
          </w:tcPr>
          <w:p w14:paraId="1B7B8745" w14:textId="77777777" w:rsidR="0022194F" w:rsidRPr="00A96DFC" w:rsidRDefault="0022194F" w:rsidP="00821499">
            <w:pPr>
              <w:rPr>
                <w:rFonts w:cstheme="minorHAnsi"/>
                <w:b/>
              </w:rPr>
            </w:pPr>
            <w:r w:rsidRPr="00A96DFC">
              <w:rPr>
                <w:rFonts w:cstheme="minorHAnsi"/>
                <w:b/>
              </w:rPr>
              <w:t>Místo odběru foto</w:t>
            </w:r>
          </w:p>
        </w:tc>
        <w:tc>
          <w:tcPr>
            <w:tcW w:w="5879" w:type="dxa"/>
          </w:tcPr>
          <w:p w14:paraId="6D01189D" w14:textId="77777777" w:rsidR="0022194F" w:rsidRPr="00A96DFC" w:rsidRDefault="0022194F" w:rsidP="00821499">
            <w:pPr>
              <w:rPr>
                <w:rFonts w:cstheme="minorHAnsi"/>
              </w:rPr>
            </w:pPr>
          </w:p>
        </w:tc>
      </w:tr>
      <w:tr w:rsidR="00022C19" w:rsidRPr="00A96DFC" w14:paraId="0ACABA34" w14:textId="77777777" w:rsidTr="00A96DFC">
        <w:tc>
          <w:tcPr>
            <w:tcW w:w="4606" w:type="dxa"/>
          </w:tcPr>
          <w:p w14:paraId="2B920B9B" w14:textId="77777777" w:rsidR="0022194F" w:rsidRPr="00A96DFC" w:rsidRDefault="0022194F" w:rsidP="00821499">
            <w:pPr>
              <w:rPr>
                <w:rFonts w:cstheme="minorHAnsi"/>
                <w:b/>
              </w:rPr>
            </w:pPr>
            <w:r w:rsidRPr="00A96DFC">
              <w:rPr>
                <w:rFonts w:cstheme="minorHAnsi"/>
                <w:b/>
              </w:rPr>
              <w:t>Typ díla</w:t>
            </w:r>
          </w:p>
        </w:tc>
        <w:tc>
          <w:tcPr>
            <w:tcW w:w="5879" w:type="dxa"/>
          </w:tcPr>
          <w:p w14:paraId="1CD3F780" w14:textId="2AA8996D" w:rsidR="0022194F" w:rsidRPr="00A96DFC" w:rsidRDefault="0022194F" w:rsidP="00821499">
            <w:pPr>
              <w:rPr>
                <w:rFonts w:cstheme="minorHAnsi"/>
              </w:rPr>
            </w:pPr>
          </w:p>
        </w:tc>
      </w:tr>
      <w:tr w:rsidR="00022C19" w:rsidRPr="00A96DFC" w14:paraId="7715CB8F" w14:textId="77777777" w:rsidTr="00A96DFC">
        <w:tc>
          <w:tcPr>
            <w:tcW w:w="4606" w:type="dxa"/>
          </w:tcPr>
          <w:p w14:paraId="1E56020F" w14:textId="77777777" w:rsidR="0022194F" w:rsidRPr="00A96DFC" w:rsidRDefault="0022194F" w:rsidP="00821499">
            <w:pPr>
              <w:rPr>
                <w:rFonts w:cstheme="minorHAnsi"/>
                <w:b/>
              </w:rPr>
            </w:pPr>
            <w:r w:rsidRPr="00A96DFC">
              <w:rPr>
                <w:rFonts w:cstheme="minorHAnsi"/>
                <w:b/>
              </w:rPr>
              <w:t>Typ podložky (v případě vzorků povrchových úprav / barevných vrstev)</w:t>
            </w:r>
          </w:p>
        </w:tc>
        <w:tc>
          <w:tcPr>
            <w:tcW w:w="5879" w:type="dxa"/>
          </w:tcPr>
          <w:p w14:paraId="6499B085" w14:textId="77777777" w:rsidR="0022194F" w:rsidRPr="00A96DFC" w:rsidRDefault="0022194F" w:rsidP="00821499">
            <w:pPr>
              <w:rPr>
                <w:rFonts w:cstheme="minorHAnsi"/>
              </w:rPr>
            </w:pPr>
          </w:p>
        </w:tc>
      </w:tr>
      <w:tr w:rsidR="00022C19" w:rsidRPr="00A96DFC" w14:paraId="20A918C5" w14:textId="77777777" w:rsidTr="00A96DFC">
        <w:tc>
          <w:tcPr>
            <w:tcW w:w="4606" w:type="dxa"/>
          </w:tcPr>
          <w:p w14:paraId="1A2F26B6" w14:textId="77777777" w:rsidR="0022194F" w:rsidRPr="00A96DFC" w:rsidRDefault="0022194F" w:rsidP="00821499">
            <w:pPr>
              <w:rPr>
                <w:rFonts w:cstheme="minorHAnsi"/>
                <w:b/>
              </w:rPr>
            </w:pPr>
            <w:r w:rsidRPr="00A96DFC">
              <w:rPr>
                <w:rFonts w:cstheme="minorHAnsi"/>
                <w:b/>
              </w:rPr>
              <w:t>Datace</w:t>
            </w:r>
            <w:r w:rsidR="00AA48FC" w:rsidRPr="00A96DFC">
              <w:rPr>
                <w:rFonts w:cstheme="minorHAnsi"/>
                <w:b/>
              </w:rPr>
              <w:t xml:space="preserve"> objektu</w:t>
            </w:r>
          </w:p>
        </w:tc>
        <w:tc>
          <w:tcPr>
            <w:tcW w:w="5879" w:type="dxa"/>
          </w:tcPr>
          <w:p w14:paraId="1DECCE0A" w14:textId="77777777" w:rsidR="0022194F" w:rsidRPr="00A96DFC" w:rsidRDefault="0022194F" w:rsidP="00821499">
            <w:pPr>
              <w:rPr>
                <w:rFonts w:cstheme="minorHAnsi"/>
              </w:rPr>
            </w:pPr>
          </w:p>
        </w:tc>
      </w:tr>
      <w:tr w:rsidR="00022C19" w:rsidRPr="00A96DFC" w14:paraId="0BF9C387" w14:textId="77777777" w:rsidTr="00A96DFC">
        <w:tc>
          <w:tcPr>
            <w:tcW w:w="4606" w:type="dxa"/>
          </w:tcPr>
          <w:p w14:paraId="12280DD1" w14:textId="77777777" w:rsidR="0022194F" w:rsidRPr="00A96DFC" w:rsidRDefault="0022194F" w:rsidP="00821499">
            <w:pPr>
              <w:rPr>
                <w:rFonts w:cstheme="minorHAnsi"/>
                <w:b/>
              </w:rPr>
            </w:pPr>
            <w:r w:rsidRPr="00A96DFC">
              <w:rPr>
                <w:rFonts w:cstheme="minorHAnsi"/>
                <w:b/>
              </w:rPr>
              <w:t>Zpracovatel analýzy</w:t>
            </w:r>
          </w:p>
        </w:tc>
        <w:tc>
          <w:tcPr>
            <w:tcW w:w="5879" w:type="dxa"/>
          </w:tcPr>
          <w:p w14:paraId="25A6D302" w14:textId="66466E56" w:rsidR="0022194F" w:rsidRPr="00A96DFC" w:rsidRDefault="000244A6" w:rsidP="00821499">
            <w:pPr>
              <w:rPr>
                <w:rFonts w:cstheme="minorHAnsi"/>
              </w:rPr>
            </w:pPr>
            <w:r w:rsidRPr="00A96DFC">
              <w:rPr>
                <w:rFonts w:cstheme="minorHAnsi"/>
              </w:rPr>
              <w:t>Bayer Karol</w:t>
            </w:r>
          </w:p>
        </w:tc>
      </w:tr>
      <w:tr w:rsidR="00022C19" w:rsidRPr="00A96DFC" w14:paraId="3B388C43" w14:textId="77777777" w:rsidTr="00A96DFC">
        <w:tc>
          <w:tcPr>
            <w:tcW w:w="4606" w:type="dxa"/>
          </w:tcPr>
          <w:p w14:paraId="07CED6AE" w14:textId="77777777" w:rsidR="0022194F" w:rsidRPr="00A96DFC" w:rsidRDefault="0022194F" w:rsidP="00821499">
            <w:pPr>
              <w:rPr>
                <w:rFonts w:cstheme="minorHAnsi"/>
                <w:b/>
              </w:rPr>
            </w:pPr>
            <w:r w:rsidRPr="00A96DFC">
              <w:rPr>
                <w:rFonts w:cstheme="minorHAnsi"/>
                <w:b/>
              </w:rPr>
              <w:t>Datum zpracování zprávy</w:t>
            </w:r>
            <w:r w:rsidR="00AA48FC" w:rsidRPr="00A96DFC">
              <w:rPr>
                <w:rFonts w:cstheme="minorHAnsi"/>
                <w:b/>
              </w:rPr>
              <w:t xml:space="preserve"> k analýze</w:t>
            </w:r>
          </w:p>
        </w:tc>
        <w:tc>
          <w:tcPr>
            <w:tcW w:w="5879" w:type="dxa"/>
          </w:tcPr>
          <w:p w14:paraId="250E9360" w14:textId="15240FFB" w:rsidR="0022194F" w:rsidRPr="00A96DFC" w:rsidRDefault="000244A6" w:rsidP="00821499">
            <w:pPr>
              <w:rPr>
                <w:rFonts w:cstheme="minorHAnsi"/>
              </w:rPr>
            </w:pPr>
            <w:r w:rsidRPr="00A96DFC">
              <w:rPr>
                <w:rFonts w:cstheme="minorHAnsi"/>
              </w:rPr>
              <w:t>22. 10. 2018</w:t>
            </w:r>
          </w:p>
        </w:tc>
      </w:tr>
      <w:tr w:rsidR="00022C19" w:rsidRPr="00A96DFC" w14:paraId="39B656B6" w14:textId="77777777" w:rsidTr="00A96DFC">
        <w:tc>
          <w:tcPr>
            <w:tcW w:w="4606" w:type="dxa"/>
          </w:tcPr>
          <w:p w14:paraId="0369BDA3" w14:textId="77777777" w:rsidR="005A54E0" w:rsidRPr="00A96DFC" w:rsidRDefault="005A54E0" w:rsidP="00821499">
            <w:pPr>
              <w:rPr>
                <w:rFonts w:cstheme="minorHAnsi"/>
                <w:b/>
              </w:rPr>
            </w:pPr>
            <w:r w:rsidRPr="00A96DFC">
              <w:rPr>
                <w:rFonts w:cstheme="minorHAnsi"/>
                <w:b/>
              </w:rPr>
              <w:t>Číslo příslušné zprávy v </w:t>
            </w:r>
            <w:r w:rsidR="000A6440" w:rsidRPr="00A96DFC">
              <w:rPr>
                <w:rFonts w:cstheme="minorHAnsi"/>
                <w:b/>
              </w:rPr>
              <w:t>databázi</w:t>
            </w:r>
            <w:r w:rsidRPr="00A96DFC">
              <w:rPr>
                <w:rFonts w:cstheme="minorHAnsi"/>
                <w:b/>
              </w:rPr>
              <w:t xml:space="preserve"> zpráv </w:t>
            </w:r>
          </w:p>
        </w:tc>
        <w:tc>
          <w:tcPr>
            <w:tcW w:w="5879" w:type="dxa"/>
          </w:tcPr>
          <w:p w14:paraId="0A9CBAC9" w14:textId="279A13BC" w:rsidR="005A54E0" w:rsidRPr="00A96DFC" w:rsidRDefault="000244A6" w:rsidP="00821499">
            <w:pPr>
              <w:rPr>
                <w:rFonts w:cstheme="minorHAnsi"/>
              </w:rPr>
            </w:pPr>
            <w:r w:rsidRPr="00A96DFC">
              <w:rPr>
                <w:rFonts w:cstheme="minorHAnsi"/>
              </w:rPr>
              <w:t>2018_9</w:t>
            </w:r>
          </w:p>
        </w:tc>
      </w:tr>
    </w:tbl>
    <w:p w14:paraId="2329459B" w14:textId="77777777" w:rsidR="00AA48FC" w:rsidRPr="00A96DFC" w:rsidRDefault="00AA48FC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456"/>
      </w:tblGrid>
      <w:tr w:rsidR="00022C19" w:rsidRPr="00A96DFC" w14:paraId="5F13C4C5" w14:textId="77777777" w:rsidTr="00CF54D3">
        <w:tc>
          <w:tcPr>
            <w:tcW w:w="10060" w:type="dxa"/>
          </w:tcPr>
          <w:p w14:paraId="01601BB6" w14:textId="77777777" w:rsidR="00AA48FC" w:rsidRPr="00A96DFC" w:rsidRDefault="00AA48FC" w:rsidP="00821499">
            <w:pPr>
              <w:rPr>
                <w:rFonts w:cstheme="minorHAnsi"/>
                <w:b/>
              </w:rPr>
            </w:pPr>
            <w:r w:rsidRPr="00A96DFC">
              <w:rPr>
                <w:rFonts w:cstheme="minorHAnsi"/>
                <w:b/>
              </w:rPr>
              <w:t>Výsledky analýzy</w:t>
            </w:r>
          </w:p>
        </w:tc>
      </w:tr>
      <w:tr w:rsidR="00022C19" w:rsidRPr="00A96DFC" w14:paraId="40D63742" w14:textId="77777777" w:rsidTr="00CF54D3">
        <w:tc>
          <w:tcPr>
            <w:tcW w:w="10060" w:type="dxa"/>
          </w:tcPr>
          <w:p w14:paraId="1C89CE2F" w14:textId="373E1B06" w:rsidR="00AA48FC" w:rsidRPr="00A96DFC" w:rsidRDefault="00AA48FC" w:rsidP="00821499">
            <w:pPr>
              <w:rPr>
                <w:rFonts w:cstheme="minorHAnsi"/>
              </w:rPr>
            </w:pPr>
          </w:p>
          <w:tbl>
            <w:tblPr>
              <w:tblW w:w="0" w:type="auto"/>
              <w:tblBorders>
                <w:top w:val="none" w:sz="6" w:space="0" w:color="auto"/>
                <w:left w:val="none" w:sz="6" w:space="0" w:color="auto"/>
                <w:bottom w:val="none" w:sz="6" w:space="0" w:color="auto"/>
                <w:right w:val="none" w:sz="6" w:space="0" w:color="auto"/>
              </w:tblBorders>
              <w:tblLook w:val="0000" w:firstRow="0" w:lastRow="0" w:firstColumn="0" w:lastColumn="0" w:noHBand="0" w:noVBand="0"/>
            </w:tblPr>
            <w:tblGrid>
              <w:gridCol w:w="658"/>
              <w:gridCol w:w="9582"/>
            </w:tblGrid>
            <w:tr w:rsidR="00A96DFC" w:rsidRPr="00A96DFC" w14:paraId="33719CD2" w14:textId="77777777">
              <w:trPr>
                <w:trHeight w:val="229"/>
              </w:trPr>
              <w:tc>
                <w:tcPr>
                  <w:tcW w:w="0" w:type="auto"/>
                  <w:tcBorders>
                    <w:top w:val="none" w:sz="6" w:space="0" w:color="auto"/>
                    <w:bottom w:val="none" w:sz="6" w:space="0" w:color="auto"/>
                    <w:right w:val="none" w:sz="6" w:space="0" w:color="auto"/>
                  </w:tcBorders>
                </w:tcPr>
                <w:p w14:paraId="27920722" w14:textId="31EAD716" w:rsidR="00A96DFC" w:rsidRPr="00A96DFC" w:rsidRDefault="00A96DFC" w:rsidP="00A96DFC">
                  <w:pPr>
                    <w:pStyle w:val="Default"/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</w:pPr>
                  <w:r w:rsidRPr="00A96DFC">
                    <w:rPr>
                      <w:rFonts w:asciiTheme="minorHAnsi" w:hAnsiTheme="minorHAnsi" w:cstheme="minorHAnsi"/>
                      <w:sz w:val="22"/>
                      <w:szCs w:val="22"/>
                    </w:rPr>
                    <w:t xml:space="preserve">MD 4 </w:t>
                  </w:r>
                </w:p>
              </w:tc>
              <w:tc>
                <w:tcPr>
                  <w:tcW w:w="0" w:type="auto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</w:tcBorders>
                </w:tcPr>
                <w:p w14:paraId="28287733" w14:textId="4E5E774E" w:rsidR="00A96DFC" w:rsidRPr="00A96DFC" w:rsidRDefault="00A96DFC" w:rsidP="00A96DFC">
                  <w:pPr>
                    <w:pStyle w:val="Default"/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</w:pPr>
                  <w:r w:rsidRPr="00A96DFC">
                    <w:rPr>
                      <w:rFonts w:asciiTheme="minorHAnsi" w:hAnsiTheme="minorHAnsi" w:cstheme="minorHAnsi"/>
                      <w:sz w:val="22"/>
                      <w:szCs w:val="22"/>
                    </w:rPr>
                    <w:t xml:space="preserve">II. pořadí, rostlinný motiv na váze sloupu, sonda I / rozbor materiálu z něhož byl zhotoven odlitek rostlinného motivu ve spodní části sloupu </w:t>
                  </w:r>
                </w:p>
              </w:tc>
            </w:tr>
          </w:tbl>
          <w:p w14:paraId="649F7FA8" w14:textId="5BDAF284" w:rsidR="00C12931" w:rsidRPr="00A96DFC" w:rsidRDefault="00C12931" w:rsidP="00821499">
            <w:pPr>
              <w:rPr>
                <w:rFonts w:cstheme="minorHAnsi"/>
              </w:rPr>
            </w:pPr>
          </w:p>
          <w:p w14:paraId="192E2D51" w14:textId="47920679" w:rsidR="00A96DFC" w:rsidRDefault="00A96DFC" w:rsidP="00821499">
            <w:pPr>
              <w:rPr>
                <w:rFonts w:cstheme="minorHAnsi"/>
              </w:rPr>
            </w:pPr>
          </w:p>
          <w:p w14:paraId="480F1A23" w14:textId="1FD9EEE8" w:rsidR="00CA771F" w:rsidRDefault="00CA771F" w:rsidP="00821499">
            <w:r>
              <w:object w:dxaOrig="10980" w:dyaOrig="8940" w14:anchorId="71576D6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6" type="#_x0000_t75" style="width:523.5pt;height:426pt" o:ole="">
                  <v:imagedata r:id="rId7" o:title=""/>
                </v:shape>
                <o:OLEObject Type="Embed" ProgID="PBrush" ShapeID="_x0000_i1026" DrawAspect="Content" ObjectID="_1730535743" r:id="rId8"/>
              </w:object>
            </w:r>
          </w:p>
          <w:p w14:paraId="06AEF9E6" w14:textId="01B5A834" w:rsidR="00CA771F" w:rsidRDefault="00CA771F" w:rsidP="00821499">
            <w:pPr>
              <w:rPr>
                <w:rFonts w:cstheme="minorHAnsi"/>
              </w:rPr>
            </w:pPr>
          </w:p>
          <w:p w14:paraId="3102767C" w14:textId="77777777" w:rsidR="00CA771F" w:rsidRPr="00A96DFC" w:rsidRDefault="00CA771F" w:rsidP="00821499">
            <w:pPr>
              <w:rPr>
                <w:rFonts w:cstheme="minorHAnsi"/>
              </w:rPr>
            </w:pPr>
          </w:p>
          <w:tbl>
            <w:tblPr>
              <w:tblW w:w="0" w:type="auto"/>
              <w:tblBorders>
                <w:top w:val="none" w:sz="6" w:space="0" w:color="auto"/>
                <w:left w:val="none" w:sz="6" w:space="0" w:color="auto"/>
                <w:bottom w:val="none" w:sz="6" w:space="0" w:color="auto"/>
                <w:right w:val="none" w:sz="6" w:space="0" w:color="auto"/>
              </w:tblBorders>
              <w:tblLook w:val="0000" w:firstRow="0" w:lastRow="0" w:firstColumn="0" w:lastColumn="0" w:noHBand="0" w:noVBand="0"/>
            </w:tblPr>
            <w:tblGrid>
              <w:gridCol w:w="751"/>
              <w:gridCol w:w="9489"/>
            </w:tblGrid>
            <w:tr w:rsidR="00A96DFC" w:rsidRPr="00A96DFC" w14:paraId="3F32299E" w14:textId="77777777">
              <w:trPr>
                <w:trHeight w:val="208"/>
              </w:trPr>
              <w:tc>
                <w:tcPr>
                  <w:tcW w:w="0" w:type="auto"/>
                  <w:tcBorders>
                    <w:top w:val="none" w:sz="6" w:space="0" w:color="auto"/>
                    <w:bottom w:val="none" w:sz="6" w:space="0" w:color="auto"/>
                    <w:right w:val="none" w:sz="6" w:space="0" w:color="auto"/>
                  </w:tcBorders>
                </w:tcPr>
                <w:p w14:paraId="0F5857FD" w14:textId="77777777" w:rsidR="00A96DFC" w:rsidRPr="00A96DFC" w:rsidRDefault="00A96DFC" w:rsidP="00A96DFC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theme="minorHAnsi"/>
                      <w:color w:val="000000"/>
                    </w:rPr>
                  </w:pPr>
                  <w:r w:rsidRPr="00A96DFC">
                    <w:rPr>
                      <w:rFonts w:cstheme="minorHAnsi"/>
                      <w:color w:val="000000"/>
                    </w:rPr>
                    <w:t xml:space="preserve">Číslo </w:t>
                  </w:r>
                </w:p>
                <w:p w14:paraId="4B343444" w14:textId="77777777" w:rsidR="00A96DFC" w:rsidRPr="00A96DFC" w:rsidRDefault="00A96DFC" w:rsidP="00A96DFC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theme="minorHAnsi"/>
                      <w:color w:val="000000"/>
                    </w:rPr>
                  </w:pPr>
                  <w:r w:rsidRPr="00A96DFC">
                    <w:rPr>
                      <w:rFonts w:cstheme="minorHAnsi"/>
                      <w:color w:val="000000"/>
                    </w:rPr>
                    <w:t xml:space="preserve">vrstvy </w:t>
                  </w:r>
                </w:p>
              </w:tc>
              <w:tc>
                <w:tcPr>
                  <w:tcW w:w="0" w:type="auto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</w:tcBorders>
                </w:tcPr>
                <w:p w14:paraId="2CC5E6C0" w14:textId="77777777" w:rsidR="00A96DFC" w:rsidRPr="00A96DFC" w:rsidRDefault="00A96DFC" w:rsidP="00A96DFC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theme="minorHAnsi"/>
                      <w:color w:val="000000"/>
                    </w:rPr>
                  </w:pPr>
                  <w:r w:rsidRPr="00A96DFC">
                    <w:rPr>
                      <w:rFonts w:cstheme="minorHAnsi"/>
                      <w:color w:val="000000"/>
                    </w:rPr>
                    <w:t xml:space="preserve">Popis vrstvy </w:t>
                  </w:r>
                </w:p>
              </w:tc>
            </w:tr>
            <w:tr w:rsidR="00A96DFC" w:rsidRPr="00A96DFC" w14:paraId="3E6E7CCE" w14:textId="77777777">
              <w:trPr>
                <w:trHeight w:val="93"/>
              </w:trPr>
              <w:tc>
                <w:tcPr>
                  <w:tcW w:w="0" w:type="auto"/>
                  <w:tcBorders>
                    <w:top w:val="none" w:sz="6" w:space="0" w:color="auto"/>
                    <w:bottom w:val="none" w:sz="6" w:space="0" w:color="auto"/>
                    <w:right w:val="none" w:sz="6" w:space="0" w:color="auto"/>
                  </w:tcBorders>
                </w:tcPr>
                <w:p w14:paraId="02737263" w14:textId="77777777" w:rsidR="00A96DFC" w:rsidRPr="00A96DFC" w:rsidRDefault="00A96DFC" w:rsidP="00A96DFC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theme="minorHAnsi"/>
                      <w:color w:val="000000"/>
                    </w:rPr>
                  </w:pPr>
                  <w:r w:rsidRPr="00A96DFC">
                    <w:rPr>
                      <w:rFonts w:cstheme="minorHAnsi"/>
                      <w:color w:val="000000"/>
                    </w:rPr>
                    <w:t xml:space="preserve">5-8 </w:t>
                  </w:r>
                </w:p>
              </w:tc>
              <w:tc>
                <w:tcPr>
                  <w:tcW w:w="0" w:type="auto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</w:tcBorders>
                </w:tcPr>
                <w:p w14:paraId="47A5876A" w14:textId="77777777" w:rsidR="00A96DFC" w:rsidRDefault="00A96DFC" w:rsidP="00A96DFC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theme="minorHAnsi"/>
                      <w:color w:val="000000"/>
                    </w:rPr>
                  </w:pPr>
                  <w:proofErr w:type="spellStart"/>
                  <w:r w:rsidRPr="00A96DFC">
                    <w:rPr>
                      <w:rFonts w:cstheme="minorHAnsi"/>
                      <w:color w:val="000000"/>
                    </w:rPr>
                    <w:t>Sekundárdní</w:t>
                  </w:r>
                  <w:proofErr w:type="spellEnd"/>
                  <w:r w:rsidRPr="00A96DFC">
                    <w:rPr>
                      <w:rFonts w:cstheme="minorHAnsi"/>
                      <w:color w:val="000000"/>
                    </w:rPr>
                    <w:t xml:space="preserve"> úpravy – poslední zlacení je provedeno práškovým bronzem </w:t>
                  </w:r>
                </w:p>
                <w:p w14:paraId="21F7E73B" w14:textId="0FD05DA7" w:rsidR="004B7324" w:rsidRPr="00A96DFC" w:rsidRDefault="004B7324" w:rsidP="00A96DFC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theme="minorHAnsi"/>
                      <w:color w:val="000000"/>
                    </w:rPr>
                  </w:pPr>
                </w:p>
              </w:tc>
            </w:tr>
            <w:tr w:rsidR="00A96DFC" w:rsidRPr="00A96DFC" w14:paraId="635C603D" w14:textId="77777777">
              <w:trPr>
                <w:trHeight w:val="93"/>
              </w:trPr>
              <w:tc>
                <w:tcPr>
                  <w:tcW w:w="0" w:type="auto"/>
                  <w:tcBorders>
                    <w:top w:val="none" w:sz="6" w:space="0" w:color="auto"/>
                    <w:bottom w:val="none" w:sz="6" w:space="0" w:color="auto"/>
                    <w:right w:val="none" w:sz="6" w:space="0" w:color="auto"/>
                  </w:tcBorders>
                </w:tcPr>
                <w:p w14:paraId="2FB6C86C" w14:textId="77777777" w:rsidR="00A96DFC" w:rsidRPr="00A96DFC" w:rsidRDefault="00A96DFC" w:rsidP="00A96DFC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theme="minorHAnsi"/>
                      <w:color w:val="000000"/>
                    </w:rPr>
                  </w:pPr>
                  <w:r w:rsidRPr="00A96DFC">
                    <w:rPr>
                      <w:rFonts w:cstheme="minorHAnsi"/>
                      <w:color w:val="000000"/>
                    </w:rPr>
                    <w:t xml:space="preserve">4- </w:t>
                  </w:r>
                </w:p>
              </w:tc>
              <w:tc>
                <w:tcPr>
                  <w:tcW w:w="0" w:type="auto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</w:tcBorders>
                </w:tcPr>
                <w:p w14:paraId="67E369B1" w14:textId="77777777" w:rsidR="00A96DFC" w:rsidRDefault="00A96DFC" w:rsidP="00A96DFC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theme="minorHAnsi"/>
                      <w:color w:val="000000"/>
                    </w:rPr>
                  </w:pPr>
                  <w:r w:rsidRPr="00A96DFC">
                    <w:rPr>
                      <w:rFonts w:cstheme="minorHAnsi"/>
                      <w:color w:val="000000"/>
                    </w:rPr>
                    <w:t>Zlatolesklá fólie – metálová fólie (</w:t>
                  </w:r>
                  <w:proofErr w:type="spellStart"/>
                  <w:r w:rsidRPr="00A96DFC">
                    <w:rPr>
                      <w:rFonts w:cstheme="minorHAnsi"/>
                      <w:color w:val="000000"/>
                    </w:rPr>
                    <w:t>Cu</w:t>
                  </w:r>
                  <w:proofErr w:type="spellEnd"/>
                  <w:r w:rsidRPr="00A96DFC">
                    <w:rPr>
                      <w:rFonts w:cstheme="minorHAnsi"/>
                      <w:color w:val="000000"/>
                    </w:rPr>
                    <w:t xml:space="preserve">-Zn) </w:t>
                  </w:r>
                </w:p>
                <w:p w14:paraId="1233AC0E" w14:textId="3448CCBE" w:rsidR="004B7324" w:rsidRPr="00A96DFC" w:rsidRDefault="004B7324" w:rsidP="00A96DFC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theme="minorHAnsi"/>
                      <w:color w:val="000000"/>
                    </w:rPr>
                  </w:pPr>
                </w:p>
              </w:tc>
            </w:tr>
            <w:tr w:rsidR="00A96DFC" w:rsidRPr="00A96DFC" w14:paraId="008E267E" w14:textId="77777777">
              <w:trPr>
                <w:trHeight w:val="207"/>
              </w:trPr>
              <w:tc>
                <w:tcPr>
                  <w:tcW w:w="0" w:type="auto"/>
                  <w:tcBorders>
                    <w:top w:val="none" w:sz="6" w:space="0" w:color="auto"/>
                    <w:bottom w:val="none" w:sz="6" w:space="0" w:color="auto"/>
                    <w:right w:val="none" w:sz="6" w:space="0" w:color="auto"/>
                  </w:tcBorders>
                </w:tcPr>
                <w:p w14:paraId="69E4E51D" w14:textId="77777777" w:rsidR="00A96DFC" w:rsidRPr="00A96DFC" w:rsidRDefault="00A96DFC" w:rsidP="00A96DFC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theme="minorHAnsi"/>
                      <w:color w:val="000000"/>
                    </w:rPr>
                  </w:pPr>
                  <w:r w:rsidRPr="00A96DFC">
                    <w:rPr>
                      <w:rFonts w:cstheme="minorHAnsi"/>
                      <w:color w:val="000000"/>
                    </w:rPr>
                    <w:t xml:space="preserve">3- </w:t>
                  </w:r>
                </w:p>
              </w:tc>
              <w:tc>
                <w:tcPr>
                  <w:tcW w:w="0" w:type="auto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</w:tcBorders>
                </w:tcPr>
                <w:p w14:paraId="1F2836F1" w14:textId="77777777" w:rsidR="004B7324" w:rsidRDefault="00A96DFC" w:rsidP="00A96DFC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theme="minorHAnsi"/>
                      <w:color w:val="000000"/>
                    </w:rPr>
                  </w:pPr>
                  <w:r w:rsidRPr="00A96DFC">
                    <w:rPr>
                      <w:rFonts w:cstheme="minorHAnsi"/>
                      <w:color w:val="000000"/>
                    </w:rPr>
                    <w:t>Nahnědlá částečně transparentní vrstva – obsahuje hlavně organické pojivo na bázi vysychavých olejů (pozitivní test na alkalické zmýdelnění, pozitivní test na přítomnost glycerolu)</w:t>
                  </w:r>
                </w:p>
                <w:p w14:paraId="0D368B64" w14:textId="1A5A8EE2" w:rsidR="00A96DFC" w:rsidRPr="00A96DFC" w:rsidRDefault="00A96DFC" w:rsidP="00A96DFC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theme="minorHAnsi"/>
                      <w:color w:val="000000"/>
                    </w:rPr>
                  </w:pPr>
                  <w:r w:rsidRPr="00A96DFC">
                    <w:rPr>
                      <w:rFonts w:cstheme="minorHAnsi"/>
                      <w:color w:val="000000"/>
                    </w:rPr>
                    <w:t xml:space="preserve"> </w:t>
                  </w:r>
                </w:p>
              </w:tc>
            </w:tr>
            <w:tr w:rsidR="00A96DFC" w:rsidRPr="00A96DFC" w14:paraId="3B385A95" w14:textId="77777777">
              <w:trPr>
                <w:trHeight w:val="93"/>
              </w:trPr>
              <w:tc>
                <w:tcPr>
                  <w:tcW w:w="0" w:type="auto"/>
                  <w:tcBorders>
                    <w:top w:val="none" w:sz="6" w:space="0" w:color="auto"/>
                    <w:bottom w:val="none" w:sz="6" w:space="0" w:color="auto"/>
                    <w:right w:val="none" w:sz="6" w:space="0" w:color="auto"/>
                  </w:tcBorders>
                </w:tcPr>
                <w:p w14:paraId="686754DC" w14:textId="77777777" w:rsidR="00A96DFC" w:rsidRPr="00A96DFC" w:rsidRDefault="00A96DFC" w:rsidP="00A96DFC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theme="minorHAnsi"/>
                      <w:color w:val="000000"/>
                    </w:rPr>
                  </w:pPr>
                  <w:r w:rsidRPr="00A96DFC">
                    <w:rPr>
                      <w:rFonts w:cstheme="minorHAnsi"/>
                      <w:color w:val="000000"/>
                    </w:rPr>
                    <w:t xml:space="preserve">2- </w:t>
                  </w:r>
                </w:p>
              </w:tc>
              <w:tc>
                <w:tcPr>
                  <w:tcW w:w="0" w:type="auto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</w:tcBorders>
                </w:tcPr>
                <w:p w14:paraId="2B62AFAA" w14:textId="77777777" w:rsidR="004B7324" w:rsidRDefault="00A96DFC" w:rsidP="00A96DFC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theme="minorHAnsi"/>
                      <w:color w:val="000000"/>
                    </w:rPr>
                  </w:pPr>
                  <w:r w:rsidRPr="00A96DFC">
                    <w:rPr>
                      <w:rFonts w:cstheme="minorHAnsi"/>
                      <w:color w:val="000000"/>
                    </w:rPr>
                    <w:t>Okrový nátěr - obsahuje olovnatou bělobu, okr a permanentní bělobu</w:t>
                  </w:r>
                </w:p>
                <w:p w14:paraId="5F2F78C1" w14:textId="64D06FEC" w:rsidR="00A96DFC" w:rsidRPr="00A96DFC" w:rsidRDefault="00A96DFC" w:rsidP="00A96DFC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theme="minorHAnsi"/>
                      <w:color w:val="000000"/>
                    </w:rPr>
                  </w:pPr>
                  <w:r w:rsidRPr="00A96DFC">
                    <w:rPr>
                      <w:rFonts w:cstheme="minorHAnsi"/>
                      <w:color w:val="000000"/>
                    </w:rPr>
                    <w:t xml:space="preserve"> </w:t>
                  </w:r>
                </w:p>
              </w:tc>
            </w:tr>
            <w:tr w:rsidR="00A96DFC" w:rsidRPr="00A96DFC" w14:paraId="535F983E" w14:textId="77777777">
              <w:trPr>
                <w:trHeight w:val="93"/>
              </w:trPr>
              <w:tc>
                <w:tcPr>
                  <w:tcW w:w="0" w:type="auto"/>
                  <w:tcBorders>
                    <w:top w:val="none" w:sz="6" w:space="0" w:color="auto"/>
                    <w:bottom w:val="none" w:sz="6" w:space="0" w:color="auto"/>
                    <w:right w:val="none" w:sz="6" w:space="0" w:color="auto"/>
                  </w:tcBorders>
                </w:tcPr>
                <w:p w14:paraId="7BF7D121" w14:textId="77777777" w:rsidR="00A96DFC" w:rsidRPr="00A96DFC" w:rsidRDefault="00A96DFC" w:rsidP="00A96DFC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theme="minorHAnsi"/>
                      <w:color w:val="000000"/>
                    </w:rPr>
                  </w:pPr>
                  <w:r w:rsidRPr="00A96DFC">
                    <w:rPr>
                      <w:rFonts w:cstheme="minorHAnsi"/>
                      <w:color w:val="000000"/>
                    </w:rPr>
                    <w:t xml:space="preserve">1- </w:t>
                  </w:r>
                </w:p>
              </w:tc>
              <w:tc>
                <w:tcPr>
                  <w:tcW w:w="0" w:type="auto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</w:tcBorders>
                </w:tcPr>
                <w:p w14:paraId="2355A12C" w14:textId="77777777" w:rsidR="00A96DFC" w:rsidRDefault="00A96DFC" w:rsidP="00A96DFC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theme="minorHAnsi"/>
                      <w:color w:val="000000"/>
                    </w:rPr>
                  </w:pPr>
                  <w:r w:rsidRPr="00A96DFC">
                    <w:rPr>
                      <w:rFonts w:cstheme="minorHAnsi"/>
                      <w:color w:val="000000"/>
                    </w:rPr>
                    <w:t xml:space="preserve">Bílý nátěr – obsahuje jemnozrnný uhličitan vápenatý, </w:t>
                  </w:r>
                  <w:proofErr w:type="spellStart"/>
                  <w:r w:rsidRPr="00A96DFC">
                    <w:rPr>
                      <w:rFonts w:cstheme="minorHAnsi"/>
                      <w:color w:val="000000"/>
                    </w:rPr>
                    <w:t>lithopon</w:t>
                  </w:r>
                  <w:proofErr w:type="spellEnd"/>
                  <w:r w:rsidRPr="00A96DFC">
                    <w:rPr>
                      <w:rFonts w:cstheme="minorHAnsi"/>
                      <w:color w:val="000000"/>
                    </w:rPr>
                    <w:t xml:space="preserve"> a permanentní bělobu </w:t>
                  </w:r>
                </w:p>
                <w:p w14:paraId="6D1ED85F" w14:textId="03F9DB10" w:rsidR="004B7324" w:rsidRPr="00A96DFC" w:rsidRDefault="004B7324" w:rsidP="00A96DFC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theme="minorHAnsi"/>
                      <w:color w:val="000000"/>
                    </w:rPr>
                  </w:pPr>
                </w:p>
              </w:tc>
            </w:tr>
            <w:tr w:rsidR="00A96DFC" w:rsidRPr="00A96DFC" w14:paraId="4C0F1803" w14:textId="77777777">
              <w:trPr>
                <w:trHeight w:val="208"/>
              </w:trPr>
              <w:tc>
                <w:tcPr>
                  <w:tcW w:w="0" w:type="auto"/>
                  <w:tcBorders>
                    <w:top w:val="none" w:sz="6" w:space="0" w:color="auto"/>
                    <w:bottom w:val="none" w:sz="6" w:space="0" w:color="auto"/>
                    <w:right w:val="none" w:sz="6" w:space="0" w:color="auto"/>
                  </w:tcBorders>
                </w:tcPr>
                <w:p w14:paraId="15605360" w14:textId="77777777" w:rsidR="00A96DFC" w:rsidRPr="00A96DFC" w:rsidRDefault="00A96DFC" w:rsidP="00A96DFC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theme="minorHAnsi"/>
                      <w:color w:val="000000"/>
                    </w:rPr>
                  </w:pPr>
                  <w:r w:rsidRPr="00A96DFC">
                    <w:rPr>
                      <w:rFonts w:cstheme="minorHAnsi"/>
                      <w:color w:val="000000"/>
                    </w:rPr>
                    <w:t xml:space="preserve">0- </w:t>
                  </w:r>
                </w:p>
              </w:tc>
              <w:tc>
                <w:tcPr>
                  <w:tcW w:w="0" w:type="auto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</w:tcBorders>
                </w:tcPr>
                <w:p w14:paraId="2B6B3CFA" w14:textId="77777777" w:rsidR="00A96DFC" w:rsidRPr="00A96DFC" w:rsidRDefault="00A96DFC" w:rsidP="00A96DFC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theme="minorHAnsi"/>
                      <w:color w:val="000000"/>
                    </w:rPr>
                  </w:pPr>
                  <w:r w:rsidRPr="00A96DFC">
                    <w:rPr>
                      <w:rFonts w:cstheme="minorHAnsi"/>
                      <w:color w:val="000000"/>
                    </w:rPr>
                    <w:t xml:space="preserve">Podložka – obsahuje jemnozrnný uhličitan vápenatý a organické pojivo na bázi bílkovin (pozitivní důkaz na pyrolové deriváty) </w:t>
                  </w:r>
                </w:p>
              </w:tc>
            </w:tr>
          </w:tbl>
          <w:p w14:paraId="1159CF44" w14:textId="77777777" w:rsidR="00A96DFC" w:rsidRPr="00A96DFC" w:rsidRDefault="00A96DFC" w:rsidP="00821499">
            <w:pPr>
              <w:rPr>
                <w:rFonts w:cstheme="minorHAnsi"/>
              </w:rPr>
            </w:pPr>
          </w:p>
          <w:p w14:paraId="08C64B37" w14:textId="55048462" w:rsidR="00F834FF" w:rsidRPr="00A96DFC" w:rsidRDefault="00F834FF" w:rsidP="00821499">
            <w:pPr>
              <w:rPr>
                <w:rFonts w:cstheme="minorHAnsi"/>
              </w:rPr>
            </w:pPr>
          </w:p>
          <w:p w14:paraId="3D0F1A0F" w14:textId="03F208BC" w:rsidR="00022C19" w:rsidRPr="00A96DFC" w:rsidRDefault="00022C19" w:rsidP="00821499">
            <w:pPr>
              <w:rPr>
                <w:rFonts w:cstheme="minorHAnsi"/>
              </w:rPr>
            </w:pPr>
          </w:p>
          <w:p w14:paraId="7745BBB5" w14:textId="77777777" w:rsidR="00022C19" w:rsidRPr="00A96DFC" w:rsidRDefault="00022C19" w:rsidP="00821499">
            <w:pPr>
              <w:rPr>
                <w:rFonts w:cstheme="minorHAnsi"/>
              </w:rPr>
            </w:pPr>
          </w:p>
          <w:p w14:paraId="2B4E9C6F" w14:textId="77777777" w:rsidR="00022C19" w:rsidRPr="00A96DFC" w:rsidRDefault="00022C19" w:rsidP="00821499">
            <w:pPr>
              <w:rPr>
                <w:rFonts w:cstheme="minorHAnsi"/>
              </w:rPr>
            </w:pPr>
          </w:p>
          <w:p w14:paraId="458C6A33" w14:textId="7FC0A695" w:rsidR="0065280A" w:rsidRPr="00A96DFC" w:rsidRDefault="0065280A" w:rsidP="00821499">
            <w:pPr>
              <w:rPr>
                <w:rFonts w:cstheme="minorHAnsi"/>
              </w:rPr>
            </w:pPr>
          </w:p>
          <w:p w14:paraId="36D30144" w14:textId="77777777" w:rsidR="0065280A" w:rsidRPr="00A96DFC" w:rsidRDefault="0065280A" w:rsidP="00821499">
            <w:pPr>
              <w:rPr>
                <w:rFonts w:cstheme="minorHAnsi"/>
              </w:rPr>
            </w:pPr>
          </w:p>
          <w:p w14:paraId="1470A77E" w14:textId="4A83216F" w:rsidR="0065280A" w:rsidRPr="00A96DFC" w:rsidRDefault="0065280A" w:rsidP="00821499">
            <w:pPr>
              <w:rPr>
                <w:rFonts w:cstheme="minorHAnsi"/>
              </w:rPr>
            </w:pPr>
          </w:p>
        </w:tc>
      </w:tr>
    </w:tbl>
    <w:p w14:paraId="7512B870" w14:textId="77777777" w:rsidR="009A03AE" w:rsidRPr="00A96DFC" w:rsidRDefault="009A03A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022C19" w:rsidRPr="00A96DFC" w14:paraId="6588E497" w14:textId="77777777" w:rsidTr="00CF54D3">
        <w:tc>
          <w:tcPr>
            <w:tcW w:w="10060" w:type="dxa"/>
          </w:tcPr>
          <w:p w14:paraId="6A3A9C3E" w14:textId="77777777" w:rsidR="00AA48FC" w:rsidRPr="00A96DFC" w:rsidRDefault="00AA48FC" w:rsidP="00821499">
            <w:pPr>
              <w:rPr>
                <w:rFonts w:cstheme="minorHAnsi"/>
                <w:b/>
              </w:rPr>
            </w:pPr>
            <w:r w:rsidRPr="00A96DFC">
              <w:rPr>
                <w:rFonts w:cstheme="minorHAnsi"/>
                <w:b/>
              </w:rPr>
              <w:t>Fotodokumentace analýzy</w:t>
            </w:r>
          </w:p>
        </w:tc>
      </w:tr>
      <w:tr w:rsidR="00022C19" w:rsidRPr="00A96DFC" w14:paraId="24BB7D60" w14:textId="77777777" w:rsidTr="00CF54D3">
        <w:tc>
          <w:tcPr>
            <w:tcW w:w="10060" w:type="dxa"/>
          </w:tcPr>
          <w:p w14:paraId="4FB66E8A" w14:textId="77777777" w:rsidR="00AA48FC" w:rsidRPr="00A96DFC" w:rsidRDefault="00AA48FC" w:rsidP="00821499">
            <w:pPr>
              <w:rPr>
                <w:rFonts w:cstheme="minorHAnsi"/>
              </w:rPr>
            </w:pPr>
          </w:p>
        </w:tc>
      </w:tr>
    </w:tbl>
    <w:p w14:paraId="47C58C2A" w14:textId="77777777" w:rsidR="0022194F" w:rsidRPr="00A96DFC" w:rsidRDefault="0022194F" w:rsidP="00821499">
      <w:pPr>
        <w:spacing w:line="240" w:lineRule="auto"/>
        <w:rPr>
          <w:rFonts w:cstheme="minorHAnsi"/>
        </w:rPr>
      </w:pPr>
    </w:p>
    <w:sectPr w:rsidR="0022194F" w:rsidRPr="00A96DFC" w:rsidSect="00022C19">
      <w:headerReference w:type="default" r:id="rId9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95DE8A" w14:textId="77777777" w:rsidR="006628C9" w:rsidRDefault="006628C9" w:rsidP="00AA48FC">
      <w:pPr>
        <w:spacing w:after="0" w:line="240" w:lineRule="auto"/>
      </w:pPr>
      <w:r>
        <w:separator/>
      </w:r>
    </w:p>
  </w:endnote>
  <w:endnote w:type="continuationSeparator" w:id="0">
    <w:p w14:paraId="35BBBB72" w14:textId="77777777" w:rsidR="006628C9" w:rsidRDefault="006628C9" w:rsidP="00AA4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6E5856" w14:textId="77777777" w:rsidR="006628C9" w:rsidRDefault="006628C9" w:rsidP="00AA48FC">
      <w:pPr>
        <w:spacing w:after="0" w:line="240" w:lineRule="auto"/>
      </w:pPr>
      <w:r>
        <w:separator/>
      </w:r>
    </w:p>
  </w:footnote>
  <w:footnote w:type="continuationSeparator" w:id="0">
    <w:p w14:paraId="1F795A19" w14:textId="77777777" w:rsidR="006628C9" w:rsidRDefault="006628C9" w:rsidP="00AA48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E5F9C9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Databáze analýz katedry chemické technologie Fakulty restaurování Univerzity Pardubice</w:t>
    </w:r>
  </w:p>
  <w:p w14:paraId="38AC7BF2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Karta vzorku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F518D"/>
    <w:multiLevelType w:val="hybridMultilevel"/>
    <w:tmpl w:val="D59E9216"/>
    <w:lvl w:ilvl="0" w:tplc="DD384D60">
      <w:start w:val="1"/>
      <w:numFmt w:val="bullet"/>
      <w:pStyle w:val="Styl1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797313"/>
    <w:multiLevelType w:val="hybridMultilevel"/>
    <w:tmpl w:val="FE943C78"/>
    <w:lvl w:ilvl="0" w:tplc="DD384D60">
      <w:start w:val="1"/>
      <w:numFmt w:val="bullet"/>
      <w:pStyle w:val="Style1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94F"/>
    <w:rsid w:val="000033B9"/>
    <w:rsid w:val="00022C19"/>
    <w:rsid w:val="000244A6"/>
    <w:rsid w:val="0007253D"/>
    <w:rsid w:val="000A3395"/>
    <w:rsid w:val="000A6440"/>
    <w:rsid w:val="0021097B"/>
    <w:rsid w:val="0022194F"/>
    <w:rsid w:val="002530BD"/>
    <w:rsid w:val="003449DF"/>
    <w:rsid w:val="0034709D"/>
    <w:rsid w:val="003D0950"/>
    <w:rsid w:val="00494840"/>
    <w:rsid w:val="004B7324"/>
    <w:rsid w:val="005A54E0"/>
    <w:rsid w:val="005C155B"/>
    <w:rsid w:val="00624038"/>
    <w:rsid w:val="0065280A"/>
    <w:rsid w:val="006628C9"/>
    <w:rsid w:val="00821499"/>
    <w:rsid w:val="008C5D12"/>
    <w:rsid w:val="008E62AD"/>
    <w:rsid w:val="009771AA"/>
    <w:rsid w:val="009A03AE"/>
    <w:rsid w:val="009F39F0"/>
    <w:rsid w:val="00A96DFC"/>
    <w:rsid w:val="00AA48FC"/>
    <w:rsid w:val="00B905C8"/>
    <w:rsid w:val="00B90C16"/>
    <w:rsid w:val="00C12931"/>
    <w:rsid w:val="00C155FB"/>
    <w:rsid w:val="00C30ACE"/>
    <w:rsid w:val="00C33393"/>
    <w:rsid w:val="00C657DB"/>
    <w:rsid w:val="00C74C8C"/>
    <w:rsid w:val="00CA771F"/>
    <w:rsid w:val="00CC1EA8"/>
    <w:rsid w:val="00CF54D3"/>
    <w:rsid w:val="00D6299B"/>
    <w:rsid w:val="00E43DCD"/>
    <w:rsid w:val="00E86B54"/>
    <w:rsid w:val="00EB0453"/>
    <w:rsid w:val="00F7539B"/>
    <w:rsid w:val="00F834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EBACAD"/>
  <w15:docId w15:val="{B2691BDF-8224-4DDA-B2CB-6395CE0FF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82149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qFormat/>
    <w:rsid w:val="0065280A"/>
    <w:pPr>
      <w:keepNext/>
      <w:spacing w:before="120" w:after="120" w:line="240" w:lineRule="auto"/>
      <w:jc w:val="both"/>
      <w:outlineLvl w:val="2"/>
    </w:pPr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2219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A48FC"/>
  </w:style>
  <w:style w:type="paragraph" w:styleId="Zpat">
    <w:name w:val="footer"/>
    <w:basedOn w:val="Normln"/>
    <w:link w:val="Zpat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48FC"/>
  </w:style>
  <w:style w:type="paragraph" w:styleId="Textbubliny">
    <w:name w:val="Balloon Text"/>
    <w:basedOn w:val="Normln"/>
    <w:link w:val="TextbublinyChar"/>
    <w:uiPriority w:val="99"/>
    <w:semiHidden/>
    <w:unhideWhenUsed/>
    <w:rsid w:val="003D09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D0950"/>
    <w:rPr>
      <w:rFonts w:ascii="Segoe UI" w:hAnsi="Segoe UI" w:cs="Segoe UI"/>
      <w:sz w:val="18"/>
      <w:szCs w:val="18"/>
    </w:rPr>
  </w:style>
  <w:style w:type="character" w:customStyle="1" w:styleId="Nadpis3Char">
    <w:name w:val="Nadpis 3 Char"/>
    <w:basedOn w:val="Standardnpsmoodstavce"/>
    <w:link w:val="Nadpis3"/>
    <w:rsid w:val="0065280A"/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paragraph" w:customStyle="1" w:styleId="Styl1">
    <w:name w:val="Styl1"/>
    <w:basedOn w:val="Normln"/>
    <w:link w:val="Styl1Char"/>
    <w:rsid w:val="0065280A"/>
    <w:pPr>
      <w:numPr>
        <w:numId w:val="1"/>
      </w:numPr>
      <w:spacing w:after="0" w:line="240" w:lineRule="auto"/>
      <w:jc w:val="both"/>
    </w:pPr>
    <w:rPr>
      <w:rFonts w:ascii="Arial" w:eastAsia="Times New Roman" w:hAnsi="Arial" w:cs="Times New Roman"/>
      <w:szCs w:val="24"/>
      <w:lang w:eastAsia="cs-CZ"/>
    </w:rPr>
  </w:style>
  <w:style w:type="character" w:customStyle="1" w:styleId="Styl1Char">
    <w:name w:val="Styl1 Char"/>
    <w:link w:val="Styl1"/>
    <w:rsid w:val="0065280A"/>
    <w:rPr>
      <w:rFonts w:ascii="Arial" w:eastAsia="Times New Roman" w:hAnsi="Arial" w:cs="Times New Roman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82149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Style1">
    <w:name w:val="Style1"/>
    <w:basedOn w:val="Normln"/>
    <w:link w:val="Style1CharChar"/>
    <w:rsid w:val="00821499"/>
    <w:pPr>
      <w:numPr>
        <w:numId w:val="2"/>
      </w:numPr>
      <w:spacing w:before="120" w:after="120" w:line="240" w:lineRule="auto"/>
      <w:jc w:val="both"/>
    </w:pPr>
    <w:rPr>
      <w:rFonts w:ascii="Arial" w:eastAsia="Times New Roman" w:hAnsi="Arial" w:cs="Times New Roman"/>
      <w:i/>
      <w:szCs w:val="24"/>
      <w:lang w:eastAsia="cs-CZ"/>
    </w:rPr>
  </w:style>
  <w:style w:type="character" w:customStyle="1" w:styleId="Style1CharChar">
    <w:name w:val="Style1 Char Char"/>
    <w:link w:val="Style1"/>
    <w:rsid w:val="00821499"/>
    <w:rPr>
      <w:rFonts w:ascii="Arial" w:eastAsia="Times New Roman" w:hAnsi="Arial" w:cs="Times New Roman"/>
      <w:i/>
      <w:szCs w:val="24"/>
      <w:lang w:eastAsia="cs-CZ"/>
    </w:rPr>
  </w:style>
  <w:style w:type="paragraph" w:customStyle="1" w:styleId="Default">
    <w:name w:val="Default"/>
    <w:rsid w:val="000244A6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5805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7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282</Words>
  <Characters>1669</Characters>
  <Application>Microsoft Office Word</Application>
  <DocSecurity>0</DocSecurity>
  <Lines>13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Beckova Eliska</cp:lastModifiedBy>
  <cp:revision>7</cp:revision>
  <cp:lastPrinted>2021-08-26T10:01:00Z</cp:lastPrinted>
  <dcterms:created xsi:type="dcterms:W3CDTF">2022-11-21T09:31:00Z</dcterms:created>
  <dcterms:modified xsi:type="dcterms:W3CDTF">2022-11-21T10:36:00Z</dcterms:modified>
</cp:coreProperties>
</file>