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22C1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4606"/>
        <w:gridCol w:w="5737"/>
      </w:tblGrid>
      <w:tr w:rsidR="00022C19" w:rsidRPr="00022C19" w14:paraId="308E4BCF" w14:textId="77777777" w:rsidTr="005F07D8">
        <w:tc>
          <w:tcPr>
            <w:tcW w:w="4606" w:type="dxa"/>
          </w:tcPr>
          <w:p w14:paraId="42DD7B2F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737" w:type="dxa"/>
          </w:tcPr>
          <w:p w14:paraId="45CBA539" w14:textId="4DC5C2B8" w:rsidR="0022194F" w:rsidRPr="00022C19" w:rsidRDefault="0022194F" w:rsidP="00821499">
            <w:pPr>
              <w:rPr>
                <w:rFonts w:cstheme="minorHAnsi"/>
              </w:rPr>
            </w:pPr>
          </w:p>
        </w:tc>
      </w:tr>
      <w:tr w:rsidR="00022C19" w:rsidRPr="00022C19" w14:paraId="616D8CF9" w14:textId="77777777" w:rsidTr="005F07D8">
        <w:tc>
          <w:tcPr>
            <w:tcW w:w="4606" w:type="dxa"/>
          </w:tcPr>
          <w:p w14:paraId="5DFEFE58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737" w:type="dxa"/>
          </w:tcPr>
          <w:p w14:paraId="1A704E03" w14:textId="738327CD" w:rsidR="0022194F" w:rsidRPr="00022C19" w:rsidRDefault="000244A6" w:rsidP="00821499">
            <w:pPr>
              <w:rPr>
                <w:rFonts w:cstheme="minorHAnsi"/>
              </w:rPr>
            </w:pPr>
            <w:r w:rsidRPr="00022C19">
              <w:rPr>
                <w:rFonts w:cstheme="minorHAnsi"/>
              </w:rPr>
              <w:t xml:space="preserve">MD </w:t>
            </w:r>
            <w:r w:rsidR="00022C19" w:rsidRPr="00022C19">
              <w:rPr>
                <w:rFonts w:cstheme="minorHAnsi"/>
              </w:rPr>
              <w:t>3</w:t>
            </w:r>
          </w:p>
        </w:tc>
      </w:tr>
      <w:tr w:rsidR="00022C19" w:rsidRPr="00022C19" w14:paraId="106D8ED7" w14:textId="77777777" w:rsidTr="005F07D8">
        <w:tc>
          <w:tcPr>
            <w:tcW w:w="4606" w:type="dxa"/>
          </w:tcPr>
          <w:p w14:paraId="42C61C07" w14:textId="77777777" w:rsidR="00AA48FC" w:rsidRPr="00022C19" w:rsidRDefault="00AA48FC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 xml:space="preserve">Pořadové číslo karty vzorku v </w:t>
            </w:r>
            <w:r w:rsidR="000A6440" w:rsidRPr="00022C19">
              <w:rPr>
                <w:rFonts w:cstheme="minorHAnsi"/>
                <w:b/>
              </w:rPr>
              <w:t>databázi</w:t>
            </w:r>
          </w:p>
        </w:tc>
        <w:tc>
          <w:tcPr>
            <w:tcW w:w="5737" w:type="dxa"/>
          </w:tcPr>
          <w:p w14:paraId="452DFDC7" w14:textId="48F85145" w:rsidR="00AA48FC" w:rsidRPr="00022C19" w:rsidRDefault="000244A6" w:rsidP="00821499">
            <w:pPr>
              <w:rPr>
                <w:rFonts w:cstheme="minorHAnsi"/>
              </w:rPr>
            </w:pPr>
            <w:r w:rsidRPr="00022C19">
              <w:rPr>
                <w:rFonts w:cstheme="minorHAnsi"/>
              </w:rPr>
              <w:t>158</w:t>
            </w:r>
            <w:r w:rsidR="00022C19" w:rsidRPr="00022C19">
              <w:rPr>
                <w:rFonts w:cstheme="minorHAnsi"/>
              </w:rPr>
              <w:t>8</w:t>
            </w:r>
          </w:p>
        </w:tc>
      </w:tr>
      <w:tr w:rsidR="00022C19" w:rsidRPr="00022C19" w14:paraId="32CF643C" w14:textId="77777777" w:rsidTr="005F07D8">
        <w:tc>
          <w:tcPr>
            <w:tcW w:w="4606" w:type="dxa"/>
          </w:tcPr>
          <w:p w14:paraId="560D95E3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Místo</w:t>
            </w:r>
          </w:p>
        </w:tc>
        <w:tc>
          <w:tcPr>
            <w:tcW w:w="5737" w:type="dxa"/>
          </w:tcPr>
          <w:p w14:paraId="623BFFC0" w14:textId="4D3E0E83" w:rsidR="0022194F" w:rsidRPr="00022C19" w:rsidRDefault="000244A6" w:rsidP="00821499">
            <w:pPr>
              <w:rPr>
                <w:rFonts w:cstheme="minorHAnsi"/>
              </w:rPr>
            </w:pPr>
            <w:r w:rsidRPr="00022C19">
              <w:rPr>
                <w:rFonts w:cstheme="minorHAnsi"/>
              </w:rPr>
              <w:t>Brno</w:t>
            </w:r>
          </w:p>
        </w:tc>
      </w:tr>
      <w:tr w:rsidR="00022C19" w:rsidRPr="00022C19" w14:paraId="7F8D2B97" w14:textId="77777777" w:rsidTr="005F07D8">
        <w:tc>
          <w:tcPr>
            <w:tcW w:w="4606" w:type="dxa"/>
          </w:tcPr>
          <w:p w14:paraId="59451275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Objekt</w:t>
            </w:r>
          </w:p>
        </w:tc>
        <w:tc>
          <w:tcPr>
            <w:tcW w:w="5737" w:type="dxa"/>
          </w:tcPr>
          <w:p w14:paraId="49E20957" w14:textId="4AE5B74A" w:rsidR="0022194F" w:rsidRPr="00022C19" w:rsidRDefault="000244A6" w:rsidP="00821499">
            <w:pPr>
              <w:rPr>
                <w:rFonts w:cstheme="minorHAnsi"/>
              </w:rPr>
            </w:pPr>
            <w:r w:rsidRPr="00022C19">
              <w:rPr>
                <w:rFonts w:cstheme="minorHAnsi"/>
              </w:rPr>
              <w:t>MAHENOVO DIVADLO, výzdoby interiéru</w:t>
            </w:r>
          </w:p>
        </w:tc>
      </w:tr>
      <w:tr w:rsidR="00022C19" w:rsidRPr="00022C19" w14:paraId="54033E58" w14:textId="77777777" w:rsidTr="005F07D8">
        <w:tc>
          <w:tcPr>
            <w:tcW w:w="4606" w:type="dxa"/>
          </w:tcPr>
          <w:p w14:paraId="65CE29A7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737" w:type="dxa"/>
          </w:tcPr>
          <w:tbl>
            <w:tblPr>
              <w:tblW w:w="5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120"/>
            </w:tblGrid>
            <w:tr w:rsidR="00022C19" w:rsidRPr="00022C19" w14:paraId="541667DB" w14:textId="77777777" w:rsidTr="000244A6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CB92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4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BE9993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 / specifikace zadání</w:t>
                  </w:r>
                </w:p>
              </w:tc>
            </w:tr>
            <w:tr w:rsidR="00022C19" w:rsidRPr="00022C19" w14:paraId="6ADBD3F4" w14:textId="77777777" w:rsidTr="000244A6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B1306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1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35BE8C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I. pořadí, poprseň, zlacení, sonda M / rozbor červenohnědé barvy pod zlacením na poprsni v prvním pořadí a typu zlacení</w:t>
                  </w:r>
                </w:p>
              </w:tc>
            </w:tr>
            <w:tr w:rsidR="00022C19" w:rsidRPr="00022C19" w14:paraId="2C0926D9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F2258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2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53041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II. pořadí, lilie, podhledy, sonda G / rozbor typu zlacení</w:t>
                  </w:r>
                </w:p>
              </w:tc>
            </w:tr>
            <w:tr w:rsidR="00022C19" w:rsidRPr="00022C19" w14:paraId="173D19C2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428C6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3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3D1AE1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II. pořadí, tordovaný sádrový sloup, sonda I / rozbor podkladové vrstvy pod zlacení, zda se jedná o poliment, mixtion, nebo olejový nátěr</w:t>
                  </w:r>
                </w:p>
              </w:tc>
            </w:tr>
            <w:tr w:rsidR="00022C19" w:rsidRPr="00022C19" w14:paraId="2862A983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1F029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4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70FB7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II. pořadí, rostlinný motiv na váze sloupu, sonda I / rozbor materiálu z něhož byl zhotoven odlitek rostlinného motivu ve spodní části sloupu</w:t>
                  </w:r>
                </w:p>
              </w:tc>
            </w:tr>
            <w:tr w:rsidR="00022C19" w:rsidRPr="00022C19" w14:paraId="1F92CF9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DCBBF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5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E5153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I. pořadí, poprseň, sonda M / rozbor černého a okrového nátěru</w:t>
                  </w:r>
                </w:p>
              </w:tc>
            </w:tr>
            <w:tr w:rsidR="00022C19" w:rsidRPr="00022C19" w14:paraId="0822011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1D586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MD6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96C71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I. pořadí, karyatidy, drapérie, sonda L / rozbor typu zlacení</w:t>
                  </w:r>
                </w:p>
              </w:tc>
            </w:tr>
          </w:tbl>
          <w:p w14:paraId="3120D7CA" w14:textId="77777777" w:rsidR="0022194F" w:rsidRPr="00022C19" w:rsidRDefault="0022194F" w:rsidP="00821499">
            <w:pPr>
              <w:rPr>
                <w:rFonts w:cstheme="minorHAnsi"/>
              </w:rPr>
            </w:pPr>
          </w:p>
        </w:tc>
      </w:tr>
      <w:tr w:rsidR="00022C19" w:rsidRPr="00022C19" w14:paraId="5E1A21DD" w14:textId="77777777" w:rsidTr="005F07D8">
        <w:tc>
          <w:tcPr>
            <w:tcW w:w="4606" w:type="dxa"/>
          </w:tcPr>
          <w:p w14:paraId="1B7B8745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Místo odběru foto</w:t>
            </w:r>
          </w:p>
        </w:tc>
        <w:tc>
          <w:tcPr>
            <w:tcW w:w="5737" w:type="dxa"/>
          </w:tcPr>
          <w:p w14:paraId="6D01189D" w14:textId="77777777" w:rsidR="0022194F" w:rsidRPr="00022C19" w:rsidRDefault="0022194F" w:rsidP="00821499">
            <w:pPr>
              <w:rPr>
                <w:rFonts w:cstheme="minorHAnsi"/>
              </w:rPr>
            </w:pPr>
          </w:p>
        </w:tc>
      </w:tr>
      <w:tr w:rsidR="00022C19" w:rsidRPr="00022C19" w14:paraId="0ACABA34" w14:textId="77777777" w:rsidTr="005F07D8">
        <w:tc>
          <w:tcPr>
            <w:tcW w:w="4606" w:type="dxa"/>
          </w:tcPr>
          <w:p w14:paraId="2B920B9B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Typ díla</w:t>
            </w:r>
          </w:p>
        </w:tc>
        <w:tc>
          <w:tcPr>
            <w:tcW w:w="5737" w:type="dxa"/>
          </w:tcPr>
          <w:p w14:paraId="1CD3F780" w14:textId="2AA8996D" w:rsidR="0022194F" w:rsidRPr="00022C19" w:rsidRDefault="0022194F" w:rsidP="00821499">
            <w:pPr>
              <w:rPr>
                <w:rFonts w:cstheme="minorHAnsi"/>
              </w:rPr>
            </w:pPr>
          </w:p>
        </w:tc>
      </w:tr>
      <w:tr w:rsidR="00022C19" w:rsidRPr="00022C19" w14:paraId="7715CB8F" w14:textId="77777777" w:rsidTr="005F07D8">
        <w:tc>
          <w:tcPr>
            <w:tcW w:w="4606" w:type="dxa"/>
          </w:tcPr>
          <w:p w14:paraId="1E56020F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737" w:type="dxa"/>
          </w:tcPr>
          <w:p w14:paraId="6499B085" w14:textId="77777777" w:rsidR="0022194F" w:rsidRPr="00022C19" w:rsidRDefault="0022194F" w:rsidP="00821499">
            <w:pPr>
              <w:rPr>
                <w:rFonts w:cstheme="minorHAnsi"/>
              </w:rPr>
            </w:pPr>
          </w:p>
        </w:tc>
      </w:tr>
      <w:tr w:rsidR="00022C19" w:rsidRPr="00022C19" w14:paraId="20A918C5" w14:textId="77777777" w:rsidTr="005F07D8">
        <w:tc>
          <w:tcPr>
            <w:tcW w:w="4606" w:type="dxa"/>
          </w:tcPr>
          <w:p w14:paraId="1A2F26B6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Datace</w:t>
            </w:r>
            <w:r w:rsidR="00AA48FC" w:rsidRPr="00022C1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737" w:type="dxa"/>
          </w:tcPr>
          <w:p w14:paraId="1DECCE0A" w14:textId="77777777" w:rsidR="0022194F" w:rsidRPr="00022C19" w:rsidRDefault="0022194F" w:rsidP="00821499">
            <w:pPr>
              <w:rPr>
                <w:rFonts w:cstheme="minorHAnsi"/>
              </w:rPr>
            </w:pPr>
          </w:p>
        </w:tc>
      </w:tr>
      <w:tr w:rsidR="00022C19" w:rsidRPr="00022C19" w14:paraId="0BF9C387" w14:textId="77777777" w:rsidTr="005F07D8">
        <w:tc>
          <w:tcPr>
            <w:tcW w:w="4606" w:type="dxa"/>
          </w:tcPr>
          <w:p w14:paraId="12280DD1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737" w:type="dxa"/>
          </w:tcPr>
          <w:p w14:paraId="25A6D302" w14:textId="66466E56" w:rsidR="0022194F" w:rsidRPr="00022C19" w:rsidRDefault="000244A6" w:rsidP="00821499">
            <w:pPr>
              <w:rPr>
                <w:rFonts w:cstheme="minorHAnsi"/>
              </w:rPr>
            </w:pPr>
            <w:r w:rsidRPr="00022C19">
              <w:rPr>
                <w:rFonts w:cstheme="minorHAnsi"/>
              </w:rPr>
              <w:t>Bayer Karol</w:t>
            </w:r>
          </w:p>
        </w:tc>
      </w:tr>
      <w:tr w:rsidR="00022C19" w:rsidRPr="00022C19" w14:paraId="3B388C43" w14:textId="77777777" w:rsidTr="005F07D8">
        <w:tc>
          <w:tcPr>
            <w:tcW w:w="4606" w:type="dxa"/>
          </w:tcPr>
          <w:p w14:paraId="07CED6AE" w14:textId="77777777" w:rsidR="0022194F" w:rsidRPr="00022C19" w:rsidRDefault="0022194F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Datum zpracování zprávy</w:t>
            </w:r>
            <w:r w:rsidR="00AA48FC" w:rsidRPr="00022C1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737" w:type="dxa"/>
          </w:tcPr>
          <w:p w14:paraId="250E9360" w14:textId="15240FFB" w:rsidR="0022194F" w:rsidRPr="00022C19" w:rsidRDefault="000244A6" w:rsidP="00821499">
            <w:pPr>
              <w:rPr>
                <w:rFonts w:cstheme="minorHAnsi"/>
              </w:rPr>
            </w:pPr>
            <w:r w:rsidRPr="00022C19">
              <w:rPr>
                <w:rFonts w:cstheme="minorHAnsi"/>
              </w:rPr>
              <w:t>22. 10. 2018</w:t>
            </w:r>
          </w:p>
        </w:tc>
      </w:tr>
      <w:tr w:rsidR="00022C19" w:rsidRPr="00022C19" w14:paraId="39B656B6" w14:textId="77777777" w:rsidTr="005F07D8">
        <w:tc>
          <w:tcPr>
            <w:tcW w:w="4606" w:type="dxa"/>
          </w:tcPr>
          <w:p w14:paraId="0369BDA3" w14:textId="77777777" w:rsidR="005A54E0" w:rsidRPr="00022C19" w:rsidRDefault="005A54E0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Číslo příslušné zprávy v </w:t>
            </w:r>
            <w:r w:rsidR="000A6440" w:rsidRPr="00022C19">
              <w:rPr>
                <w:rFonts w:cstheme="minorHAnsi"/>
                <w:b/>
              </w:rPr>
              <w:t>databázi</w:t>
            </w:r>
            <w:r w:rsidRPr="00022C1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737" w:type="dxa"/>
          </w:tcPr>
          <w:p w14:paraId="0A9CBAC9" w14:textId="279A13BC" w:rsidR="005A54E0" w:rsidRPr="00022C19" w:rsidRDefault="000244A6" w:rsidP="00821499">
            <w:pPr>
              <w:rPr>
                <w:rFonts w:cstheme="minorHAnsi"/>
              </w:rPr>
            </w:pPr>
            <w:r w:rsidRPr="00022C19">
              <w:rPr>
                <w:rFonts w:cstheme="minorHAnsi"/>
              </w:rPr>
              <w:t>2018_9</w:t>
            </w:r>
          </w:p>
        </w:tc>
      </w:tr>
    </w:tbl>
    <w:p w14:paraId="2329459B" w14:textId="77777777" w:rsidR="00AA48FC" w:rsidRPr="00022C1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456"/>
      </w:tblGrid>
      <w:tr w:rsidR="00022C19" w:rsidRPr="00022C19" w14:paraId="5F13C4C5" w14:textId="77777777" w:rsidTr="005F07D8">
        <w:tc>
          <w:tcPr>
            <w:tcW w:w="10343" w:type="dxa"/>
          </w:tcPr>
          <w:p w14:paraId="01601BB6" w14:textId="77777777" w:rsidR="00AA48FC" w:rsidRPr="00022C19" w:rsidRDefault="00AA48FC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Výsledky analýzy</w:t>
            </w:r>
          </w:p>
        </w:tc>
      </w:tr>
      <w:tr w:rsidR="00022C19" w:rsidRPr="00022C19" w14:paraId="40D63742" w14:textId="77777777" w:rsidTr="005F07D8">
        <w:tc>
          <w:tcPr>
            <w:tcW w:w="10343" w:type="dxa"/>
          </w:tcPr>
          <w:p w14:paraId="1C89CE2F" w14:textId="373E1B06" w:rsidR="00AA48FC" w:rsidRPr="00022C19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659"/>
              <w:gridCol w:w="9468"/>
            </w:tblGrid>
            <w:tr w:rsidR="00022C19" w:rsidRPr="00022C19" w14:paraId="33719CD2" w14:textId="77777777">
              <w:trPr>
                <w:trHeight w:val="229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7920722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MD 3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8287733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II. pořadí, tordovaný sádrový sloup, sonda I / rozbor podkladové vrstvy pod zlacení, zda se jedná o poliment, mixtion, nebo olejový nátěr </w:t>
                  </w:r>
                </w:p>
              </w:tc>
            </w:tr>
          </w:tbl>
          <w:p w14:paraId="649F7FA8" w14:textId="5BDAF284" w:rsidR="00C12931" w:rsidRPr="00022C19" w:rsidRDefault="00C12931" w:rsidP="00821499">
            <w:pPr>
              <w:rPr>
                <w:rFonts w:cstheme="minorHAnsi"/>
              </w:rPr>
            </w:pPr>
          </w:p>
          <w:p w14:paraId="799690CF" w14:textId="77777777" w:rsidR="00022C19" w:rsidRPr="00022C19" w:rsidRDefault="00022C19" w:rsidP="00821499">
            <w:pPr>
              <w:rPr>
                <w:rFonts w:cstheme="minorHAnsi"/>
              </w:rPr>
            </w:pPr>
          </w:p>
          <w:p w14:paraId="7745BBB5" w14:textId="3BF1F71A" w:rsidR="00022C19" w:rsidRPr="00022C19" w:rsidRDefault="00B66A13" w:rsidP="00821499">
            <w:pPr>
              <w:rPr>
                <w:rFonts w:cstheme="minorHAnsi"/>
              </w:rPr>
            </w:pPr>
            <w:r>
              <w:object w:dxaOrig="10950" w:dyaOrig="8895" w14:anchorId="1B71E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2.75pt;height:424.5pt" o:ole="">
                  <v:imagedata r:id="rId7" o:title=""/>
                </v:shape>
                <o:OLEObject Type="Embed" ProgID="PBrush" ShapeID="_x0000_i1026" DrawAspect="Content" ObjectID="_1730535673" r:id="rId8"/>
              </w:object>
            </w: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51"/>
              <w:gridCol w:w="9376"/>
            </w:tblGrid>
            <w:tr w:rsidR="00022C19" w:rsidRPr="00022C19" w14:paraId="1D409BDE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94EEF15" w14:textId="77777777" w:rsidR="00B66A13" w:rsidRDefault="00B66A13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  <w:p w14:paraId="54944A04" w14:textId="77777777" w:rsidR="00B66A13" w:rsidRDefault="00B66A13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  <w:p w14:paraId="3B4EB759" w14:textId="5436C79A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Číslo </w:t>
                  </w:r>
                </w:p>
                <w:p w14:paraId="1D846746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vrstvy </w:t>
                  </w:r>
                </w:p>
                <w:p w14:paraId="55DC985D" w14:textId="31C63FA5" w:rsidR="00B66A13" w:rsidRPr="00022C19" w:rsidRDefault="00B66A13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A5BAA8C" w14:textId="77777777" w:rsidR="00B66A13" w:rsidRDefault="00B66A13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  <w:p w14:paraId="1A5108AB" w14:textId="77777777" w:rsidR="00B66A13" w:rsidRDefault="00B66A13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  <w:p w14:paraId="0ACE091F" w14:textId="79AA6E29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Popis vrstvy </w:t>
                  </w:r>
                </w:p>
              </w:tc>
            </w:tr>
            <w:tr w:rsidR="00022C19" w:rsidRPr="00022C19" w14:paraId="6FFF2338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2A85090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10-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470A874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Zlacení – tzv. práškový bronz (šupinky slitiny Cu-Zn) </w:t>
                  </w:r>
                </w:p>
                <w:p w14:paraId="1E279801" w14:textId="0EFE7F91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117BFB96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9F718C7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9-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403F37E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Bílý nátěr – obsahuje zinkovou bělobu, permanentní bělobu, příměs hlinky (nanesený ve dvou vrstvách) </w:t>
                  </w:r>
                </w:p>
                <w:p w14:paraId="077E4078" w14:textId="66A0F86C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0AFD48D1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C6F619D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8-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C4E9E5D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Zlacení – tzv. práškový bronz (šupinky slitiny Cu-Zn), pojivo obsahuje vysychavý olej </w:t>
                  </w:r>
                </w:p>
                <w:p w14:paraId="38009FC0" w14:textId="39A00E3A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6A0F5ACC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1DF3904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7-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1D9D888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Tenká nahnědlá izolační vrstva – izolační vrstva pod zlacení, podle charakteristické oranžové fluorescence v UV i modrém světle, lze předpokládat, že se jedná o nebělený šelak. </w:t>
                  </w:r>
                </w:p>
                <w:p w14:paraId="5B9B260B" w14:textId="7F1E20B6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473D23DC" w14:textId="77777777">
              <w:trPr>
                <w:trHeight w:val="207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A1B260A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6-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789B140" w14:textId="77777777" w:rsidR="00624038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Světlý nažloutlý nátěr – obsahuje zinkovou bělobu, permanentní bělobu, malou příměs okru a sádry</w:t>
                  </w:r>
                </w:p>
                <w:p w14:paraId="2E8F36FC" w14:textId="5D54C155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022C19" w:rsidRPr="00022C19" w14:paraId="1BC35CDE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F957F40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5-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1D5D9F3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Bílý nátěr – obsahuje zinkovou bělobu, permanentní bělobu, příměs hlinky </w:t>
                  </w:r>
                </w:p>
                <w:p w14:paraId="753F62EF" w14:textId="18618FC9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04966833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0CE75CF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4-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7534CD0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Tmavošedý až černý nátěr – obsahuje zinkovou bělobu, permanentní bělobu, uhlíkatou čerň, příměs hlinky a sádry </w:t>
                  </w:r>
                </w:p>
                <w:p w14:paraId="7B8A52C6" w14:textId="34172781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78423E70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9282028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3-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97CBA28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Bílý nátěr – obsahuje zinkovou bělobu, permanentní bělobu a malou příměs hlinky </w:t>
                  </w:r>
                </w:p>
                <w:p w14:paraId="336657C7" w14:textId="51B6B64E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3182977C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0624407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2-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D7416F6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Nahnědlý nátěr - obsahuje síran vápenatý, příměs bílkovin, ve vrstvě byla prokázaná přítomnost vysychavých olejů (pravděpodobně penetrace před dalším nátěrem) </w:t>
                  </w:r>
                </w:p>
                <w:p w14:paraId="74D88566" w14:textId="70FE78FB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75290B51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9FA4C95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1-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1B07EF0" w14:textId="77777777" w:rsid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Nažloutlý světlý nátěr - obsahuje síran vápenatý, příměs bílkovin, ve vrstvě byla prokázaná přítomnost vysychavých olejů (pravděpodobně penetrace před dalším nátěrem) </w:t>
                  </w:r>
                </w:p>
                <w:p w14:paraId="1258D67C" w14:textId="19A1DD38" w:rsidR="00624038" w:rsidRPr="00022C19" w:rsidRDefault="00624038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022C19" w:rsidRPr="00022C19" w14:paraId="289ED8F0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2A40C13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0-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A70133D" w14:textId="77777777" w:rsidR="00022C19" w:rsidRPr="00022C19" w:rsidRDefault="00022C19" w:rsidP="00022C1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22C19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Podložka – sádrový štuk, obsahuje síran vápenatý (dihydrát, CaSO4.2H2O), příměs bílkovin – pravděpodobně jako retardér tuhnutí sádrové malty </w:t>
                  </w:r>
                </w:p>
              </w:tc>
            </w:tr>
          </w:tbl>
          <w:p w14:paraId="2B4E9C6F" w14:textId="77777777" w:rsidR="00022C19" w:rsidRPr="00022C19" w:rsidRDefault="00022C19" w:rsidP="00821499">
            <w:pPr>
              <w:rPr>
                <w:rFonts w:cstheme="minorHAnsi"/>
              </w:rPr>
            </w:pPr>
          </w:p>
          <w:p w14:paraId="458C6A33" w14:textId="7FC0A695" w:rsidR="0065280A" w:rsidRPr="00022C1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022C1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022C1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22C1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22C19" w:rsidRPr="00022C19" w14:paraId="6588E497" w14:textId="77777777" w:rsidTr="00CF54D3">
        <w:tc>
          <w:tcPr>
            <w:tcW w:w="10060" w:type="dxa"/>
          </w:tcPr>
          <w:p w14:paraId="6A3A9C3E" w14:textId="77777777" w:rsidR="00AA48FC" w:rsidRPr="00022C19" w:rsidRDefault="00AA48FC" w:rsidP="00821499">
            <w:pPr>
              <w:rPr>
                <w:rFonts w:cstheme="minorHAnsi"/>
                <w:b/>
              </w:rPr>
            </w:pPr>
            <w:r w:rsidRPr="00022C19">
              <w:rPr>
                <w:rFonts w:cstheme="minorHAnsi"/>
                <w:b/>
              </w:rPr>
              <w:t>Fotodokumentace analýzy</w:t>
            </w:r>
          </w:p>
        </w:tc>
      </w:tr>
      <w:tr w:rsidR="00022C19" w:rsidRPr="00022C19" w14:paraId="24BB7D60" w14:textId="77777777" w:rsidTr="00CF54D3">
        <w:tc>
          <w:tcPr>
            <w:tcW w:w="10060" w:type="dxa"/>
          </w:tcPr>
          <w:p w14:paraId="4FB66E8A" w14:textId="77777777" w:rsidR="00AA48FC" w:rsidRPr="00022C1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22C19" w:rsidRDefault="0022194F" w:rsidP="00821499">
      <w:pPr>
        <w:spacing w:line="240" w:lineRule="auto"/>
        <w:rPr>
          <w:rFonts w:cstheme="minorHAnsi"/>
        </w:rPr>
      </w:pPr>
    </w:p>
    <w:sectPr w:rsidR="0022194F" w:rsidRPr="00022C19" w:rsidSect="00022C1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C655F" w14:textId="77777777" w:rsidR="002B39B4" w:rsidRDefault="002B39B4" w:rsidP="00AA48FC">
      <w:pPr>
        <w:spacing w:after="0" w:line="240" w:lineRule="auto"/>
      </w:pPr>
      <w:r>
        <w:separator/>
      </w:r>
    </w:p>
  </w:endnote>
  <w:endnote w:type="continuationSeparator" w:id="0">
    <w:p w14:paraId="6AFFD79C" w14:textId="77777777" w:rsidR="002B39B4" w:rsidRDefault="002B39B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AC4C7" w14:textId="77777777" w:rsidR="002B39B4" w:rsidRDefault="002B39B4" w:rsidP="00AA48FC">
      <w:pPr>
        <w:spacing w:after="0" w:line="240" w:lineRule="auto"/>
      </w:pPr>
      <w:r>
        <w:separator/>
      </w:r>
    </w:p>
  </w:footnote>
  <w:footnote w:type="continuationSeparator" w:id="0">
    <w:p w14:paraId="66364829" w14:textId="77777777" w:rsidR="002B39B4" w:rsidRDefault="002B39B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33B9"/>
    <w:rsid w:val="00022C19"/>
    <w:rsid w:val="000244A6"/>
    <w:rsid w:val="0007253D"/>
    <w:rsid w:val="000A12F2"/>
    <w:rsid w:val="000A3395"/>
    <w:rsid w:val="000A6440"/>
    <w:rsid w:val="000F0066"/>
    <w:rsid w:val="0021097B"/>
    <w:rsid w:val="0022194F"/>
    <w:rsid w:val="002530BD"/>
    <w:rsid w:val="002B39B4"/>
    <w:rsid w:val="003449DF"/>
    <w:rsid w:val="0034709D"/>
    <w:rsid w:val="003D0950"/>
    <w:rsid w:val="00494840"/>
    <w:rsid w:val="005A54E0"/>
    <w:rsid w:val="005C155B"/>
    <w:rsid w:val="005F07D8"/>
    <w:rsid w:val="00624038"/>
    <w:rsid w:val="0065280A"/>
    <w:rsid w:val="00821499"/>
    <w:rsid w:val="008C5D12"/>
    <w:rsid w:val="008E62AD"/>
    <w:rsid w:val="009A03AE"/>
    <w:rsid w:val="009F39F0"/>
    <w:rsid w:val="00AA48FC"/>
    <w:rsid w:val="00B66A13"/>
    <w:rsid w:val="00B90C16"/>
    <w:rsid w:val="00C12931"/>
    <w:rsid w:val="00C155FB"/>
    <w:rsid w:val="00C30ACE"/>
    <w:rsid w:val="00C657DB"/>
    <w:rsid w:val="00C74C8C"/>
    <w:rsid w:val="00CC1EA8"/>
    <w:rsid w:val="00CF54D3"/>
    <w:rsid w:val="00D6299B"/>
    <w:rsid w:val="00EB0453"/>
    <w:rsid w:val="00F7539B"/>
    <w:rsid w:val="00F8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0244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385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2022-11-21T09:24:00Z</dcterms:created>
  <dcterms:modified xsi:type="dcterms:W3CDTF">2022-11-21T10:35:00Z</dcterms:modified>
</cp:coreProperties>
</file>