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C059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FC059F" w:rsidRPr="00FC059F" w14:paraId="308E4BCF" w14:textId="77777777" w:rsidTr="00CF54D3">
        <w:tc>
          <w:tcPr>
            <w:tcW w:w="4606" w:type="dxa"/>
          </w:tcPr>
          <w:p w14:paraId="42DD7B2F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78E501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1042</w:t>
            </w:r>
            <w:r w:rsidR="007B213B">
              <w:rPr>
                <w:rFonts w:cstheme="minorHAnsi"/>
              </w:rPr>
              <w:t>5</w:t>
            </w:r>
          </w:p>
        </w:tc>
      </w:tr>
      <w:tr w:rsidR="00FC059F" w:rsidRPr="00FC059F" w14:paraId="616D8CF9" w14:textId="77777777" w:rsidTr="00CF54D3">
        <w:tc>
          <w:tcPr>
            <w:tcW w:w="4606" w:type="dxa"/>
          </w:tcPr>
          <w:p w14:paraId="5DFEFE58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8227777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 xml:space="preserve">Vz </w:t>
            </w:r>
            <w:r w:rsidR="00A22503">
              <w:rPr>
                <w:rFonts w:cstheme="minorHAnsi"/>
              </w:rPr>
              <w:t>PÚ</w:t>
            </w:r>
          </w:p>
        </w:tc>
      </w:tr>
      <w:tr w:rsidR="00FC059F" w:rsidRPr="00FC059F" w14:paraId="106D8ED7" w14:textId="77777777" w:rsidTr="00CF54D3">
        <w:tc>
          <w:tcPr>
            <w:tcW w:w="4606" w:type="dxa"/>
          </w:tcPr>
          <w:p w14:paraId="42C61C07" w14:textId="77777777" w:rsidR="00AA48FC" w:rsidRPr="00FC059F" w:rsidRDefault="00AA48FC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 xml:space="preserve">Pořadové číslo karty vzorku v </w:t>
            </w:r>
            <w:r w:rsidR="000A6440" w:rsidRPr="00FC059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EBA95B4" w:rsidR="00AA48FC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157</w:t>
            </w:r>
            <w:r w:rsidR="007B213B">
              <w:rPr>
                <w:rFonts w:cstheme="minorHAnsi"/>
              </w:rPr>
              <w:t>3</w:t>
            </w:r>
          </w:p>
        </w:tc>
      </w:tr>
      <w:tr w:rsidR="00FC059F" w:rsidRPr="00FC059F" w14:paraId="32CF643C" w14:textId="77777777" w:rsidTr="00CF54D3">
        <w:tc>
          <w:tcPr>
            <w:tcW w:w="4606" w:type="dxa"/>
          </w:tcPr>
          <w:p w14:paraId="560D95E3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Osecké údolí u Litomyšle, na cestě k Lučnímu rybníku</w:t>
            </w:r>
          </w:p>
        </w:tc>
      </w:tr>
      <w:tr w:rsidR="00FC059F" w:rsidRPr="00FC059F" w14:paraId="7F8D2B97" w14:textId="77777777" w:rsidTr="00CF54D3">
        <w:tc>
          <w:tcPr>
            <w:tcW w:w="4606" w:type="dxa"/>
          </w:tcPr>
          <w:p w14:paraId="59451275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Sousoší NEJSVĚTĚJŠÍ TROJICE, podstavec</w:t>
            </w:r>
          </w:p>
        </w:tc>
      </w:tr>
      <w:tr w:rsidR="00FC059F" w:rsidRPr="00FC059F" w14:paraId="54033E58" w14:textId="77777777" w:rsidTr="00CF54D3">
        <w:tc>
          <w:tcPr>
            <w:tcW w:w="4606" w:type="dxa"/>
          </w:tcPr>
          <w:p w14:paraId="65CE29A7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FC059F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FC059F" w:rsidRPr="00FC059F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FC059F" w:rsidRPr="00FC059F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Vz, PZ</w:t>
                  </w:r>
                </w:p>
                <w:p w14:paraId="1D149D1E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Vz, Tmel</w:t>
                  </w:r>
                </w:p>
                <w:p w14:paraId="0DCA3B0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</w:rPr>
                    <w:t>10424</w:t>
                  </w:r>
                  <w:r w:rsidRPr="00FC059F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FC059F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FC059F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FC059F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FC059F" w:rsidRPr="00FC059F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Vz, </w:t>
                  </w:r>
                  <w:r w:rsidRPr="00FC059F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Vz, PÚ 2</w:t>
                  </w:r>
                </w:p>
                <w:p w14:paraId="32A31069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lastRenderedPageBreak/>
                    <w:t>Vz, PÚ 3</w:t>
                  </w:r>
                </w:p>
                <w:p w14:paraId="07A8AFA0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FC059F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Vz, PÚ 4</w:t>
                  </w:r>
                </w:p>
                <w:p w14:paraId="00200F82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FC059F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Vz, </w:t>
                  </w:r>
                  <w:r w:rsidRPr="00FC059F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Vz, SaK</w:t>
                  </w:r>
                </w:p>
                <w:p w14:paraId="60790D7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Vz, SiK</w:t>
                  </w:r>
                </w:p>
                <w:p w14:paraId="2888FA6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FC059F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lastRenderedPageBreak/>
                    <w:t>Vz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Vz, ZD</w:t>
                  </w:r>
                </w:p>
                <w:p w14:paraId="1FBD4C4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Ze zadní strany menší základové desky ve výšce 14 cm a 20 cm od lomu levé strany. Vrty v hloubce 1,5 cm  3 cm a 5 cm.</w:t>
                  </w:r>
                </w:p>
                <w:p w14:paraId="704F3485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Vz, P</w:t>
                  </w:r>
                </w:p>
                <w:p w14:paraId="3B217DD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Ze zadní strany dolní patky ve výšce 20 cm a 5 cm z pravé strany. Vrty v hloubce 1,5 cm  3 cm a 5 cm.</w:t>
                  </w:r>
                </w:p>
                <w:p w14:paraId="096F6097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Vz, </w:t>
                  </w:r>
                  <w:r w:rsidRPr="00FC059F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bCs/>
                    </w:rPr>
                    <w:t xml:space="preserve">Vz, </w:t>
                  </w:r>
                  <w:r w:rsidRPr="00FC059F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FC059F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lastRenderedPageBreak/>
                    <w:t>Vz, Geo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59F" w:rsidRPr="00FC059F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FC059F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FC059F">
                    <w:rPr>
                      <w:rFonts w:cstheme="minorHAnsi"/>
                      <w:bCs/>
                    </w:rPr>
                    <w:t>Vz, Geo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  <w:r w:rsidRPr="00FC059F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FC059F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FC059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FC059F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FC059F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FC059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FC059F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FC059F" w:rsidRDefault="00183148" w:rsidP="00821499">
            <w:pPr>
              <w:rPr>
                <w:rFonts w:cstheme="minorHAnsi"/>
              </w:rPr>
            </w:pPr>
          </w:p>
        </w:tc>
      </w:tr>
      <w:tr w:rsidR="00FC059F" w:rsidRPr="00FC059F" w14:paraId="5E1A21DD" w14:textId="77777777" w:rsidTr="00CF54D3">
        <w:tc>
          <w:tcPr>
            <w:tcW w:w="4606" w:type="dxa"/>
          </w:tcPr>
          <w:p w14:paraId="1B7B8745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FC059F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FC059F" w:rsidRDefault="00183148" w:rsidP="00821499">
            <w:pPr>
              <w:rPr>
                <w:rFonts w:cstheme="minorHAnsi"/>
              </w:rPr>
            </w:pPr>
          </w:p>
        </w:tc>
      </w:tr>
      <w:tr w:rsidR="00FC059F" w:rsidRPr="00FC059F" w14:paraId="0ACABA34" w14:textId="77777777" w:rsidTr="00CF54D3">
        <w:tc>
          <w:tcPr>
            <w:tcW w:w="4606" w:type="dxa"/>
          </w:tcPr>
          <w:p w14:paraId="2B920B9B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Socha</w:t>
            </w:r>
          </w:p>
        </w:tc>
      </w:tr>
      <w:tr w:rsidR="00FC059F" w:rsidRPr="00FC059F" w14:paraId="7715CB8F" w14:textId="77777777" w:rsidTr="00CF54D3">
        <w:tc>
          <w:tcPr>
            <w:tcW w:w="4606" w:type="dxa"/>
          </w:tcPr>
          <w:p w14:paraId="1E56020F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FC059F" w:rsidRDefault="0022194F" w:rsidP="00821499">
            <w:pPr>
              <w:rPr>
                <w:rFonts w:cstheme="minorHAnsi"/>
              </w:rPr>
            </w:pPr>
          </w:p>
        </w:tc>
      </w:tr>
      <w:tr w:rsidR="00FC059F" w:rsidRPr="00FC059F" w14:paraId="20A918C5" w14:textId="77777777" w:rsidTr="00CF54D3">
        <w:tc>
          <w:tcPr>
            <w:tcW w:w="4606" w:type="dxa"/>
          </w:tcPr>
          <w:p w14:paraId="1A2F26B6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Datace</w:t>
            </w:r>
            <w:r w:rsidR="00AA48FC" w:rsidRPr="00FC059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C059F" w:rsidRDefault="0022194F" w:rsidP="00821499">
            <w:pPr>
              <w:rPr>
                <w:rFonts w:cstheme="minorHAnsi"/>
              </w:rPr>
            </w:pPr>
          </w:p>
        </w:tc>
      </w:tr>
      <w:tr w:rsidR="00FC059F" w:rsidRPr="00FC059F" w14:paraId="0BF9C387" w14:textId="77777777" w:rsidTr="00CF54D3">
        <w:tc>
          <w:tcPr>
            <w:tcW w:w="4606" w:type="dxa"/>
          </w:tcPr>
          <w:p w14:paraId="12280DD1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Bayer Karol</w:t>
            </w:r>
          </w:p>
        </w:tc>
      </w:tr>
      <w:tr w:rsidR="00FC059F" w:rsidRPr="00FC059F" w14:paraId="3B388C43" w14:textId="77777777" w:rsidTr="00CF54D3">
        <w:tc>
          <w:tcPr>
            <w:tcW w:w="4606" w:type="dxa"/>
          </w:tcPr>
          <w:p w14:paraId="07CED6AE" w14:textId="77777777" w:rsidR="0022194F" w:rsidRPr="00FC059F" w:rsidRDefault="0022194F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Datum zpracování zprávy</w:t>
            </w:r>
            <w:r w:rsidR="00AA48FC" w:rsidRPr="00FC059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7. 5. 2020</w:t>
            </w:r>
          </w:p>
        </w:tc>
      </w:tr>
      <w:tr w:rsidR="00183148" w:rsidRPr="00FC059F" w14:paraId="39B656B6" w14:textId="77777777" w:rsidTr="00CF54D3">
        <w:tc>
          <w:tcPr>
            <w:tcW w:w="4606" w:type="dxa"/>
          </w:tcPr>
          <w:p w14:paraId="0369BDA3" w14:textId="77777777" w:rsidR="005A54E0" w:rsidRPr="00FC059F" w:rsidRDefault="005A54E0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Číslo příslušné zprávy v </w:t>
            </w:r>
            <w:r w:rsidR="000A6440" w:rsidRPr="00FC059F">
              <w:rPr>
                <w:rFonts w:cstheme="minorHAnsi"/>
                <w:b/>
              </w:rPr>
              <w:t>databázi</w:t>
            </w:r>
            <w:r w:rsidRPr="00FC059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FC059F" w:rsidRDefault="00183148" w:rsidP="00821499">
            <w:pPr>
              <w:rPr>
                <w:rFonts w:cstheme="minorHAnsi"/>
              </w:rPr>
            </w:pPr>
            <w:r w:rsidRPr="00FC059F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FC059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059F" w:rsidRPr="00FC059F" w14:paraId="5F13C4C5" w14:textId="77777777" w:rsidTr="00CF54D3">
        <w:tc>
          <w:tcPr>
            <w:tcW w:w="10060" w:type="dxa"/>
          </w:tcPr>
          <w:p w14:paraId="01601BB6" w14:textId="77777777" w:rsidR="00AA48FC" w:rsidRPr="00FC059F" w:rsidRDefault="00AA48FC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Výsledky analýzy</w:t>
            </w:r>
          </w:p>
        </w:tc>
      </w:tr>
      <w:tr w:rsidR="00183148" w:rsidRPr="00FC059F" w14:paraId="40D63742" w14:textId="77777777" w:rsidTr="00CF54D3">
        <w:tc>
          <w:tcPr>
            <w:tcW w:w="10060" w:type="dxa"/>
          </w:tcPr>
          <w:p w14:paraId="1C89CE2F" w14:textId="1308A45E" w:rsidR="00AA48FC" w:rsidRDefault="00AA48FC" w:rsidP="00821499">
            <w:pPr>
              <w:rPr>
                <w:rFonts w:cstheme="minorHAnsi"/>
              </w:rPr>
            </w:pPr>
          </w:p>
          <w:p w14:paraId="4D966950" w14:textId="1E5300A0" w:rsidR="00C45501" w:rsidRDefault="00C45501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5670"/>
              <w:gridCol w:w="2768"/>
            </w:tblGrid>
            <w:tr w:rsidR="00C45501" w:rsidRPr="009C78EB" w14:paraId="3F1D6E8E" w14:textId="77777777" w:rsidTr="004B4C63">
              <w:trPr>
                <w:trHeight w:val="1718"/>
              </w:trPr>
              <w:tc>
                <w:tcPr>
                  <w:tcW w:w="1271" w:type="dxa"/>
                </w:tcPr>
                <w:p w14:paraId="00A2EF5C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bCs/>
                      <w:szCs w:val="20"/>
                    </w:rPr>
                    <w:t xml:space="preserve">Vz, </w:t>
                  </w:r>
                  <w:r w:rsidRPr="009C78EB">
                    <w:rPr>
                      <w:rFonts w:cs="Arial"/>
                      <w:szCs w:val="20"/>
                    </w:rPr>
                    <w:t>PÚ</w:t>
                  </w:r>
                </w:p>
                <w:p w14:paraId="05C55BE4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szCs w:val="20"/>
                    </w:rPr>
                    <w:t>10425</w:t>
                  </w:r>
                </w:p>
                <w:p w14:paraId="7F62E788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</w:p>
                <w:p w14:paraId="10595077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</w:p>
                <w:p w14:paraId="4D70A9CA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</w:p>
                <w:p w14:paraId="762E8BF0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</w:p>
                <w:p w14:paraId="72BB630E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19D40D72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szCs w:val="20"/>
                    </w:rPr>
                    <w:t>Povrchová úprava</w:t>
                  </w:r>
                </w:p>
                <w:p w14:paraId="77147D8A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szCs w:val="20"/>
                    </w:rPr>
                    <w:t>Tělo podstavce z čelní strany ve výšce 119 cm a 4</w:t>
                  </w:r>
                  <w:r>
                    <w:rPr>
                      <w:rFonts w:cs="Arial"/>
                      <w:szCs w:val="20"/>
                    </w:rPr>
                    <w:t xml:space="preserve"> cm</w:t>
                  </w:r>
                  <w:r w:rsidRPr="009C78EB">
                    <w:rPr>
                      <w:rFonts w:cs="Arial"/>
                      <w:szCs w:val="20"/>
                    </w:rPr>
                    <w:t xml:space="preserve"> od levého okraje. </w:t>
                  </w:r>
                </w:p>
                <w:p w14:paraId="68212100" w14:textId="77777777" w:rsidR="00C45501" w:rsidRPr="009C78EB" w:rsidRDefault="00C45501" w:rsidP="00C45501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b/>
                      <w:sz w:val="20"/>
                      <w:szCs w:val="20"/>
                    </w:rPr>
                  </w:pPr>
                  <w:r w:rsidRPr="009C78EB">
                    <w:rPr>
                      <w:sz w:val="20"/>
                      <w:szCs w:val="20"/>
                    </w:rPr>
                    <w:t>stratigrafie povrchových úprav</w:t>
                  </w:r>
                </w:p>
                <w:p w14:paraId="59FBDF3B" w14:textId="77777777" w:rsidR="00C45501" w:rsidRPr="009C78EB" w:rsidRDefault="00C45501" w:rsidP="00C45501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b/>
                      <w:sz w:val="20"/>
                      <w:szCs w:val="20"/>
                    </w:rPr>
                  </w:pPr>
                  <w:r w:rsidRPr="009C78EB">
                    <w:rPr>
                      <w:sz w:val="20"/>
                      <w:szCs w:val="20"/>
                    </w:rPr>
                    <w:t>identifikace pigmentů v barevné vrstvě</w:t>
                  </w:r>
                </w:p>
                <w:p w14:paraId="2EAFB94B" w14:textId="77777777" w:rsidR="00C45501" w:rsidRPr="009C78EB" w:rsidRDefault="00C45501" w:rsidP="00C45501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b/>
                      <w:sz w:val="20"/>
                      <w:szCs w:val="20"/>
                    </w:rPr>
                  </w:pPr>
                  <w:r w:rsidRPr="009C78EB">
                    <w:rPr>
                      <w:sz w:val="20"/>
                      <w:szCs w:val="20"/>
                    </w:rPr>
                    <w:t>určení typu pojiva barevných vrstev</w:t>
                  </w:r>
                </w:p>
                <w:p w14:paraId="26644A70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121" w:type="dxa"/>
                </w:tcPr>
                <w:p w14:paraId="70887C82" w14:textId="77777777" w:rsidR="00C45501" w:rsidRPr="009C78EB" w:rsidRDefault="00C45501" w:rsidP="00C45501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noProof/>
                      <w:szCs w:val="20"/>
                    </w:rPr>
                    <w:drawing>
                      <wp:inline distT="0" distB="0" distL="0" distR="0" wp14:anchorId="50796E0F" wp14:editId="5D801AD3">
                        <wp:extent cx="1621072" cy="1080000"/>
                        <wp:effectExtent l="0" t="0" r="0" b="635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2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2703A4" w14:textId="77777777" w:rsidR="00C45501" w:rsidRDefault="00C45501" w:rsidP="00C45501">
            <w:pPr>
              <w:rPr>
                <w:rFonts w:cs="Arial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6"/>
            </w:tblGrid>
            <w:tr w:rsidR="00C45501" w:rsidRPr="004D7A42" w14:paraId="23B568A7" w14:textId="77777777" w:rsidTr="004B4C63">
              <w:tc>
                <w:tcPr>
                  <w:tcW w:w="4531" w:type="dxa"/>
                  <w:shd w:val="clear" w:color="auto" w:fill="auto"/>
                </w:tcPr>
                <w:p w14:paraId="5EC3A469" w14:textId="77777777" w:rsidR="00C45501" w:rsidRPr="004D7A42" w:rsidRDefault="00C45501" w:rsidP="00C45501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169207A4" wp14:editId="7B3BE322">
                        <wp:extent cx="2700000" cy="1798214"/>
                        <wp:effectExtent l="0" t="0" r="5715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10425_10x (1) kopie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873753" w14:textId="77777777" w:rsidR="00C45501" w:rsidRDefault="00C45501" w:rsidP="00C45501">
                  <w:pPr>
                    <w:rPr>
                      <w:rFonts w:cs="Arial"/>
                    </w:rPr>
                  </w:pPr>
                </w:p>
                <w:p w14:paraId="68622332" w14:textId="77777777" w:rsidR="00C45501" w:rsidRDefault="00C45501" w:rsidP="00C45501">
                  <w:pPr>
                    <w:rPr>
                      <w:rFonts w:cs="Arial"/>
                    </w:rPr>
                  </w:pPr>
                </w:p>
                <w:p w14:paraId="17ED3046" w14:textId="77777777" w:rsidR="00C45501" w:rsidRPr="004D7A42" w:rsidRDefault="00C45501" w:rsidP="00C45501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1</w:t>
                  </w:r>
                  <w:r w:rsidRPr="004D7A42">
                    <w:rPr>
                      <w:rFonts w:cs="Arial"/>
                    </w:rPr>
                    <w:t>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161B19E" w14:textId="77777777" w:rsidR="00C45501" w:rsidRPr="004D7A42" w:rsidRDefault="00C45501" w:rsidP="00C45501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43859746" wp14:editId="77091F16">
                        <wp:extent cx="2700000" cy="2235732"/>
                        <wp:effectExtent l="0" t="0" r="5715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10425_01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E7B91E" w14:textId="77777777" w:rsidR="00C45501" w:rsidRPr="004D7A42" w:rsidRDefault="00C45501" w:rsidP="00C45501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C45501" w:rsidRPr="004D7A42" w14:paraId="116BF995" w14:textId="77777777" w:rsidTr="004B4C63">
              <w:tc>
                <w:tcPr>
                  <w:tcW w:w="4531" w:type="dxa"/>
                  <w:shd w:val="clear" w:color="auto" w:fill="auto"/>
                </w:tcPr>
                <w:p w14:paraId="017C88DB" w14:textId="77777777" w:rsidR="00C45501" w:rsidRDefault="00C45501" w:rsidP="00C45501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3FA73D9" wp14:editId="2A3B1231">
                        <wp:extent cx="2700000" cy="2236004"/>
                        <wp:effectExtent l="0" t="0" r="5715" b="0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10425_02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9ADB8A" w14:textId="77777777" w:rsidR="00C45501" w:rsidRDefault="00C45501" w:rsidP="00C45501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CE51224" w14:textId="77777777" w:rsidR="00C45501" w:rsidRDefault="00C45501" w:rsidP="00C45501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735AAC8" wp14:editId="20E5915A">
                        <wp:extent cx="2700000" cy="2235732"/>
                        <wp:effectExtent l="0" t="0" r="5715" b="0"/>
                        <wp:docPr id="58" name="Obráze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10425_03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F5C3FA" w14:textId="77777777" w:rsidR="00C45501" w:rsidRDefault="00C45501" w:rsidP="00C45501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76527F99" w14:textId="77777777" w:rsidR="00C45501" w:rsidRDefault="00C45501" w:rsidP="00C45501">
            <w:pPr>
              <w:spacing w:line="264" w:lineRule="auto"/>
              <w:rPr>
                <w:rFonts w:cs="Arial"/>
              </w:rPr>
            </w:pPr>
          </w:p>
          <w:p w14:paraId="55F612CE" w14:textId="77777777" w:rsidR="00C45501" w:rsidRDefault="00C45501" w:rsidP="00C45501">
            <w:pPr>
              <w:spacing w:line="264" w:lineRule="auto"/>
              <w:rPr>
                <w:rFonts w:cs="Arial"/>
              </w:rPr>
            </w:pPr>
            <w:r w:rsidRPr="0057536D">
              <w:rPr>
                <w:rFonts w:cs="Arial"/>
              </w:rPr>
              <w:t>Popis a složení vrstev</w:t>
            </w:r>
          </w:p>
          <w:p w14:paraId="5C3C5D59" w14:textId="77777777" w:rsidR="00C45501" w:rsidRPr="0057536D" w:rsidRDefault="00C45501" w:rsidP="00C45501">
            <w:pPr>
              <w:spacing w:line="264" w:lineRule="auto"/>
              <w:rPr>
                <w:rFonts w:cs="Arial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C45501" w:rsidRPr="0057536D" w14:paraId="4825D84C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2D60A7C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Číslo</w:t>
                  </w:r>
                </w:p>
                <w:p w14:paraId="385CE0C8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E28392A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</w:rPr>
                  </w:pPr>
                  <w:r w:rsidRPr="0057536D">
                    <w:rPr>
                      <w:rFonts w:cs="Arial"/>
                      <w:i/>
                      <w:iCs/>
                    </w:rPr>
                    <w:t>Popis a složení vrstvy</w:t>
                  </w:r>
                </w:p>
              </w:tc>
            </w:tr>
            <w:tr w:rsidR="00C45501" w:rsidRPr="0057536D" w14:paraId="70C1814B" w14:textId="77777777" w:rsidTr="004B4C63">
              <w:tc>
                <w:tcPr>
                  <w:tcW w:w="516" w:type="pct"/>
                  <w:shd w:val="clear" w:color="auto" w:fill="auto"/>
                </w:tcPr>
                <w:p w14:paraId="6EE7C5DB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>
                    <w:rPr>
                      <w:rFonts w:cs="Arial"/>
                      <w:i/>
                      <w:iCs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C9E5220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</w:rPr>
                  </w:pPr>
                </w:p>
              </w:tc>
            </w:tr>
            <w:tr w:rsidR="00C45501" w:rsidRPr="0057536D" w14:paraId="2D10F12F" w14:textId="77777777" w:rsidTr="004B4C63">
              <w:tc>
                <w:tcPr>
                  <w:tcW w:w="516" w:type="pct"/>
                  <w:shd w:val="clear" w:color="auto" w:fill="auto"/>
                </w:tcPr>
                <w:p w14:paraId="4A8A1B1F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>
                    <w:rPr>
                      <w:rFonts w:cs="Arial"/>
                      <w:i/>
                      <w:iCs/>
                    </w:rPr>
                    <w:lastRenderedPageBreak/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F3F5E49" w14:textId="77777777" w:rsidR="00C45501" w:rsidRDefault="00C45501" w:rsidP="00C45501">
                  <w:pPr>
                    <w:spacing w:line="288" w:lineRule="auto"/>
                    <w:rPr>
                      <w:rFonts w:cs="Arial"/>
                    </w:rPr>
                  </w:pPr>
                </w:p>
              </w:tc>
            </w:tr>
            <w:tr w:rsidR="00C45501" w:rsidRPr="0057536D" w14:paraId="03653FA2" w14:textId="77777777" w:rsidTr="004B4C63">
              <w:tc>
                <w:tcPr>
                  <w:tcW w:w="516" w:type="pct"/>
                  <w:shd w:val="clear" w:color="auto" w:fill="auto"/>
                </w:tcPr>
                <w:p w14:paraId="7E0169AB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>
                    <w:rPr>
                      <w:rFonts w:cs="Arial"/>
                      <w:i/>
                      <w:iCs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73FBDE9" w14:textId="77777777" w:rsidR="00C45501" w:rsidRDefault="00C45501" w:rsidP="00C45501">
                  <w:pPr>
                    <w:spacing w:line="288" w:lineRule="auto"/>
                    <w:rPr>
                      <w:rFonts w:cs="Arial"/>
                    </w:rPr>
                  </w:pPr>
                </w:p>
              </w:tc>
            </w:tr>
            <w:tr w:rsidR="00C45501" w:rsidRPr="0057536D" w14:paraId="4F7582EE" w14:textId="77777777" w:rsidTr="004B4C63">
              <w:tc>
                <w:tcPr>
                  <w:tcW w:w="516" w:type="pct"/>
                  <w:shd w:val="clear" w:color="auto" w:fill="auto"/>
                </w:tcPr>
                <w:p w14:paraId="5E46CEDD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  <w:i/>
                      <w:iCs/>
                    </w:rPr>
                  </w:pPr>
                  <w:r>
                    <w:rPr>
                      <w:rFonts w:cs="Arial"/>
                      <w:i/>
                      <w:iCs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D7AEA25" w14:textId="77777777" w:rsidR="00C45501" w:rsidRPr="0057536D" w:rsidRDefault="00C45501" w:rsidP="00C45501">
                  <w:pPr>
                    <w:spacing w:line="288" w:lineRule="auto"/>
                    <w:rPr>
                      <w:rFonts w:cs="Arial"/>
                    </w:rPr>
                  </w:pPr>
                </w:p>
              </w:tc>
            </w:tr>
          </w:tbl>
          <w:p w14:paraId="6A2CB71B" w14:textId="77777777" w:rsidR="00C45501" w:rsidRDefault="00C45501" w:rsidP="00C45501">
            <w:pPr>
              <w:rPr>
                <w:rFonts w:cs="Arial"/>
                <w:b/>
              </w:rPr>
            </w:pPr>
          </w:p>
          <w:p w14:paraId="714BB671" w14:textId="77777777" w:rsidR="00C45501" w:rsidRPr="00FC059F" w:rsidRDefault="00C45501" w:rsidP="00821499">
            <w:pPr>
              <w:rPr>
                <w:rFonts w:cstheme="minorHAnsi"/>
              </w:rPr>
            </w:pPr>
          </w:p>
          <w:p w14:paraId="21297B78" w14:textId="4F727DC3" w:rsidR="00FC059F" w:rsidRPr="00FC059F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FC059F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FC059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C059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C059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059F" w:rsidRPr="00FC059F" w14:paraId="6588E497" w14:textId="77777777" w:rsidTr="00CF54D3">
        <w:tc>
          <w:tcPr>
            <w:tcW w:w="10060" w:type="dxa"/>
          </w:tcPr>
          <w:p w14:paraId="6A3A9C3E" w14:textId="77777777" w:rsidR="00AA48FC" w:rsidRPr="00FC059F" w:rsidRDefault="00AA48FC" w:rsidP="00821499">
            <w:pPr>
              <w:rPr>
                <w:rFonts w:cstheme="minorHAnsi"/>
                <w:b/>
              </w:rPr>
            </w:pPr>
            <w:r w:rsidRPr="00FC059F">
              <w:rPr>
                <w:rFonts w:cstheme="minorHAnsi"/>
                <w:b/>
              </w:rPr>
              <w:t>Fotodokumentace analýzy</w:t>
            </w:r>
          </w:p>
        </w:tc>
      </w:tr>
      <w:tr w:rsidR="00183148" w:rsidRPr="00FC059F" w14:paraId="24BB7D60" w14:textId="77777777" w:rsidTr="00CF54D3">
        <w:tc>
          <w:tcPr>
            <w:tcW w:w="10060" w:type="dxa"/>
          </w:tcPr>
          <w:p w14:paraId="4FB66E8A" w14:textId="77777777" w:rsidR="00AA48FC" w:rsidRPr="00FC059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C059F" w:rsidRDefault="0022194F" w:rsidP="00821499">
      <w:pPr>
        <w:spacing w:line="240" w:lineRule="auto"/>
        <w:rPr>
          <w:rFonts w:cstheme="minorHAnsi"/>
        </w:rPr>
      </w:pPr>
    </w:p>
    <w:sectPr w:rsidR="0022194F" w:rsidRPr="00FC059F" w:rsidSect="00CA1E4A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701A1" w14:textId="77777777" w:rsidR="00F20859" w:rsidRDefault="00F20859" w:rsidP="00AA48FC">
      <w:pPr>
        <w:spacing w:after="0" w:line="240" w:lineRule="auto"/>
      </w:pPr>
      <w:r>
        <w:separator/>
      </w:r>
    </w:p>
  </w:endnote>
  <w:endnote w:type="continuationSeparator" w:id="0">
    <w:p w14:paraId="07AB32E5" w14:textId="77777777" w:rsidR="00F20859" w:rsidRDefault="00F208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E9EC7" w14:textId="77777777" w:rsidR="00F20859" w:rsidRDefault="00F20859" w:rsidP="00AA48FC">
      <w:pPr>
        <w:spacing w:after="0" w:line="240" w:lineRule="auto"/>
      </w:pPr>
      <w:r>
        <w:separator/>
      </w:r>
    </w:p>
  </w:footnote>
  <w:footnote w:type="continuationSeparator" w:id="0">
    <w:p w14:paraId="4857D48B" w14:textId="77777777" w:rsidR="00F20859" w:rsidRDefault="00F208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3148"/>
    <w:rsid w:val="002102E1"/>
    <w:rsid w:val="0021097B"/>
    <w:rsid w:val="0022194F"/>
    <w:rsid w:val="003449DF"/>
    <w:rsid w:val="003D0950"/>
    <w:rsid w:val="00494840"/>
    <w:rsid w:val="004A4C03"/>
    <w:rsid w:val="005A54E0"/>
    <w:rsid w:val="005C155B"/>
    <w:rsid w:val="0065280A"/>
    <w:rsid w:val="007367E0"/>
    <w:rsid w:val="007B213B"/>
    <w:rsid w:val="00821499"/>
    <w:rsid w:val="008555A0"/>
    <w:rsid w:val="00912484"/>
    <w:rsid w:val="009A03AE"/>
    <w:rsid w:val="009F39F0"/>
    <w:rsid w:val="00A22503"/>
    <w:rsid w:val="00AA48FC"/>
    <w:rsid w:val="00B90C16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EB0453"/>
    <w:rsid w:val="00F20859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6.wdp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581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2022-11-18T11:19:00Z</dcterms:created>
  <dcterms:modified xsi:type="dcterms:W3CDTF">2022-11-18T11:26:00Z</dcterms:modified>
</cp:coreProperties>
</file>