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2149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036"/>
        <w:gridCol w:w="6024"/>
      </w:tblGrid>
      <w:tr w:rsidR="00821499" w:rsidRPr="00821499" w14:paraId="308E4BCF" w14:textId="77777777" w:rsidTr="00CF54D3">
        <w:tc>
          <w:tcPr>
            <w:tcW w:w="4606" w:type="dxa"/>
          </w:tcPr>
          <w:p w14:paraId="42DD7B2F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FB1C477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  <w:r w:rsidR="00E1486A">
              <w:rPr>
                <w:rFonts w:cstheme="minorHAnsi"/>
              </w:rPr>
              <w:t>80</w:t>
            </w:r>
          </w:p>
        </w:tc>
      </w:tr>
      <w:tr w:rsidR="00821499" w:rsidRPr="00821499" w14:paraId="616D8CF9" w14:textId="77777777" w:rsidTr="00CF54D3">
        <w:tc>
          <w:tcPr>
            <w:tcW w:w="4606" w:type="dxa"/>
          </w:tcPr>
          <w:p w14:paraId="5DFEFE58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186AD3C" w:rsidR="0022194F" w:rsidRPr="00821499" w:rsidRDefault="00C72E26" w:rsidP="0082149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Vz</w:t>
            </w:r>
            <w:proofErr w:type="spellEnd"/>
            <w:r>
              <w:rPr>
                <w:rFonts w:cstheme="minorHAnsi"/>
              </w:rPr>
              <w:t xml:space="preserve"> </w:t>
            </w:r>
            <w:r w:rsidR="00E1486A">
              <w:rPr>
                <w:rFonts w:cstheme="minorHAnsi"/>
              </w:rPr>
              <w:t>10</w:t>
            </w:r>
          </w:p>
        </w:tc>
      </w:tr>
      <w:tr w:rsidR="00821499" w:rsidRPr="00821499" w14:paraId="106D8ED7" w14:textId="77777777" w:rsidTr="00CF54D3">
        <w:tc>
          <w:tcPr>
            <w:tcW w:w="4606" w:type="dxa"/>
          </w:tcPr>
          <w:p w14:paraId="42C61C07" w14:textId="77777777" w:rsidR="00AA48FC" w:rsidRPr="00821499" w:rsidRDefault="00AA48FC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 xml:space="preserve">Pořadové číslo karty vzorku v </w:t>
            </w:r>
            <w:r w:rsidR="000A6440" w:rsidRPr="0082149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2618592" w:rsidR="00AA48FC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A42A68">
              <w:rPr>
                <w:rFonts w:cstheme="minorHAnsi"/>
              </w:rPr>
              <w:t>6</w:t>
            </w:r>
            <w:r w:rsidR="00E1486A">
              <w:rPr>
                <w:rFonts w:cstheme="minorHAnsi"/>
              </w:rPr>
              <w:t>4</w:t>
            </w:r>
          </w:p>
        </w:tc>
      </w:tr>
      <w:tr w:rsidR="00821499" w:rsidRPr="00821499" w14:paraId="32CF643C" w14:textId="77777777" w:rsidTr="00CF54D3">
        <w:tc>
          <w:tcPr>
            <w:tcW w:w="4606" w:type="dxa"/>
          </w:tcPr>
          <w:p w14:paraId="560D95E3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4B94F3E2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Konopiště, St. Zámek, Růžová zahrada</w:t>
            </w:r>
          </w:p>
        </w:tc>
      </w:tr>
      <w:tr w:rsidR="00821499" w:rsidRPr="00821499" w14:paraId="7F8D2B97" w14:textId="77777777" w:rsidTr="00CF54D3">
        <w:tc>
          <w:tcPr>
            <w:tcW w:w="4606" w:type="dxa"/>
          </w:tcPr>
          <w:p w14:paraId="59451275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975B56C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Socha Apollona</w:t>
            </w:r>
          </w:p>
        </w:tc>
      </w:tr>
      <w:tr w:rsidR="00821499" w:rsidRPr="00821499" w14:paraId="54033E58" w14:textId="77777777" w:rsidTr="00CF54D3">
        <w:tc>
          <w:tcPr>
            <w:tcW w:w="4606" w:type="dxa"/>
          </w:tcPr>
          <w:p w14:paraId="65CE29A7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2071"/>
              <w:gridCol w:w="2821"/>
            </w:tblGrid>
            <w:tr w:rsidR="00C72E26" w14:paraId="0EB69FA6" w14:textId="77777777" w:rsidTr="00EC3509">
              <w:tc>
                <w:tcPr>
                  <w:tcW w:w="1139" w:type="dxa"/>
                </w:tcPr>
                <w:p w14:paraId="35300FA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Vzorek</w:t>
                  </w:r>
                </w:p>
              </w:tc>
              <w:tc>
                <w:tcPr>
                  <w:tcW w:w="4101" w:type="dxa"/>
                </w:tcPr>
                <w:p w14:paraId="0FD4786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Popis / zadání</w:t>
                  </w:r>
                </w:p>
              </w:tc>
              <w:tc>
                <w:tcPr>
                  <w:tcW w:w="3822" w:type="dxa"/>
                </w:tcPr>
                <w:p w14:paraId="651C6E0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Foto místa odběru</w:t>
                  </w:r>
                </w:p>
              </w:tc>
            </w:tr>
            <w:tr w:rsidR="00C72E26" w14:paraId="72F69F72" w14:textId="77777777" w:rsidTr="00EC3509">
              <w:tc>
                <w:tcPr>
                  <w:tcW w:w="1139" w:type="dxa"/>
                </w:tcPr>
                <w:p w14:paraId="0F175C4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>, 1</w:t>
                  </w:r>
                </w:p>
                <w:p w14:paraId="0E3ADEE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10371</w:t>
                  </w:r>
                </w:p>
                <w:p w14:paraId="038589E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</w:tc>
              <w:tc>
                <w:tcPr>
                  <w:tcW w:w="4101" w:type="dxa"/>
                </w:tcPr>
                <w:p w14:paraId="35090C4F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1 – Pohledově pravá noha, vnější část lýtka. Šedý tmel má jemnozrnnou strukturu a je velmi tvrdý, není podobný originální hmotě.</w:t>
                  </w:r>
                </w:p>
                <w:p w14:paraId="372A09EB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62CB405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 xml:space="preserve">Složení tmelu </w:t>
                  </w:r>
                </w:p>
                <w:p w14:paraId="2A6FCD0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</w:tc>
              <w:tc>
                <w:tcPr>
                  <w:tcW w:w="3822" w:type="dxa"/>
                </w:tcPr>
                <w:p w14:paraId="1E1A533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295AB996" wp14:editId="188E7C72">
                        <wp:extent cx="1438677" cy="2160000"/>
                        <wp:effectExtent l="0" t="0" r="952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677" cy="21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23F15140" w14:textId="77777777" w:rsidTr="00EC3509">
              <w:trPr>
                <w:trHeight w:val="494"/>
              </w:trPr>
              <w:tc>
                <w:tcPr>
                  <w:tcW w:w="1139" w:type="dxa"/>
                </w:tcPr>
                <w:p w14:paraId="7A4FC309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2</w:t>
                  </w:r>
                </w:p>
                <w:p w14:paraId="60FA1C6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2</w:t>
                  </w:r>
                </w:p>
              </w:tc>
              <w:tc>
                <w:tcPr>
                  <w:tcW w:w="4101" w:type="dxa"/>
                </w:tcPr>
                <w:p w14:paraId="7620065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2 – Pohledově pravá noha, vnější část lýtka. Bílý tmel je barevností a strukturou podobný originální hmotě.</w:t>
                  </w:r>
                </w:p>
                <w:p w14:paraId="45A0F60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4B0C29A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2CA7298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2D48E9CC" wp14:editId="613DFC6B">
                        <wp:extent cx="1439334" cy="2160985"/>
                        <wp:effectExtent l="0" t="0" r="889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3420" cy="2167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BC6CDFA" w14:textId="77777777" w:rsidR="00C72E26" w:rsidRDefault="00C72E26" w:rsidP="00C72E26"/>
          <w:p w14:paraId="14D8E5D6" w14:textId="77777777" w:rsidR="00C72E26" w:rsidRDefault="00C72E26" w:rsidP="00C72E26"/>
          <w:p w14:paraId="5FF5F983" w14:textId="77777777" w:rsidR="00C72E26" w:rsidRDefault="00C72E26" w:rsidP="00C72E26"/>
          <w:p w14:paraId="7A720E52" w14:textId="77777777" w:rsidR="00C72E26" w:rsidRDefault="00C72E26" w:rsidP="00C72E26"/>
          <w:p w14:paraId="049C6A09" w14:textId="77777777" w:rsidR="00C72E26" w:rsidRDefault="00C72E26" w:rsidP="00C72E26"/>
          <w:p w14:paraId="7F9C93B0" w14:textId="77777777" w:rsidR="00C72E26" w:rsidRDefault="00C72E26" w:rsidP="00C72E26"/>
          <w:p w14:paraId="34DABE86" w14:textId="77777777" w:rsidR="00C72E26" w:rsidRDefault="00C72E26" w:rsidP="00C72E26"/>
          <w:p w14:paraId="46CBF09F" w14:textId="77777777" w:rsidR="00C72E26" w:rsidRDefault="00C72E26" w:rsidP="00C72E26"/>
          <w:p w14:paraId="18DAEAB7" w14:textId="77777777" w:rsidR="00C72E26" w:rsidRDefault="00C72E26" w:rsidP="00C72E26"/>
          <w:p w14:paraId="216B37FD" w14:textId="77777777" w:rsidR="00C72E26" w:rsidRDefault="00C72E26" w:rsidP="00C72E26"/>
          <w:p w14:paraId="294F9FA8" w14:textId="77777777" w:rsidR="00C72E26" w:rsidRDefault="00C72E26" w:rsidP="00C72E26"/>
          <w:p w14:paraId="6EACB317" w14:textId="77777777" w:rsidR="00C72E26" w:rsidRDefault="00C72E26" w:rsidP="00C72E26"/>
          <w:p w14:paraId="725F68FF" w14:textId="77777777" w:rsidR="00C72E26" w:rsidRDefault="00C72E26" w:rsidP="00C72E26"/>
          <w:p w14:paraId="514BF15A" w14:textId="77777777" w:rsidR="00C72E26" w:rsidRDefault="00C72E26" w:rsidP="00C72E26"/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74"/>
              <w:gridCol w:w="1412"/>
              <w:gridCol w:w="3612"/>
            </w:tblGrid>
            <w:tr w:rsidR="00C72E26" w14:paraId="075F980B" w14:textId="77777777" w:rsidTr="00EC3509">
              <w:tc>
                <w:tcPr>
                  <w:tcW w:w="1139" w:type="dxa"/>
                </w:tcPr>
                <w:p w14:paraId="6976E72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lastRenderedPageBreak/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3</w:t>
                  </w:r>
                </w:p>
                <w:p w14:paraId="118DCA3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3</w:t>
                  </w:r>
                </w:p>
              </w:tc>
              <w:tc>
                <w:tcPr>
                  <w:tcW w:w="4101" w:type="dxa"/>
                </w:tcPr>
                <w:p w14:paraId="0794333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3 – Pohledově pravá noha, vnější část lýtka. Světlý šedo zelený tmel je strukturou velmi podobný originální hmotě, ale barevností je tmavší.</w:t>
                  </w:r>
                </w:p>
                <w:p w14:paraId="5B7CBF0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5BB8924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52CFC25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22096F63" wp14:editId="5F02ECA0">
                        <wp:extent cx="1438678" cy="2160000"/>
                        <wp:effectExtent l="0" t="0" r="952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678" cy="21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0AA8EAC7" w14:textId="77777777" w:rsidTr="00EC3509">
              <w:tc>
                <w:tcPr>
                  <w:tcW w:w="1139" w:type="dxa"/>
                </w:tcPr>
                <w:p w14:paraId="79588AF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 xml:space="preserve">Vz4 </w:t>
                  </w:r>
                </w:p>
                <w:p w14:paraId="54D78BE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4</w:t>
                  </w:r>
                </w:p>
              </w:tc>
              <w:tc>
                <w:tcPr>
                  <w:tcW w:w="4101" w:type="dxa"/>
                </w:tcPr>
                <w:p w14:paraId="6C1E1D76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4 – Pohledově pravé rameno. Okrový tmel má jemnozrnnou strukturu, barevností je příliš do červena.</w:t>
                  </w:r>
                </w:p>
                <w:p w14:paraId="5A5D393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4567FA6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40FED11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0E3C90CB" wp14:editId="448B66FB">
                        <wp:extent cx="2157026" cy="1440000"/>
                        <wp:effectExtent l="0" t="0" r="0" b="825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7026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1A613A90" w14:textId="77777777" w:rsidTr="00EC3509">
              <w:tc>
                <w:tcPr>
                  <w:tcW w:w="1139" w:type="dxa"/>
                </w:tcPr>
                <w:p w14:paraId="0D439256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5</w:t>
                  </w:r>
                </w:p>
                <w:p w14:paraId="7451B000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5</w:t>
                  </w:r>
                </w:p>
              </w:tc>
              <w:tc>
                <w:tcPr>
                  <w:tcW w:w="4101" w:type="dxa"/>
                </w:tcPr>
                <w:p w14:paraId="7CD9EA2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Povrchová úprava 1 – Pohledově pravá vnější část draperie. Odebrán fragment narůžovělé povrchové úpravy.</w:t>
                  </w:r>
                </w:p>
                <w:p w14:paraId="4EF7F730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19D2C86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barevných vrstev</w:t>
                  </w:r>
                </w:p>
              </w:tc>
              <w:tc>
                <w:tcPr>
                  <w:tcW w:w="3822" w:type="dxa"/>
                </w:tcPr>
                <w:p w14:paraId="465DDFD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32FA7D9B" wp14:editId="4EB175A7">
                        <wp:extent cx="1440000" cy="1886675"/>
                        <wp:effectExtent l="0" t="0" r="825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73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0000" cy="188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4B11BF21" w14:textId="77777777" w:rsidTr="00EC3509">
              <w:tc>
                <w:tcPr>
                  <w:tcW w:w="1139" w:type="dxa"/>
                </w:tcPr>
                <w:p w14:paraId="1F1058AB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lastRenderedPageBreak/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6</w:t>
                  </w:r>
                </w:p>
                <w:p w14:paraId="51264DFE" w14:textId="77777777" w:rsidR="00C72E26" w:rsidRPr="00B57EEA" w:rsidRDefault="00C72E26" w:rsidP="00C72E26">
                  <w:pPr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10376</w:t>
                  </w:r>
                </w:p>
                <w:p w14:paraId="458AFA1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</w:tc>
              <w:tc>
                <w:tcPr>
                  <w:tcW w:w="4101" w:type="dxa"/>
                </w:tcPr>
                <w:p w14:paraId="7FAA1980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Povrchová úprava 2 – Pohledově zadní část pravého lýtka. Odebrán fragment bílé povrchové úpravy.</w:t>
                  </w:r>
                </w:p>
                <w:p w14:paraId="3BA1441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34BD816B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 xml:space="preserve">Složení </w:t>
                  </w:r>
                  <w:r>
                    <w:rPr>
                      <w:rFonts w:cs="Arial"/>
                      <w:bCs/>
                      <w:szCs w:val="26"/>
                    </w:rPr>
                    <w:t>barevných vrstev</w:t>
                  </w:r>
                </w:p>
              </w:tc>
              <w:tc>
                <w:tcPr>
                  <w:tcW w:w="3822" w:type="dxa"/>
                </w:tcPr>
                <w:p w14:paraId="651AAAA7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08FB796A" wp14:editId="326D80A5">
                        <wp:extent cx="1440000" cy="2022079"/>
                        <wp:effectExtent l="0" t="0" r="8255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47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0000" cy="2022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DE3580" w14:textId="77777777" w:rsidR="00C72E26" w:rsidRDefault="00C72E26" w:rsidP="00C72E26"/>
          <w:p w14:paraId="71EB3809" w14:textId="77777777" w:rsidR="00C72E26" w:rsidRDefault="00C72E26" w:rsidP="00C72E26"/>
          <w:p w14:paraId="67D197EB" w14:textId="77777777" w:rsidR="00C72E26" w:rsidRDefault="00C72E26" w:rsidP="00C72E26"/>
          <w:p w14:paraId="6EBE0CE0" w14:textId="77777777" w:rsidR="00C72E26" w:rsidRDefault="00C72E26" w:rsidP="00C72E26"/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950"/>
              <w:gridCol w:w="2889"/>
              <w:gridCol w:w="1959"/>
            </w:tblGrid>
            <w:tr w:rsidR="00C72E26" w14:paraId="33E84033" w14:textId="77777777" w:rsidTr="00EC3509">
              <w:tc>
                <w:tcPr>
                  <w:tcW w:w="1139" w:type="dxa"/>
                </w:tcPr>
                <w:p w14:paraId="0C00ECE8" w14:textId="77777777" w:rsidR="00C72E26" w:rsidRPr="00B57EEA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 w:rsidRPr="00B57EEA"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 w:rsidRPr="00B57EEA">
                    <w:rPr>
                      <w:rFonts w:cs="Arial"/>
                      <w:bCs/>
                      <w:szCs w:val="26"/>
                    </w:rPr>
                    <w:t xml:space="preserve"> </w:t>
                  </w:r>
                  <w:r>
                    <w:rPr>
                      <w:rFonts w:cs="Arial"/>
                      <w:bCs/>
                      <w:szCs w:val="26"/>
                    </w:rPr>
                    <w:t>7</w:t>
                  </w:r>
                </w:p>
                <w:p w14:paraId="1A8D39C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7</w:t>
                  </w:r>
                </w:p>
              </w:tc>
              <w:tc>
                <w:tcPr>
                  <w:tcW w:w="4101" w:type="dxa"/>
                </w:tcPr>
                <w:p w14:paraId="36ED60C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Ret</w:t>
                  </w:r>
                </w:p>
                <w:p w14:paraId="4BA7817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741DDE9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38F1EB9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28D42D63" w14:textId="77777777" w:rsidTr="00EC3509">
              <w:tc>
                <w:tcPr>
                  <w:tcW w:w="1139" w:type="dxa"/>
                </w:tcPr>
                <w:p w14:paraId="6FF3A26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8</w:t>
                  </w:r>
                </w:p>
                <w:p w14:paraId="70AABE0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10378</w:t>
                  </w:r>
                </w:p>
              </w:tc>
              <w:tc>
                <w:tcPr>
                  <w:tcW w:w="4101" w:type="dxa"/>
                </w:tcPr>
                <w:p w14:paraId="614A2189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Draperie</w:t>
                  </w:r>
                </w:p>
                <w:p w14:paraId="73F567BF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289A089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38477805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10BA6B5B" w14:textId="77777777" w:rsidTr="00EC3509">
              <w:tc>
                <w:tcPr>
                  <w:tcW w:w="1139" w:type="dxa"/>
                </w:tcPr>
                <w:p w14:paraId="6EDDF31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9</w:t>
                  </w:r>
                </w:p>
                <w:p w14:paraId="53C2FE0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10379</w:t>
                  </w:r>
                </w:p>
              </w:tc>
              <w:tc>
                <w:tcPr>
                  <w:tcW w:w="4101" w:type="dxa"/>
                </w:tcPr>
                <w:p w14:paraId="7A97985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Koleno</w:t>
                  </w:r>
                </w:p>
                <w:p w14:paraId="24BB7CD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47B06805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55935897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567F5BD7" w14:textId="77777777" w:rsidTr="00EC3509">
              <w:tc>
                <w:tcPr>
                  <w:tcW w:w="1139" w:type="dxa"/>
                </w:tcPr>
                <w:p w14:paraId="5AB5350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10</w:t>
                  </w:r>
                </w:p>
                <w:p w14:paraId="74BF7B5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10380</w:t>
                  </w:r>
                </w:p>
              </w:tc>
              <w:tc>
                <w:tcPr>
                  <w:tcW w:w="4101" w:type="dxa"/>
                </w:tcPr>
                <w:p w14:paraId="70EBD53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Stehno</w:t>
                  </w:r>
                </w:p>
                <w:p w14:paraId="225F1E0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360EFEC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Určení typu horniny</w:t>
                  </w:r>
                </w:p>
              </w:tc>
              <w:tc>
                <w:tcPr>
                  <w:tcW w:w="3822" w:type="dxa"/>
                </w:tcPr>
                <w:p w14:paraId="7851002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6103DE64" w14:textId="77777777" w:rsidTr="00EC3509">
              <w:tc>
                <w:tcPr>
                  <w:tcW w:w="1139" w:type="dxa"/>
                </w:tcPr>
                <w:p w14:paraId="6EF31D32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S1</w:t>
                  </w:r>
                </w:p>
                <w:p w14:paraId="7FB3FC0C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</w:p>
                <w:p w14:paraId="36D96659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S1/A</w:t>
                  </w:r>
                </w:p>
                <w:p w14:paraId="4D384643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S1/B</w:t>
                  </w:r>
                </w:p>
                <w:p w14:paraId="02EC61B1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S1/C</w:t>
                  </w:r>
                </w:p>
              </w:tc>
              <w:tc>
                <w:tcPr>
                  <w:tcW w:w="4101" w:type="dxa"/>
                </w:tcPr>
                <w:p w14:paraId="416C859D" w14:textId="77777777" w:rsidR="00C72E26" w:rsidRPr="00F84862" w:rsidRDefault="00C72E26" w:rsidP="00C72E26">
                  <w:r w:rsidRPr="00F84862">
                    <w:t>Kmen stromu</w:t>
                  </w:r>
                </w:p>
                <w:p w14:paraId="7B4EA85B" w14:textId="77777777" w:rsidR="00C72E26" w:rsidRPr="00F84862" w:rsidRDefault="00C72E26" w:rsidP="00C72E26">
                  <w:r w:rsidRPr="00F84862">
                    <w:t>Stanovení obsahu vodorozpustných solí</w:t>
                  </w:r>
                </w:p>
                <w:p w14:paraId="139DB77A" w14:textId="77777777" w:rsidR="00C72E26" w:rsidRPr="00F84862" w:rsidRDefault="00C72E26" w:rsidP="00C72E26"/>
                <w:p w14:paraId="24948615" w14:textId="77777777" w:rsidR="00C72E26" w:rsidRPr="00F84862" w:rsidRDefault="00C72E26" w:rsidP="00C72E26">
                  <w:pPr>
                    <w:keepNext/>
                    <w:outlineLvl w:val="2"/>
                  </w:pPr>
                  <w:r w:rsidRPr="00F84862">
                    <w:t>S1/A - výška 31 cm, hloubka 0 až 1 cm</w:t>
                  </w:r>
                </w:p>
                <w:p w14:paraId="70E8A765" w14:textId="77777777" w:rsidR="00C72E26" w:rsidRPr="00F84862" w:rsidRDefault="00C72E26" w:rsidP="00C72E26">
                  <w:r w:rsidRPr="00F84862">
                    <w:t>S1/B - výška 31 cm, hloubka 1 až 3 cm</w:t>
                  </w:r>
                </w:p>
                <w:p w14:paraId="286AD0BE" w14:textId="77777777" w:rsidR="00C72E26" w:rsidRPr="00F84862" w:rsidRDefault="00C72E26" w:rsidP="00C72E26">
                  <w:r w:rsidRPr="00F84862">
                    <w:t>S1/C - výška 31 cm, hloubka 3 až 5 cm</w:t>
                  </w:r>
                  <w:r w:rsidRPr="00F84862">
                    <w:tab/>
                  </w:r>
                </w:p>
              </w:tc>
              <w:tc>
                <w:tcPr>
                  <w:tcW w:w="3822" w:type="dxa"/>
                </w:tcPr>
                <w:p w14:paraId="24D6D707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573BB9FB" w14:textId="77777777" w:rsidTr="00EC3509">
              <w:tc>
                <w:tcPr>
                  <w:tcW w:w="1139" w:type="dxa"/>
                </w:tcPr>
                <w:p w14:paraId="6C777AAB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</w:t>
                  </w:r>
                </w:p>
                <w:p w14:paraId="3EA9D1E1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</w:p>
                <w:p w14:paraId="13E583FA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S2/A</w:t>
                  </w:r>
                </w:p>
                <w:p w14:paraId="6704BC20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S2/B</w:t>
                  </w:r>
                </w:p>
                <w:p w14:paraId="3BB1FB35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S2/C</w:t>
                  </w:r>
                </w:p>
              </w:tc>
              <w:tc>
                <w:tcPr>
                  <w:tcW w:w="4101" w:type="dxa"/>
                </w:tcPr>
                <w:p w14:paraId="35FEE317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Hýždě</w:t>
                  </w:r>
                </w:p>
                <w:p w14:paraId="0E5AC419" w14:textId="77777777" w:rsidR="00C72E26" w:rsidRPr="00F84862" w:rsidRDefault="00C72E26" w:rsidP="00C72E26">
                  <w:r w:rsidRPr="00F84862">
                    <w:t>Stanovení obsahu vodorozpustných solí</w:t>
                  </w:r>
                </w:p>
                <w:p w14:paraId="4B21A549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</w:p>
                <w:p w14:paraId="64CEAFD1" w14:textId="77777777" w:rsidR="00C72E26" w:rsidRPr="00F84862" w:rsidRDefault="00C72E26" w:rsidP="00C72E26">
                  <w:pPr>
                    <w:keepNext/>
                    <w:outlineLvl w:val="2"/>
                  </w:pPr>
                  <w:r w:rsidRPr="00F84862">
                    <w:t>S2/A - výška 31 cm, hloubka 0 až 1 cm</w:t>
                  </w:r>
                </w:p>
                <w:p w14:paraId="683BDE02" w14:textId="77777777" w:rsidR="00C72E26" w:rsidRPr="00F84862" w:rsidRDefault="00C72E26" w:rsidP="00C72E26">
                  <w:r w:rsidRPr="00F84862">
                    <w:t>S2/B - výška 31 cm, hloubka 1 až 3 cm</w:t>
                  </w:r>
                </w:p>
                <w:p w14:paraId="5BC0E0F2" w14:textId="77777777" w:rsidR="00C72E26" w:rsidRPr="00F84862" w:rsidRDefault="00C72E26" w:rsidP="00C72E26">
                  <w:r w:rsidRPr="00F84862">
                    <w:t>S2/C - výška 31 cm, hloubka 3 až 5 cm</w:t>
                  </w:r>
                </w:p>
              </w:tc>
              <w:tc>
                <w:tcPr>
                  <w:tcW w:w="3822" w:type="dxa"/>
                </w:tcPr>
                <w:p w14:paraId="1182852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</w:tbl>
          <w:p w14:paraId="3120D7CA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5E1A21DD" w14:textId="77777777" w:rsidTr="00CF54D3">
        <w:tc>
          <w:tcPr>
            <w:tcW w:w="4606" w:type="dxa"/>
          </w:tcPr>
          <w:p w14:paraId="1B7B8745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0ACABA34" w14:textId="77777777" w:rsidTr="00CF54D3">
        <w:tc>
          <w:tcPr>
            <w:tcW w:w="4606" w:type="dxa"/>
          </w:tcPr>
          <w:p w14:paraId="2B920B9B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F43FA79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socha</w:t>
            </w:r>
          </w:p>
        </w:tc>
      </w:tr>
      <w:tr w:rsidR="00821499" w:rsidRPr="00821499" w14:paraId="7715CB8F" w14:textId="77777777" w:rsidTr="00CF54D3">
        <w:tc>
          <w:tcPr>
            <w:tcW w:w="4606" w:type="dxa"/>
          </w:tcPr>
          <w:p w14:paraId="1E56020F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20A918C5" w14:textId="77777777" w:rsidTr="00CF54D3">
        <w:tc>
          <w:tcPr>
            <w:tcW w:w="4606" w:type="dxa"/>
          </w:tcPr>
          <w:p w14:paraId="1A2F26B6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Datace</w:t>
            </w:r>
            <w:r w:rsidR="00AA48FC" w:rsidRPr="0082149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0BF9C387" w14:textId="77777777" w:rsidTr="00CF54D3">
        <w:tc>
          <w:tcPr>
            <w:tcW w:w="4606" w:type="dxa"/>
          </w:tcPr>
          <w:p w14:paraId="12280DD1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5238A70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Bayer Karol</w:t>
            </w:r>
          </w:p>
        </w:tc>
      </w:tr>
      <w:tr w:rsidR="00821499" w:rsidRPr="00821499" w14:paraId="3B388C43" w14:textId="77777777" w:rsidTr="00CF54D3">
        <w:tc>
          <w:tcPr>
            <w:tcW w:w="4606" w:type="dxa"/>
          </w:tcPr>
          <w:p w14:paraId="07CED6AE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Datum zpracování zprávy</w:t>
            </w:r>
            <w:r w:rsidR="00AA48FC" w:rsidRPr="0082149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07C1E93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5A54E0" w:rsidRPr="00821499" w14:paraId="39B656B6" w14:textId="77777777" w:rsidTr="00CF54D3">
        <w:tc>
          <w:tcPr>
            <w:tcW w:w="4606" w:type="dxa"/>
          </w:tcPr>
          <w:p w14:paraId="0369BDA3" w14:textId="77777777" w:rsidR="005A54E0" w:rsidRPr="00821499" w:rsidRDefault="005A54E0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Číslo příslušné zprávy v </w:t>
            </w:r>
            <w:r w:rsidR="000A6440" w:rsidRPr="00821499">
              <w:rPr>
                <w:rFonts w:cstheme="minorHAnsi"/>
                <w:b/>
              </w:rPr>
              <w:t>databázi</w:t>
            </w:r>
            <w:r w:rsidRPr="0082149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2E161EB" w:rsidR="005A54E0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2020_10</w:t>
            </w:r>
          </w:p>
        </w:tc>
      </w:tr>
    </w:tbl>
    <w:p w14:paraId="2329459B" w14:textId="77777777" w:rsidR="00AA48FC" w:rsidRPr="0082149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821499" w14:paraId="5F13C4C5" w14:textId="77777777" w:rsidTr="00CF54D3">
        <w:tc>
          <w:tcPr>
            <w:tcW w:w="10060" w:type="dxa"/>
          </w:tcPr>
          <w:p w14:paraId="01601BB6" w14:textId="77777777" w:rsidR="00AA48FC" w:rsidRPr="00821499" w:rsidRDefault="00AA48FC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Výsledky analýzy</w:t>
            </w:r>
          </w:p>
        </w:tc>
      </w:tr>
      <w:tr w:rsidR="00AA48FC" w:rsidRPr="00821499" w14:paraId="40D63742" w14:textId="77777777" w:rsidTr="00CF54D3">
        <w:tc>
          <w:tcPr>
            <w:tcW w:w="10060" w:type="dxa"/>
          </w:tcPr>
          <w:p w14:paraId="1C89CE2F" w14:textId="13C931AE" w:rsidR="00AA48FC" w:rsidRDefault="00AA48FC" w:rsidP="00821499">
            <w:pPr>
              <w:rPr>
                <w:rFonts w:cstheme="minorHAnsi"/>
              </w:rPr>
            </w:pPr>
          </w:p>
          <w:tbl>
            <w:tblPr>
              <w:tblStyle w:val="Mkatabulky"/>
              <w:tblW w:w="9209" w:type="dxa"/>
              <w:tblLook w:val="04A0" w:firstRow="1" w:lastRow="0" w:firstColumn="1" w:lastColumn="0" w:noHBand="0" w:noVBand="1"/>
            </w:tblPr>
            <w:tblGrid>
              <w:gridCol w:w="1139"/>
              <w:gridCol w:w="3893"/>
              <w:gridCol w:w="4177"/>
            </w:tblGrid>
            <w:tr w:rsidR="00E1486A" w14:paraId="66D948E8" w14:textId="77777777" w:rsidTr="00EC3509">
              <w:tc>
                <w:tcPr>
                  <w:tcW w:w="1139" w:type="dxa"/>
                </w:tcPr>
                <w:p w14:paraId="273038DC" w14:textId="77777777" w:rsidR="00E1486A" w:rsidRDefault="00E1486A" w:rsidP="00E1486A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10</w:t>
                  </w:r>
                </w:p>
                <w:p w14:paraId="0002208D" w14:textId="77777777" w:rsidR="00E1486A" w:rsidRDefault="00E1486A" w:rsidP="00E1486A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10380</w:t>
                  </w:r>
                </w:p>
              </w:tc>
              <w:tc>
                <w:tcPr>
                  <w:tcW w:w="3893" w:type="dxa"/>
                </w:tcPr>
                <w:p w14:paraId="6CA75F6B" w14:textId="77777777" w:rsidR="00E1486A" w:rsidRDefault="00E1486A" w:rsidP="00E1486A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Stehno</w:t>
                  </w:r>
                </w:p>
                <w:p w14:paraId="6C046D6D" w14:textId="77777777" w:rsidR="00E1486A" w:rsidRDefault="00E1486A" w:rsidP="00E1486A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00E6E969" w14:textId="77777777" w:rsidR="00E1486A" w:rsidRDefault="00E1486A" w:rsidP="00E1486A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Určení typu horniny</w:t>
                  </w:r>
                </w:p>
                <w:p w14:paraId="35950988" w14:textId="77777777" w:rsidR="00E1486A" w:rsidRDefault="00E1486A" w:rsidP="00E1486A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319B7C93" w14:textId="77777777" w:rsidR="00E1486A" w:rsidRDefault="00E1486A" w:rsidP="00E1486A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</w:tc>
              <w:tc>
                <w:tcPr>
                  <w:tcW w:w="4177" w:type="dxa"/>
                </w:tcPr>
                <w:p w14:paraId="3506F45C" w14:textId="77777777" w:rsidR="00E1486A" w:rsidRDefault="00E1486A" w:rsidP="00E1486A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</w:tbl>
          <w:p w14:paraId="38CEE42B" w14:textId="77777777" w:rsidR="00E1486A" w:rsidRDefault="00E1486A" w:rsidP="00E1486A">
            <w:pPr>
              <w:spacing w:line="264" w:lineRule="auto"/>
              <w:rPr>
                <w:rFonts w:cs="Arial"/>
              </w:rPr>
            </w:pPr>
          </w:p>
          <w:tbl>
            <w:tblPr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9"/>
              <w:gridCol w:w="4537"/>
            </w:tblGrid>
            <w:tr w:rsidR="00E1486A" w:rsidRPr="004D7A42" w14:paraId="1B15C4F8" w14:textId="77777777" w:rsidTr="00EC3509">
              <w:tc>
                <w:tcPr>
                  <w:tcW w:w="4749" w:type="dxa"/>
                  <w:shd w:val="clear" w:color="auto" w:fill="auto"/>
                </w:tcPr>
                <w:p w14:paraId="74141112" w14:textId="77777777" w:rsidR="00E1486A" w:rsidRPr="004D7A42" w:rsidRDefault="00E1486A" w:rsidP="00E1486A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 wp14:anchorId="7B5700A9" wp14:editId="53C144E9">
                        <wp:extent cx="2700000" cy="1798214"/>
                        <wp:effectExtent l="0" t="0" r="5715" b="0"/>
                        <wp:docPr id="42" name="Obrázek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10380A_2x (1) kopie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8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0DFDC5F" w14:textId="77777777" w:rsidR="00E1486A" w:rsidRPr="004D7A42" w:rsidRDefault="00E1486A" w:rsidP="00E1486A">
                  <w:pPr>
                    <w:rPr>
                      <w:rFonts w:cs="Arial"/>
                    </w:rPr>
                  </w:pPr>
                  <w:r w:rsidRPr="004D7A42">
                    <w:rPr>
                      <w:rFonts w:cs="Arial"/>
                    </w:rPr>
                    <w:t xml:space="preserve">Bílé dopadající světlo, fotografováno při zvětšení mikroskopu </w:t>
                  </w:r>
                  <w:r>
                    <w:rPr>
                      <w:rFonts w:cs="Arial"/>
                    </w:rPr>
                    <w:t>2</w:t>
                  </w:r>
                  <w:r w:rsidRPr="004D7A42">
                    <w:rPr>
                      <w:rFonts w:cs="Arial"/>
                    </w:rPr>
                    <w:t>0x</w:t>
                  </w:r>
                </w:p>
              </w:tc>
              <w:tc>
                <w:tcPr>
                  <w:tcW w:w="4537" w:type="dxa"/>
                  <w:shd w:val="clear" w:color="auto" w:fill="auto"/>
                </w:tcPr>
                <w:p w14:paraId="6715F3AA" w14:textId="77777777" w:rsidR="00E1486A" w:rsidRPr="004D7A42" w:rsidRDefault="00E1486A" w:rsidP="00E1486A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 wp14:anchorId="387D7FAD" wp14:editId="4197F24E">
                        <wp:extent cx="2700000" cy="2235732"/>
                        <wp:effectExtent l="0" t="0" r="5715" b="0"/>
                        <wp:docPr id="62" name="Obrázek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10380A_0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2235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31A1B7" w14:textId="77777777" w:rsidR="00E1486A" w:rsidRPr="004D7A42" w:rsidRDefault="00E1486A" w:rsidP="00E1486A">
                  <w:pPr>
                    <w:rPr>
                      <w:rFonts w:cs="Arial"/>
                    </w:rPr>
                  </w:pPr>
                  <w:r w:rsidRPr="004D7A42">
                    <w:rPr>
                      <w:rFonts w:cs="Arial"/>
                      <w:noProof/>
                    </w:rPr>
                    <w:t>REM-BSE, rastrovací elektronový mikroskop, detektor zpětně odražených elektronů</w:t>
                  </w:r>
                </w:p>
              </w:tc>
            </w:tr>
          </w:tbl>
          <w:p w14:paraId="2D322F9E" w14:textId="77777777" w:rsidR="00E1486A" w:rsidRDefault="00E1486A" w:rsidP="00E1486A">
            <w:pPr>
              <w:spacing w:line="264" w:lineRule="auto"/>
              <w:rPr>
                <w:rFonts w:cs="Arial"/>
              </w:rPr>
            </w:pPr>
          </w:p>
          <w:p w14:paraId="79598BD9" w14:textId="77777777" w:rsidR="00E1486A" w:rsidRDefault="00E1486A" w:rsidP="00E1486A">
            <w:pPr>
              <w:spacing w:line="288" w:lineRule="auto"/>
              <w:rPr>
                <w:rFonts w:cs="Arial"/>
              </w:rPr>
            </w:pPr>
            <w:r>
              <w:rPr>
                <w:rFonts w:cs="Arial"/>
              </w:rPr>
              <w:t xml:space="preserve">Použitá hornina je porézní </w:t>
            </w:r>
            <w:proofErr w:type="spellStart"/>
            <w:r>
              <w:rPr>
                <w:rFonts w:cs="Arial"/>
              </w:rPr>
              <w:t>organodetritický</w:t>
            </w:r>
            <w:proofErr w:type="spellEnd"/>
            <w:r>
              <w:rPr>
                <w:rFonts w:cs="Arial"/>
              </w:rPr>
              <w:t xml:space="preserve"> vápenec </w:t>
            </w:r>
            <w:proofErr w:type="spellStart"/>
            <w:r>
              <w:rPr>
                <w:rFonts w:cs="Arial"/>
              </w:rPr>
              <w:t>světlekrémové</w:t>
            </w:r>
            <w:proofErr w:type="spellEnd"/>
            <w:r>
              <w:rPr>
                <w:rFonts w:cs="Arial"/>
              </w:rPr>
              <w:t xml:space="preserve"> barvy. Je tvořený úlomky schránek mořských živočichů (většinou mechovci, </w:t>
            </w:r>
            <w:proofErr w:type="spellStart"/>
            <w:r>
              <w:rPr>
                <w:rFonts w:cs="Arial"/>
              </w:rPr>
              <w:t>Bryozoa</w:t>
            </w:r>
            <w:proofErr w:type="spellEnd"/>
            <w:r>
              <w:rPr>
                <w:rFonts w:cs="Arial"/>
              </w:rPr>
              <w:t xml:space="preserve">), matrix je karbonátová (uhličitan vápenatý, pravděpodobně kalcit). Základní vlastnosti horniny jsou uvedeny v tab. 1. Velikost úlomků se pohybuje většinou mezi 0,2 až 1 mm. </w:t>
            </w:r>
          </w:p>
          <w:p w14:paraId="2883AF56" w14:textId="5EEA48E3" w:rsidR="00E1486A" w:rsidRDefault="00E1486A" w:rsidP="00821499">
            <w:pPr>
              <w:rPr>
                <w:rFonts w:cstheme="minorHAnsi"/>
              </w:rPr>
            </w:pPr>
          </w:p>
          <w:p w14:paraId="5CFB13B7" w14:textId="77777777" w:rsidR="00E1486A" w:rsidRDefault="00E1486A" w:rsidP="00821499">
            <w:pPr>
              <w:rPr>
                <w:rFonts w:cstheme="minorHAnsi"/>
              </w:rPr>
            </w:pPr>
          </w:p>
          <w:p w14:paraId="06DEB4D5" w14:textId="77777777" w:rsidR="002227C9" w:rsidRDefault="002227C9" w:rsidP="00821499">
            <w:pPr>
              <w:rPr>
                <w:rFonts w:cstheme="minorHAnsi"/>
              </w:rPr>
            </w:pPr>
          </w:p>
          <w:p w14:paraId="36D30144" w14:textId="77777777" w:rsidR="0065280A" w:rsidRPr="00821499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82149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2149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821499" w14:paraId="6588E497" w14:textId="77777777" w:rsidTr="00CF54D3">
        <w:tc>
          <w:tcPr>
            <w:tcW w:w="10060" w:type="dxa"/>
          </w:tcPr>
          <w:p w14:paraId="6A3A9C3E" w14:textId="77777777" w:rsidR="00AA48FC" w:rsidRPr="00821499" w:rsidRDefault="00AA48FC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21499" w14:paraId="24BB7D60" w14:textId="77777777" w:rsidTr="00CF54D3">
        <w:tc>
          <w:tcPr>
            <w:tcW w:w="10060" w:type="dxa"/>
          </w:tcPr>
          <w:p w14:paraId="4FB66E8A" w14:textId="77777777" w:rsidR="00AA48FC" w:rsidRPr="0082149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21499" w:rsidRDefault="0022194F" w:rsidP="00821499">
      <w:pPr>
        <w:spacing w:line="240" w:lineRule="auto"/>
        <w:rPr>
          <w:rFonts w:cstheme="minorHAnsi"/>
        </w:rPr>
      </w:pPr>
    </w:p>
    <w:sectPr w:rsidR="0022194F" w:rsidRPr="00821499" w:rsidSect="00CF54D3">
      <w:headerReference w:type="default" r:id="rId15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3424" w14:textId="77777777" w:rsidR="005B119B" w:rsidRDefault="005B119B" w:rsidP="00AA48FC">
      <w:pPr>
        <w:spacing w:after="0" w:line="240" w:lineRule="auto"/>
      </w:pPr>
      <w:r>
        <w:separator/>
      </w:r>
    </w:p>
  </w:endnote>
  <w:endnote w:type="continuationSeparator" w:id="0">
    <w:p w14:paraId="1ADF831E" w14:textId="77777777" w:rsidR="005B119B" w:rsidRDefault="005B119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417B" w14:textId="77777777" w:rsidR="005B119B" w:rsidRDefault="005B119B" w:rsidP="00AA48FC">
      <w:pPr>
        <w:spacing w:after="0" w:line="240" w:lineRule="auto"/>
      </w:pPr>
      <w:r>
        <w:separator/>
      </w:r>
    </w:p>
  </w:footnote>
  <w:footnote w:type="continuationSeparator" w:id="0">
    <w:p w14:paraId="5195CDB9" w14:textId="77777777" w:rsidR="005B119B" w:rsidRDefault="005B119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83F56"/>
    <w:rsid w:val="000A3395"/>
    <w:rsid w:val="000A6440"/>
    <w:rsid w:val="001319BC"/>
    <w:rsid w:val="00165FD7"/>
    <w:rsid w:val="001911C6"/>
    <w:rsid w:val="001B2C03"/>
    <w:rsid w:val="0021097B"/>
    <w:rsid w:val="0022194F"/>
    <w:rsid w:val="002227C9"/>
    <w:rsid w:val="00292C2B"/>
    <w:rsid w:val="002E7436"/>
    <w:rsid w:val="00342313"/>
    <w:rsid w:val="003449DF"/>
    <w:rsid w:val="003D0950"/>
    <w:rsid w:val="00494840"/>
    <w:rsid w:val="004C7CAF"/>
    <w:rsid w:val="005A54E0"/>
    <w:rsid w:val="005B119B"/>
    <w:rsid w:val="005C155B"/>
    <w:rsid w:val="0065280A"/>
    <w:rsid w:val="00697160"/>
    <w:rsid w:val="00714E6C"/>
    <w:rsid w:val="00755771"/>
    <w:rsid w:val="00821499"/>
    <w:rsid w:val="009A03AE"/>
    <w:rsid w:val="009F39F0"/>
    <w:rsid w:val="00A42A68"/>
    <w:rsid w:val="00AA48FC"/>
    <w:rsid w:val="00B90C16"/>
    <w:rsid w:val="00C078F4"/>
    <w:rsid w:val="00C30ACE"/>
    <w:rsid w:val="00C657DB"/>
    <w:rsid w:val="00C72E26"/>
    <w:rsid w:val="00C74C8C"/>
    <w:rsid w:val="00CC1EA8"/>
    <w:rsid w:val="00CC4917"/>
    <w:rsid w:val="00CF54D3"/>
    <w:rsid w:val="00D6299B"/>
    <w:rsid w:val="00E03618"/>
    <w:rsid w:val="00E1486A"/>
    <w:rsid w:val="00E467A7"/>
    <w:rsid w:val="00EB0453"/>
    <w:rsid w:val="00F43F13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2022-11-18T10:17:00Z</dcterms:created>
  <dcterms:modified xsi:type="dcterms:W3CDTF">2022-11-18T10:18:00Z</dcterms:modified>
</cp:coreProperties>
</file>