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958B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D958BD" w14:paraId="308E4BCF" w14:textId="77777777" w:rsidTr="00CF54D3">
        <w:tc>
          <w:tcPr>
            <w:tcW w:w="4606" w:type="dxa"/>
          </w:tcPr>
          <w:p w14:paraId="42DD7B2F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7B42AB4" w:rsidR="0022194F" w:rsidRPr="00D958BD" w:rsidRDefault="000D673A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888</w:t>
            </w:r>
            <w:r w:rsidR="00D958BD" w:rsidRPr="00D958BD">
              <w:rPr>
                <w:rFonts w:cstheme="minorHAnsi"/>
              </w:rPr>
              <w:t>7</w:t>
            </w:r>
          </w:p>
        </w:tc>
      </w:tr>
      <w:tr w:rsidR="002C38B8" w:rsidRPr="00D958BD" w14:paraId="616D8CF9" w14:textId="77777777" w:rsidTr="00CF54D3">
        <w:tc>
          <w:tcPr>
            <w:tcW w:w="4606" w:type="dxa"/>
          </w:tcPr>
          <w:p w14:paraId="5DFEFE58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1C88FB" w:rsidR="0022194F" w:rsidRPr="00D958BD" w:rsidRDefault="000D673A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V</w:t>
            </w:r>
            <w:r w:rsidR="00D958BD" w:rsidRPr="00D958BD">
              <w:rPr>
                <w:rFonts w:cstheme="minorHAnsi"/>
              </w:rPr>
              <w:t>4</w:t>
            </w:r>
          </w:p>
        </w:tc>
      </w:tr>
      <w:tr w:rsidR="002C38B8" w:rsidRPr="00D958BD" w14:paraId="106D8ED7" w14:textId="77777777" w:rsidTr="00CF54D3">
        <w:tc>
          <w:tcPr>
            <w:tcW w:w="4606" w:type="dxa"/>
          </w:tcPr>
          <w:p w14:paraId="42C61C07" w14:textId="77777777" w:rsidR="00AA48FC" w:rsidRPr="00D958BD" w:rsidRDefault="00AA48FC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 xml:space="preserve">Pořadové číslo karty vzorku v </w:t>
            </w:r>
            <w:r w:rsidR="000A6440" w:rsidRPr="00D958B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913E76" w:rsidR="00AA48FC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15</w:t>
            </w:r>
            <w:r w:rsidR="00591300" w:rsidRPr="00D958BD">
              <w:rPr>
                <w:rFonts w:cstheme="minorHAnsi"/>
              </w:rPr>
              <w:t>3</w:t>
            </w:r>
            <w:r w:rsidR="00D958BD" w:rsidRPr="00D958BD">
              <w:rPr>
                <w:rFonts w:cstheme="minorHAnsi"/>
              </w:rPr>
              <w:t>9</w:t>
            </w:r>
          </w:p>
        </w:tc>
      </w:tr>
      <w:tr w:rsidR="002C38B8" w:rsidRPr="00D958BD" w14:paraId="32CF643C" w14:textId="77777777" w:rsidTr="00CF54D3">
        <w:tc>
          <w:tcPr>
            <w:tcW w:w="4606" w:type="dxa"/>
          </w:tcPr>
          <w:p w14:paraId="560D95E3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Litomyšl, Piaristická kolej</w:t>
            </w:r>
          </w:p>
        </w:tc>
      </w:tr>
      <w:tr w:rsidR="002C38B8" w:rsidRPr="00D958BD" w14:paraId="7F8D2B97" w14:textId="77777777" w:rsidTr="00CF54D3">
        <w:tc>
          <w:tcPr>
            <w:tcW w:w="4606" w:type="dxa"/>
          </w:tcPr>
          <w:p w14:paraId="59451275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Očistcová kaple, nástěnná malba</w:t>
            </w:r>
          </w:p>
        </w:tc>
      </w:tr>
      <w:tr w:rsidR="002C38B8" w:rsidRPr="00D958BD" w14:paraId="54033E58" w14:textId="77777777" w:rsidTr="00CF54D3">
        <w:tc>
          <w:tcPr>
            <w:tcW w:w="4606" w:type="dxa"/>
          </w:tcPr>
          <w:p w14:paraId="65CE29A7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D958BD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D958BD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D958BD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D958BD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D958BD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D958BD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D958BD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D958BD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D958BD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D958BD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D958BD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D958BD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D958BD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D958BD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D958BD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958BD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D958BD" w:rsidRDefault="0022194F" w:rsidP="00821499">
            <w:pPr>
              <w:rPr>
                <w:rFonts w:cstheme="minorHAnsi"/>
              </w:rPr>
            </w:pPr>
          </w:p>
        </w:tc>
      </w:tr>
      <w:tr w:rsidR="002C38B8" w:rsidRPr="00D958BD" w14:paraId="5E1A21DD" w14:textId="77777777" w:rsidTr="00CF54D3">
        <w:tc>
          <w:tcPr>
            <w:tcW w:w="4606" w:type="dxa"/>
          </w:tcPr>
          <w:p w14:paraId="1B7B8745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D958BD" w:rsidRDefault="00C15E46" w:rsidP="00821499">
            <w:pPr>
              <w:rPr>
                <w:rFonts w:cstheme="minorHAnsi"/>
              </w:rPr>
            </w:pPr>
          </w:p>
        </w:tc>
      </w:tr>
      <w:tr w:rsidR="002C38B8" w:rsidRPr="00D958BD" w14:paraId="0ACABA34" w14:textId="77777777" w:rsidTr="00CF54D3">
        <w:tc>
          <w:tcPr>
            <w:tcW w:w="4606" w:type="dxa"/>
          </w:tcPr>
          <w:p w14:paraId="2B920B9B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Nástěnná malba</w:t>
            </w:r>
          </w:p>
        </w:tc>
      </w:tr>
      <w:tr w:rsidR="002C38B8" w:rsidRPr="00D958BD" w14:paraId="7715CB8F" w14:textId="77777777" w:rsidTr="00CF54D3">
        <w:tc>
          <w:tcPr>
            <w:tcW w:w="4606" w:type="dxa"/>
          </w:tcPr>
          <w:p w14:paraId="1E56020F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D958BD" w:rsidRDefault="00C15E46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Omítka</w:t>
            </w:r>
          </w:p>
        </w:tc>
      </w:tr>
      <w:tr w:rsidR="002C38B8" w:rsidRPr="00D958BD" w14:paraId="20A918C5" w14:textId="77777777" w:rsidTr="00CF54D3">
        <w:tc>
          <w:tcPr>
            <w:tcW w:w="4606" w:type="dxa"/>
          </w:tcPr>
          <w:p w14:paraId="1A2F26B6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Datace</w:t>
            </w:r>
            <w:r w:rsidR="00AA48FC" w:rsidRPr="00D958B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958BD" w:rsidRDefault="0022194F" w:rsidP="00821499">
            <w:pPr>
              <w:rPr>
                <w:rFonts w:cstheme="minorHAnsi"/>
              </w:rPr>
            </w:pPr>
          </w:p>
        </w:tc>
      </w:tr>
      <w:tr w:rsidR="002C38B8" w:rsidRPr="00D958BD" w14:paraId="0BF9C387" w14:textId="77777777" w:rsidTr="00CF54D3">
        <w:tc>
          <w:tcPr>
            <w:tcW w:w="4606" w:type="dxa"/>
          </w:tcPr>
          <w:p w14:paraId="12280DD1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D958BD" w:rsidRDefault="003C319C" w:rsidP="00821499">
            <w:pPr>
              <w:rPr>
                <w:rFonts w:cstheme="minorHAnsi"/>
              </w:rPr>
            </w:pPr>
            <w:proofErr w:type="spellStart"/>
            <w:r w:rsidRPr="00D958BD">
              <w:rPr>
                <w:rFonts w:cstheme="minorHAnsi"/>
              </w:rPr>
              <w:t>Lesniaková</w:t>
            </w:r>
            <w:proofErr w:type="spellEnd"/>
            <w:r w:rsidRPr="00D958BD">
              <w:rPr>
                <w:rFonts w:cstheme="minorHAnsi"/>
              </w:rPr>
              <w:t xml:space="preserve"> Petra</w:t>
            </w:r>
          </w:p>
        </w:tc>
      </w:tr>
      <w:tr w:rsidR="002C38B8" w:rsidRPr="00D958BD" w14:paraId="3B388C43" w14:textId="77777777" w:rsidTr="00CF54D3">
        <w:tc>
          <w:tcPr>
            <w:tcW w:w="4606" w:type="dxa"/>
          </w:tcPr>
          <w:p w14:paraId="07CED6AE" w14:textId="77777777" w:rsidR="0022194F" w:rsidRPr="00D958BD" w:rsidRDefault="0022194F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Datum zpracování zprávy</w:t>
            </w:r>
            <w:r w:rsidR="00AA48FC" w:rsidRPr="00D958B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14. 11. 2018</w:t>
            </w:r>
          </w:p>
        </w:tc>
      </w:tr>
      <w:tr w:rsidR="002C38B8" w:rsidRPr="00D958BD" w14:paraId="39B656B6" w14:textId="77777777" w:rsidTr="00CF54D3">
        <w:tc>
          <w:tcPr>
            <w:tcW w:w="4606" w:type="dxa"/>
          </w:tcPr>
          <w:p w14:paraId="0369BDA3" w14:textId="77777777" w:rsidR="005A54E0" w:rsidRPr="00D958BD" w:rsidRDefault="005A54E0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Číslo příslušné zprávy v </w:t>
            </w:r>
            <w:r w:rsidR="000A6440" w:rsidRPr="00D958BD">
              <w:rPr>
                <w:rFonts w:cstheme="minorHAnsi"/>
                <w:b/>
              </w:rPr>
              <w:t>databázi</w:t>
            </w:r>
            <w:r w:rsidRPr="00D958B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D958BD" w:rsidRDefault="003C319C" w:rsidP="00821499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D958B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D958BD" w14:paraId="5F13C4C5" w14:textId="77777777" w:rsidTr="00CF54D3">
        <w:tc>
          <w:tcPr>
            <w:tcW w:w="10060" w:type="dxa"/>
          </w:tcPr>
          <w:p w14:paraId="01601BB6" w14:textId="77777777" w:rsidR="00AA48FC" w:rsidRPr="00D958BD" w:rsidRDefault="00AA48FC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Výsledky analýzy</w:t>
            </w:r>
          </w:p>
        </w:tc>
      </w:tr>
      <w:tr w:rsidR="00934B04" w:rsidRPr="00D958BD" w14:paraId="40D63742" w14:textId="77777777" w:rsidTr="00CF54D3">
        <w:tc>
          <w:tcPr>
            <w:tcW w:w="10060" w:type="dxa"/>
          </w:tcPr>
          <w:p w14:paraId="39D63671" w14:textId="77777777" w:rsidR="000D673A" w:rsidRPr="00D958BD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36142ADC" w14:textId="77777777" w:rsidR="00D958BD" w:rsidRPr="00D958BD" w:rsidRDefault="00D958BD" w:rsidP="00D958BD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D958BD">
              <w:rPr>
                <w:rFonts w:asciiTheme="minorHAnsi" w:hAnsiTheme="minorHAnsi" w:cstheme="minorHAnsi"/>
                <w:szCs w:val="22"/>
                <w:u w:val="single"/>
              </w:rPr>
              <w:t>Vzorek č. V</w:t>
            </w:r>
            <w:r w:rsidRPr="00D958BD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4</w:t>
            </w:r>
            <w:r w:rsidRPr="00D958BD">
              <w:rPr>
                <w:rFonts w:asciiTheme="minorHAnsi" w:hAnsiTheme="minorHAnsi" w:cstheme="minorHAnsi"/>
                <w:szCs w:val="22"/>
                <w:u w:val="single"/>
              </w:rPr>
              <w:t xml:space="preserve"> (888</w:t>
            </w:r>
            <w:r w:rsidRPr="00D958BD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7</w:t>
            </w:r>
            <w:r w:rsidRPr="00D958BD">
              <w:rPr>
                <w:rFonts w:asciiTheme="minorHAnsi" w:hAnsiTheme="minorHAnsi" w:cstheme="minorHAnsi"/>
                <w:szCs w:val="22"/>
                <w:u w:val="single"/>
              </w:rPr>
              <w:t>)</w:t>
            </w:r>
          </w:p>
          <w:p w14:paraId="3EBD139D" w14:textId="77777777" w:rsidR="00D958BD" w:rsidRPr="00D958BD" w:rsidRDefault="00D958BD" w:rsidP="00D958BD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t xml:space="preserve">Modrá, východní stěna, místo odběru: kartuš nad oknem (pravá okenní </w:t>
            </w:r>
            <w:proofErr w:type="gramStart"/>
            <w:r w:rsidRPr="00D958BD">
              <w:rPr>
                <w:rFonts w:cstheme="minorHAnsi"/>
              </w:rPr>
              <w:t>špaleta)Stratigrafie</w:t>
            </w:r>
            <w:proofErr w:type="gramEnd"/>
            <w:r w:rsidRPr="00D958BD">
              <w:rPr>
                <w:rFonts w:cstheme="minorHAnsi"/>
              </w:rPr>
              <w:t xml:space="preserve"> a prvková analýza</w:t>
            </w:r>
          </w:p>
          <w:p w14:paraId="76A631C4" w14:textId="77777777" w:rsidR="00D958BD" w:rsidRPr="00D958BD" w:rsidRDefault="00D958BD" w:rsidP="00D958B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476"/>
              <w:gridCol w:w="236"/>
              <w:gridCol w:w="106"/>
              <w:gridCol w:w="4788"/>
            </w:tblGrid>
            <w:tr w:rsidR="00D958BD" w:rsidRPr="00D958BD" w14:paraId="21CA3630" w14:textId="77777777" w:rsidTr="00AD3C23">
              <w:tc>
                <w:tcPr>
                  <w:tcW w:w="4408" w:type="dxa"/>
                  <w:shd w:val="clear" w:color="auto" w:fill="auto"/>
                </w:tcPr>
                <w:p w14:paraId="60D03432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50BE6C5" wp14:editId="74A0DE91">
                        <wp:extent cx="2695575" cy="1800225"/>
                        <wp:effectExtent l="0" t="0" r="9525" b="9525"/>
                        <wp:docPr id="27" name="obrázek 27" descr="IMG_48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MG_4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6F5614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5198" w:type="dxa"/>
                  <w:gridSpan w:val="3"/>
                  <w:shd w:val="clear" w:color="auto" w:fill="auto"/>
                </w:tcPr>
                <w:p w14:paraId="00461709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A875A0F" wp14:editId="1596D52F">
                        <wp:extent cx="1857375" cy="1800225"/>
                        <wp:effectExtent l="0" t="0" r="9525" b="9525"/>
                        <wp:docPr id="28" name="obrázek 28" descr="2017_10_16_IMG_999_15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2017_10_16_IMG_999_15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EE589D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D958BD" w:rsidRPr="00D958BD" w14:paraId="12FA551B" w14:textId="77777777" w:rsidTr="00AD3C23">
              <w:tc>
                <w:tcPr>
                  <w:tcW w:w="9606" w:type="dxa"/>
                  <w:gridSpan w:val="4"/>
                  <w:shd w:val="clear" w:color="auto" w:fill="auto"/>
                </w:tcPr>
                <w:p w14:paraId="658D854F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67D167C" wp14:editId="17D4658C">
                        <wp:extent cx="5400675" cy="3600450"/>
                        <wp:effectExtent l="0" t="0" r="9525" b="0"/>
                        <wp:docPr id="29" name="obrázek 29" descr="IMG_0616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G_0616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40188C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D958BD" w:rsidRPr="00D958BD" w14:paraId="6529D54D" w14:textId="77777777" w:rsidTr="00AD3C23">
              <w:tc>
                <w:tcPr>
                  <w:tcW w:w="4644" w:type="dxa"/>
                  <w:gridSpan w:val="2"/>
                  <w:shd w:val="clear" w:color="auto" w:fill="auto"/>
                </w:tcPr>
                <w:p w14:paraId="289FA0A9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A485ECF" wp14:editId="556A18D1">
                        <wp:extent cx="2847975" cy="1885950"/>
                        <wp:effectExtent l="0" t="0" r="9525" b="0"/>
                        <wp:docPr id="30" name="obrázek 30" descr="IMG_061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MG_061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E34D0D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962" w:type="dxa"/>
                  <w:gridSpan w:val="2"/>
                  <w:shd w:val="clear" w:color="auto" w:fill="auto"/>
                </w:tcPr>
                <w:p w14:paraId="410F98CB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2470029" wp14:editId="58DE16DC">
                        <wp:extent cx="2847975" cy="1885950"/>
                        <wp:effectExtent l="0" t="0" r="9525" b="0"/>
                        <wp:docPr id="31" name="obrázek 31" descr="IMG_0617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MG_0617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657443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D958BD" w:rsidRPr="00D958BD" w14:paraId="194FDA1F" w14:textId="77777777" w:rsidTr="00AD3C23">
              <w:tc>
                <w:tcPr>
                  <w:tcW w:w="4803" w:type="dxa"/>
                  <w:gridSpan w:val="3"/>
                  <w:shd w:val="clear" w:color="auto" w:fill="auto"/>
                </w:tcPr>
                <w:p w14:paraId="10E8D633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5B1FDA53" wp14:editId="70078B46">
                        <wp:extent cx="2895600" cy="2514600"/>
                        <wp:effectExtent l="0" t="0" r="0" b="0"/>
                        <wp:docPr id="32" name="obrázek 32" descr="8887 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8887 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6E133B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4CE49AD2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76F68F" wp14:editId="2ADDCF26">
                        <wp:extent cx="2895600" cy="2514600"/>
                        <wp:effectExtent l="0" t="0" r="0" b="0"/>
                        <wp:docPr id="33" name="obrázek 33" descr="8887 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8887 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1442B4" w14:textId="77777777" w:rsidR="00D958BD" w:rsidRPr="00D958BD" w:rsidRDefault="00D958BD" w:rsidP="00D958BD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276F8BF0" w14:textId="77777777" w:rsidR="00D958BD" w:rsidRPr="00D958BD" w:rsidRDefault="00D958BD" w:rsidP="00D958BD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D958BD" w:rsidRPr="00D958BD" w14:paraId="07A2CA60" w14:textId="77777777" w:rsidTr="00AD3C23">
              <w:tc>
                <w:tcPr>
                  <w:tcW w:w="9212" w:type="dxa"/>
                  <w:shd w:val="clear" w:color="auto" w:fill="auto"/>
                </w:tcPr>
                <w:p w14:paraId="7D584442" w14:textId="77777777" w:rsidR="00D958BD" w:rsidRPr="00D958BD" w:rsidRDefault="00D958BD" w:rsidP="00D958BD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D958BD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 xml:space="preserve">Vrstva č. 0 </w:t>
                  </w:r>
                </w:p>
                <w:p w14:paraId="3E3FA285" w14:textId="77777777" w:rsidR="00D958BD" w:rsidRPr="00D958BD" w:rsidRDefault="00D958BD" w:rsidP="00D958B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Bílá vrstva omítky s bílým až transparentním kamenivem a ojedinělými malými červenooranžovými a černými zrny</w:t>
                  </w:r>
                </w:p>
                <w:p w14:paraId="2A4A9C9D" w14:textId="77777777" w:rsidR="00D958BD" w:rsidRPr="00D958BD" w:rsidRDefault="00D958BD" w:rsidP="00D958B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Celkové prvkové složení vrstvy: C, O, Si, Ca, (Al), ((</w:t>
                  </w:r>
                  <w:proofErr w:type="spellStart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, Na, Mg))</w:t>
                  </w:r>
                </w:p>
                <w:p w14:paraId="0B66F3C7" w14:textId="77777777" w:rsidR="00D958BD" w:rsidRPr="00D958BD" w:rsidRDefault="00D958BD" w:rsidP="00D958BD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/>
                    </w:rPr>
                  </w:pPr>
                  <w:r w:rsidRPr="00D958BD">
                    <w:rPr>
                      <w:rFonts w:asciiTheme="minorHAnsi" w:hAnsiTheme="minorHAnsi" w:cstheme="minorHAnsi"/>
                      <w:i w:val="0"/>
                      <w:szCs w:val="22"/>
                    </w:rPr>
                    <w:t>Pojivem je bílé vzdušné vápno, kamenivo obsahuje hlavně silikátové částice.</w:t>
                  </w:r>
                </w:p>
              </w:tc>
            </w:tr>
            <w:tr w:rsidR="00D958BD" w:rsidRPr="00D958BD" w14:paraId="2391D661" w14:textId="77777777" w:rsidTr="00AD3C23">
              <w:tc>
                <w:tcPr>
                  <w:tcW w:w="9212" w:type="dxa"/>
                  <w:shd w:val="clear" w:color="auto" w:fill="auto"/>
                </w:tcPr>
                <w:p w14:paraId="0B3A7761" w14:textId="77777777" w:rsidR="00D958BD" w:rsidRPr="00D958BD" w:rsidRDefault="00D958BD" w:rsidP="00D958BD">
                  <w:pPr>
                    <w:pStyle w:val="Podnadpis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D958BD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 č. 1</w:t>
                  </w:r>
                </w:p>
                <w:p w14:paraId="5D02880C" w14:textId="77777777" w:rsidR="00D958BD" w:rsidRPr="00D958BD" w:rsidRDefault="00D958BD" w:rsidP="00D958B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Bílá vrstva s ostrohrannými světlemodrými zrny a černými zrny</w:t>
                  </w:r>
                </w:p>
                <w:p w14:paraId="452A1CF6" w14:textId="77777777" w:rsidR="00D958BD" w:rsidRPr="00D958BD" w:rsidRDefault="00D958BD" w:rsidP="00D958B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Si, (K, As, Na, Al, </w:t>
                  </w:r>
                  <w:proofErr w:type="spellStart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), ((Co))</w:t>
                  </w:r>
                </w:p>
                <w:p w14:paraId="7BA5D2B8" w14:textId="77777777" w:rsidR="00D958BD" w:rsidRPr="00D958BD" w:rsidRDefault="00D958BD" w:rsidP="00D958BD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 xml:space="preserve">Uhličitan vápenatý, smalt, uhlíkatá </w:t>
                  </w:r>
                  <w:proofErr w:type="gramStart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>čerň,  příměs</w:t>
                  </w:r>
                  <w:proofErr w:type="gramEnd"/>
                  <w:r w:rsidRPr="00D958BD">
                    <w:rPr>
                      <w:rFonts w:asciiTheme="minorHAnsi" w:hAnsiTheme="minorHAnsi" w:cstheme="minorHAnsi"/>
                      <w:szCs w:val="22"/>
                    </w:rPr>
                    <w:t xml:space="preserve"> zemitého pigmentu </w:t>
                  </w:r>
                </w:p>
              </w:tc>
            </w:tr>
          </w:tbl>
          <w:p w14:paraId="7657C6DD" w14:textId="2CDA12B1" w:rsidR="00E93EF8" w:rsidRPr="00D958BD" w:rsidRDefault="00D958BD" w:rsidP="00E93EF8">
            <w:pPr>
              <w:rPr>
                <w:rFonts w:cstheme="minorHAnsi"/>
              </w:rPr>
            </w:pPr>
            <w:r w:rsidRPr="00D958BD">
              <w:rPr>
                <w:rFonts w:cstheme="minorHAnsi"/>
              </w:rPr>
              <w:br w:type="page"/>
            </w:r>
          </w:p>
          <w:p w14:paraId="3D165159" w14:textId="2074FE8E" w:rsidR="000D673A" w:rsidRPr="00D958BD" w:rsidRDefault="00E93EF8" w:rsidP="00E93EF8">
            <w:pPr>
              <w:rPr>
                <w:rFonts w:cstheme="minorHAnsi"/>
                <w:b/>
                <w:smallCaps/>
              </w:rPr>
            </w:pPr>
            <w:r w:rsidRPr="00D958BD">
              <w:rPr>
                <w:rFonts w:cstheme="minorHAnsi"/>
              </w:rPr>
              <w:br w:type="page"/>
            </w:r>
            <w:r w:rsidR="00934B04" w:rsidRPr="00D958BD">
              <w:rPr>
                <w:rFonts w:cstheme="minorHAnsi"/>
              </w:rPr>
              <w:br w:type="page"/>
            </w:r>
          </w:p>
          <w:p w14:paraId="36B02B28" w14:textId="77777777" w:rsidR="000D673A" w:rsidRPr="00D958BD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D958BD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958BD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D958BD">
              <w:rPr>
                <w:rFonts w:cstheme="minorHAnsi"/>
              </w:rPr>
              <w:t>masikot</w:t>
            </w:r>
            <w:proofErr w:type="spellEnd"/>
            <w:r w:rsidRPr="00D958BD">
              <w:rPr>
                <w:rFonts w:cstheme="minorHAnsi"/>
              </w:rPr>
              <w:t>.</w:t>
            </w:r>
          </w:p>
          <w:p w14:paraId="77E8AA7F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D958BD" w:rsidRDefault="000D673A" w:rsidP="000D673A">
            <w:pPr>
              <w:spacing w:line="288" w:lineRule="auto"/>
              <w:rPr>
                <w:rFonts w:cstheme="minorHAnsi"/>
              </w:rPr>
            </w:pPr>
            <w:r w:rsidRPr="00D958BD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D958BD" w:rsidRDefault="007539DC" w:rsidP="007539DC">
            <w:pPr>
              <w:rPr>
                <w:rFonts w:cstheme="minorHAnsi"/>
                <w:b/>
                <w:smallCaps/>
              </w:rPr>
            </w:pPr>
            <w:r w:rsidRPr="00D958BD">
              <w:rPr>
                <w:rFonts w:cstheme="minorHAnsi"/>
                <w:b/>
                <w:smallCaps/>
              </w:rPr>
              <w:lastRenderedPageBreak/>
              <w:br w:type="page"/>
            </w:r>
          </w:p>
          <w:p w14:paraId="36D30144" w14:textId="77777777" w:rsidR="0065280A" w:rsidRPr="00D958BD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958B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958B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D958BD" w14:paraId="6588E497" w14:textId="77777777" w:rsidTr="00CF54D3">
        <w:tc>
          <w:tcPr>
            <w:tcW w:w="10060" w:type="dxa"/>
          </w:tcPr>
          <w:p w14:paraId="6A3A9C3E" w14:textId="77777777" w:rsidR="00AA48FC" w:rsidRPr="00D958BD" w:rsidRDefault="00AA48FC" w:rsidP="00821499">
            <w:pPr>
              <w:rPr>
                <w:rFonts w:cstheme="minorHAnsi"/>
                <w:b/>
              </w:rPr>
            </w:pPr>
            <w:r w:rsidRPr="00D958BD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D958BD" w14:paraId="24BB7D60" w14:textId="77777777" w:rsidTr="00CF54D3">
        <w:tc>
          <w:tcPr>
            <w:tcW w:w="10060" w:type="dxa"/>
          </w:tcPr>
          <w:p w14:paraId="4FB66E8A" w14:textId="77777777" w:rsidR="00AA48FC" w:rsidRPr="00D958B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958BD" w:rsidRDefault="0022194F" w:rsidP="00821499">
      <w:pPr>
        <w:spacing w:line="240" w:lineRule="auto"/>
        <w:rPr>
          <w:rFonts w:cstheme="minorHAnsi"/>
        </w:rPr>
      </w:pPr>
    </w:p>
    <w:sectPr w:rsidR="0022194F" w:rsidRPr="00D958BD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5DA7" w14:textId="77777777" w:rsidR="00B10866" w:rsidRDefault="00B10866" w:rsidP="00AA48FC">
      <w:pPr>
        <w:spacing w:after="0" w:line="240" w:lineRule="auto"/>
      </w:pPr>
      <w:r>
        <w:separator/>
      </w:r>
    </w:p>
  </w:endnote>
  <w:endnote w:type="continuationSeparator" w:id="0">
    <w:p w14:paraId="4459970E" w14:textId="77777777" w:rsidR="00B10866" w:rsidRDefault="00B1086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4541" w14:textId="77777777" w:rsidR="00B10866" w:rsidRDefault="00B10866" w:rsidP="00AA48FC">
      <w:pPr>
        <w:spacing w:after="0" w:line="240" w:lineRule="auto"/>
      </w:pPr>
      <w:r>
        <w:separator/>
      </w:r>
    </w:p>
  </w:footnote>
  <w:footnote w:type="continuationSeparator" w:id="0">
    <w:p w14:paraId="567335CB" w14:textId="77777777" w:rsidR="00B10866" w:rsidRDefault="00B1086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7253D"/>
    <w:rsid w:val="00097ACB"/>
    <w:rsid w:val="000A3395"/>
    <w:rsid w:val="000A6440"/>
    <w:rsid w:val="000D673A"/>
    <w:rsid w:val="000F6F15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94840"/>
    <w:rsid w:val="004C72B5"/>
    <w:rsid w:val="004F63A1"/>
    <w:rsid w:val="00503382"/>
    <w:rsid w:val="00591300"/>
    <w:rsid w:val="005A54E0"/>
    <w:rsid w:val="005C155B"/>
    <w:rsid w:val="005F4F74"/>
    <w:rsid w:val="00601C61"/>
    <w:rsid w:val="0065280A"/>
    <w:rsid w:val="007348CC"/>
    <w:rsid w:val="007539DC"/>
    <w:rsid w:val="00767B48"/>
    <w:rsid w:val="007E35B3"/>
    <w:rsid w:val="00821499"/>
    <w:rsid w:val="008804E9"/>
    <w:rsid w:val="009225F0"/>
    <w:rsid w:val="00934B04"/>
    <w:rsid w:val="00962ABB"/>
    <w:rsid w:val="009A03AE"/>
    <w:rsid w:val="009F39F0"/>
    <w:rsid w:val="00A009B5"/>
    <w:rsid w:val="00AA48FC"/>
    <w:rsid w:val="00B10866"/>
    <w:rsid w:val="00B90C16"/>
    <w:rsid w:val="00BE3F17"/>
    <w:rsid w:val="00C02C5A"/>
    <w:rsid w:val="00C15E46"/>
    <w:rsid w:val="00C30ACE"/>
    <w:rsid w:val="00C331F9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D958BD"/>
    <w:rsid w:val="00E93EF8"/>
    <w:rsid w:val="00EB0453"/>
    <w:rsid w:val="00EE7A8D"/>
    <w:rsid w:val="00F153B1"/>
    <w:rsid w:val="00F42452"/>
    <w:rsid w:val="00F7539B"/>
    <w:rsid w:val="00FC0DDB"/>
    <w:rsid w:val="00FC6BAA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2022-11-10T11:47:00Z</dcterms:created>
  <dcterms:modified xsi:type="dcterms:W3CDTF">2022-11-10T11:48:00Z</dcterms:modified>
</cp:coreProperties>
</file>