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C42C2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C42C26" w14:paraId="308E4BCF" w14:textId="77777777" w:rsidTr="00CF54D3">
        <w:tc>
          <w:tcPr>
            <w:tcW w:w="4606" w:type="dxa"/>
          </w:tcPr>
          <w:p w14:paraId="42DD7B2F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C42C26" w:rsidRDefault="0022194F" w:rsidP="00821499">
            <w:pPr>
              <w:rPr>
                <w:rFonts w:cstheme="minorHAnsi"/>
              </w:rPr>
            </w:pPr>
          </w:p>
        </w:tc>
      </w:tr>
      <w:tr w:rsidR="00821499" w:rsidRPr="00C42C26" w14:paraId="616D8CF9" w14:textId="77777777" w:rsidTr="00CF54D3">
        <w:tc>
          <w:tcPr>
            <w:tcW w:w="4606" w:type="dxa"/>
          </w:tcPr>
          <w:p w14:paraId="5DFEFE58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8CAEAEF" w:rsidR="0022194F" w:rsidRPr="00C42C26" w:rsidRDefault="002573A3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Vz.</w:t>
            </w:r>
            <w:r w:rsidR="00404260" w:rsidRPr="00C42C26">
              <w:rPr>
                <w:rFonts w:cstheme="minorHAnsi"/>
              </w:rPr>
              <w:t>1</w:t>
            </w:r>
            <w:r w:rsidR="00C42C26" w:rsidRPr="00C42C26">
              <w:rPr>
                <w:rFonts w:cstheme="minorHAnsi"/>
              </w:rPr>
              <w:t>7</w:t>
            </w:r>
          </w:p>
        </w:tc>
      </w:tr>
      <w:tr w:rsidR="00821499" w:rsidRPr="00C42C26" w14:paraId="106D8ED7" w14:textId="77777777" w:rsidTr="00CF54D3">
        <w:tc>
          <w:tcPr>
            <w:tcW w:w="4606" w:type="dxa"/>
          </w:tcPr>
          <w:p w14:paraId="42C61C07" w14:textId="77777777" w:rsidR="00AA48FC" w:rsidRPr="00C42C26" w:rsidRDefault="00AA48FC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 xml:space="preserve">Pořadové číslo karty vzorku v </w:t>
            </w:r>
            <w:r w:rsidR="000A6440" w:rsidRPr="00C42C2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4102095" w:rsidR="00AA48FC" w:rsidRPr="00C42C26" w:rsidRDefault="00791593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151</w:t>
            </w:r>
            <w:r w:rsidR="00C42C26" w:rsidRPr="00C42C26">
              <w:rPr>
                <w:rFonts w:cstheme="minorHAnsi"/>
              </w:rPr>
              <w:t>8</w:t>
            </w:r>
          </w:p>
        </w:tc>
      </w:tr>
      <w:tr w:rsidR="00821499" w:rsidRPr="00C42C26" w14:paraId="32CF643C" w14:textId="77777777" w:rsidTr="00CF54D3">
        <w:tc>
          <w:tcPr>
            <w:tcW w:w="4606" w:type="dxa"/>
          </w:tcPr>
          <w:p w14:paraId="560D95E3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C42C26" w:rsidRDefault="00791593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Lednice, zámecký areál</w:t>
            </w:r>
          </w:p>
        </w:tc>
      </w:tr>
      <w:tr w:rsidR="00821499" w:rsidRPr="00C42C26" w14:paraId="7F8D2B97" w14:textId="77777777" w:rsidTr="00CF54D3">
        <w:tc>
          <w:tcPr>
            <w:tcW w:w="4606" w:type="dxa"/>
          </w:tcPr>
          <w:p w14:paraId="59451275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C42C26" w:rsidRDefault="00791593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Zděná konstrukce v zámeckém parku</w:t>
            </w:r>
          </w:p>
        </w:tc>
      </w:tr>
      <w:tr w:rsidR="00821499" w:rsidRPr="00C42C26" w14:paraId="54033E58" w14:textId="77777777" w:rsidTr="00CF54D3">
        <w:tc>
          <w:tcPr>
            <w:tcW w:w="4606" w:type="dxa"/>
          </w:tcPr>
          <w:p w14:paraId="65CE29A7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C42C26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C42C26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C42C26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7AA1E34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C42C26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C42C26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C42C26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C42C26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42C26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A1CEBB6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C42C26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C42C26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C42C26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C42C26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FF40A2C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C42C26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C42C26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C42C26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C42C26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216A15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C42C26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73BC53C7" w:rsidR="005143E8" w:rsidRPr="00C42C26" w:rsidRDefault="000F5FE6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6447E515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476375"/>
                        <wp:effectExtent l="0" t="0" r="9525" b="9525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="005143E8"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="005143E8"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12895E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0E3A00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21FCEA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B19EAE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C42C26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C42C26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C42C26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C42C26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5DA65C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C42C26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C42C26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C42C26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C42C26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1AABCBFB" w:rsidR="005143E8" w:rsidRPr="00C42C26" w:rsidRDefault="000F5FE6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5323105B">
                        <wp:simplePos x="0" y="0"/>
                        <wp:positionH relativeFrom="column">
                          <wp:posOffset>430213</wp:posOffset>
                        </wp:positionH>
                        <wp:positionV relativeFrom="paragraph">
                          <wp:posOffset>-289242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C42C26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72D2C3BB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79523F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C42C26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42C2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C42C26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C42C26" w:rsidRDefault="0022194F" w:rsidP="00821499">
            <w:pPr>
              <w:rPr>
                <w:rFonts w:cstheme="minorHAnsi"/>
              </w:rPr>
            </w:pPr>
          </w:p>
        </w:tc>
      </w:tr>
      <w:tr w:rsidR="00821499" w:rsidRPr="00C42C26" w14:paraId="5E1A21DD" w14:textId="77777777" w:rsidTr="00CF54D3">
        <w:tc>
          <w:tcPr>
            <w:tcW w:w="4606" w:type="dxa"/>
          </w:tcPr>
          <w:p w14:paraId="1B7B8745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C42C26" w:rsidRDefault="0022194F" w:rsidP="00821499">
            <w:pPr>
              <w:rPr>
                <w:rFonts w:cstheme="minorHAnsi"/>
              </w:rPr>
            </w:pPr>
          </w:p>
        </w:tc>
      </w:tr>
      <w:tr w:rsidR="00821499" w:rsidRPr="00C42C26" w14:paraId="0ACABA34" w14:textId="77777777" w:rsidTr="00CF54D3">
        <w:tc>
          <w:tcPr>
            <w:tcW w:w="4606" w:type="dxa"/>
          </w:tcPr>
          <w:p w14:paraId="2B920B9B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C42C26" w:rsidRDefault="005143E8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Nástěnná malba</w:t>
            </w:r>
          </w:p>
        </w:tc>
      </w:tr>
      <w:tr w:rsidR="00821499" w:rsidRPr="00C42C26" w14:paraId="7715CB8F" w14:textId="77777777" w:rsidTr="00CF54D3">
        <w:tc>
          <w:tcPr>
            <w:tcW w:w="4606" w:type="dxa"/>
          </w:tcPr>
          <w:p w14:paraId="1E56020F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C42C26" w:rsidRDefault="0022194F" w:rsidP="00821499">
            <w:pPr>
              <w:rPr>
                <w:rFonts w:cstheme="minorHAnsi"/>
              </w:rPr>
            </w:pPr>
          </w:p>
        </w:tc>
      </w:tr>
      <w:tr w:rsidR="00821499" w:rsidRPr="00C42C26" w14:paraId="20A918C5" w14:textId="77777777" w:rsidTr="00CF54D3">
        <w:tc>
          <w:tcPr>
            <w:tcW w:w="4606" w:type="dxa"/>
          </w:tcPr>
          <w:p w14:paraId="1A2F26B6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Datace</w:t>
            </w:r>
            <w:r w:rsidR="00AA48FC" w:rsidRPr="00C42C2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42C26" w:rsidRDefault="0022194F" w:rsidP="00821499">
            <w:pPr>
              <w:rPr>
                <w:rFonts w:cstheme="minorHAnsi"/>
              </w:rPr>
            </w:pPr>
          </w:p>
        </w:tc>
      </w:tr>
      <w:tr w:rsidR="00821499" w:rsidRPr="00C42C26" w14:paraId="0BF9C387" w14:textId="77777777" w:rsidTr="00CF54D3">
        <w:tc>
          <w:tcPr>
            <w:tcW w:w="4606" w:type="dxa"/>
          </w:tcPr>
          <w:p w14:paraId="12280DD1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C42C26" w:rsidRDefault="005143E8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Bayer Karol</w:t>
            </w:r>
          </w:p>
        </w:tc>
      </w:tr>
      <w:tr w:rsidR="00821499" w:rsidRPr="00C42C26" w14:paraId="3B388C43" w14:textId="77777777" w:rsidTr="00CF54D3">
        <w:tc>
          <w:tcPr>
            <w:tcW w:w="4606" w:type="dxa"/>
          </w:tcPr>
          <w:p w14:paraId="07CED6AE" w14:textId="77777777" w:rsidR="0022194F" w:rsidRPr="00C42C26" w:rsidRDefault="0022194F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Datum zpracování zprávy</w:t>
            </w:r>
            <w:r w:rsidR="00AA48FC" w:rsidRPr="00C42C2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C42C26" w:rsidRDefault="005143E8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9. 2. 2017</w:t>
            </w:r>
          </w:p>
        </w:tc>
      </w:tr>
      <w:tr w:rsidR="005A54E0" w:rsidRPr="00C42C26" w14:paraId="39B656B6" w14:textId="77777777" w:rsidTr="00CF54D3">
        <w:tc>
          <w:tcPr>
            <w:tcW w:w="4606" w:type="dxa"/>
          </w:tcPr>
          <w:p w14:paraId="0369BDA3" w14:textId="77777777" w:rsidR="005A54E0" w:rsidRPr="00C42C26" w:rsidRDefault="005A54E0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Číslo příslušné zprávy v </w:t>
            </w:r>
            <w:r w:rsidR="000A6440" w:rsidRPr="00C42C26">
              <w:rPr>
                <w:rFonts w:cstheme="minorHAnsi"/>
                <w:b/>
              </w:rPr>
              <w:t>databázi</w:t>
            </w:r>
            <w:r w:rsidRPr="00C42C2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C42C26" w:rsidRDefault="00791593" w:rsidP="00821499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C42C2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C42C26" w14:paraId="5F13C4C5" w14:textId="77777777" w:rsidTr="00CF54D3">
        <w:tc>
          <w:tcPr>
            <w:tcW w:w="10060" w:type="dxa"/>
          </w:tcPr>
          <w:p w14:paraId="01601BB6" w14:textId="77777777" w:rsidR="00AA48FC" w:rsidRPr="00C42C26" w:rsidRDefault="00AA48FC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Výsledky analýzy</w:t>
            </w:r>
          </w:p>
        </w:tc>
      </w:tr>
      <w:tr w:rsidR="00AA48FC" w:rsidRPr="00C42C26" w14:paraId="40D63742" w14:textId="77777777" w:rsidTr="00CF54D3">
        <w:tc>
          <w:tcPr>
            <w:tcW w:w="10060" w:type="dxa"/>
          </w:tcPr>
          <w:p w14:paraId="1C89CE2F" w14:textId="5CD1A2E0" w:rsidR="00AA48FC" w:rsidRPr="00C42C26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8"/>
              <w:gridCol w:w="3344"/>
              <w:gridCol w:w="4864"/>
            </w:tblGrid>
            <w:tr w:rsidR="00C42C26" w:rsidRPr="00C42C26" w14:paraId="598F7D5C" w14:textId="77777777" w:rsidTr="00B71B82">
              <w:tc>
                <w:tcPr>
                  <w:tcW w:w="1078" w:type="dxa"/>
                  <w:shd w:val="clear" w:color="auto" w:fill="auto"/>
                </w:tcPr>
                <w:p w14:paraId="7C7494C9" w14:textId="77777777" w:rsidR="00C42C26" w:rsidRPr="00C42C26" w:rsidRDefault="00C42C26" w:rsidP="00C42C26">
                  <w:pPr>
                    <w:spacing w:line="360" w:lineRule="auto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C42C26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Vz.17</w:t>
                  </w:r>
                </w:p>
              </w:tc>
              <w:tc>
                <w:tcPr>
                  <w:tcW w:w="3344" w:type="dxa"/>
                  <w:shd w:val="clear" w:color="auto" w:fill="auto"/>
                </w:tcPr>
                <w:p w14:paraId="1F7CE745" w14:textId="77777777" w:rsidR="00C42C26" w:rsidRPr="00C42C26" w:rsidRDefault="00C42C26" w:rsidP="00C42C26">
                  <w:pPr>
                    <w:rPr>
                      <w:rFonts w:cstheme="minorHAnsi"/>
                      <w:color w:val="000000"/>
                    </w:rPr>
                  </w:pPr>
                  <w:r w:rsidRPr="00C42C26">
                    <w:rPr>
                      <w:rFonts w:cstheme="minorHAnsi"/>
                      <w:color w:val="000000"/>
                    </w:rPr>
                    <w:t>Místo odběru: bosa schodiště do skleníku</w:t>
                  </w:r>
                  <w:r w:rsidRPr="00C42C26">
                    <w:rPr>
                      <w:rFonts w:cstheme="minorHAnsi"/>
                      <w:color w:val="000000"/>
                    </w:rPr>
                    <w:tab/>
                  </w:r>
                </w:p>
                <w:p w14:paraId="15C10C79" w14:textId="77777777" w:rsidR="00C42C26" w:rsidRPr="00C42C26" w:rsidRDefault="00C42C26" w:rsidP="00C42C26">
                  <w:pPr>
                    <w:rPr>
                      <w:rFonts w:cstheme="minorHAnsi"/>
                      <w:color w:val="000000"/>
                    </w:rPr>
                  </w:pPr>
                  <w:r w:rsidRPr="00C42C26">
                    <w:rPr>
                      <w:rFonts w:cstheme="minorHAnsi"/>
                      <w:color w:val="000000"/>
                    </w:rPr>
                    <w:t>Zadání: stratigrafie, identifikace pojiva malty</w:t>
                  </w:r>
                </w:p>
                <w:p w14:paraId="2A083F99" w14:textId="77777777" w:rsidR="00C42C26" w:rsidRPr="00C42C26" w:rsidRDefault="00C42C26" w:rsidP="00C42C26">
                  <w:pPr>
                    <w:rPr>
                      <w:rFonts w:cstheme="minorHAnsi"/>
                      <w:color w:val="000000"/>
                    </w:rPr>
                  </w:pPr>
                  <w:r w:rsidRPr="00C42C26">
                    <w:rPr>
                      <w:rFonts w:cstheme="minorHAnsi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4864" w:type="dxa"/>
                  <w:shd w:val="clear" w:color="auto" w:fill="auto"/>
                </w:tcPr>
                <w:p w14:paraId="197C888E" w14:textId="77777777" w:rsidR="00C42C26" w:rsidRPr="00C42C26" w:rsidRDefault="00C42C26" w:rsidP="00C42C26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C42C26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338A2CDC" wp14:editId="56E7D4A7">
                            <wp:simplePos x="0" y="0"/>
                            <wp:positionH relativeFrom="column">
                              <wp:posOffset>1784274</wp:posOffset>
                            </wp:positionH>
                            <wp:positionV relativeFrom="paragraph">
                              <wp:posOffset>1026161</wp:posOffset>
                            </wp:positionV>
                            <wp:extent cx="581660" cy="187960"/>
                            <wp:effectExtent l="19050" t="19050" r="8890" b="2540"/>
                            <wp:wrapNone/>
                            <wp:docPr id="25" name="AutoShap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85832CE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utoShape 37" o:spid="_x0000_s1026" type="#_x0000_t13" style="position:absolute;margin-left:140.5pt;margin-top:80.8pt;width:45.8pt;height:14.8pt;rotation:-24981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" fillcolor="red" stroked="f" strokecolor="red"/>
                        </w:pict>
                      </mc:Fallback>
                    </mc:AlternateContent>
                  </w:r>
                  <w:r w:rsidRPr="00C42C26">
                    <w:rPr>
                      <w:rFonts w:cstheme="minorHAnsi"/>
                      <w:noProof/>
                    </w:rPr>
                    <w:drawing>
                      <wp:inline distT="0" distB="0" distL="0" distR="0" wp14:anchorId="16D5F79E" wp14:editId="29891FEC">
                        <wp:extent cx="2087148" cy="2880000"/>
                        <wp:effectExtent l="3492" t="0" r="0" b="0"/>
                        <wp:docPr id="63" name="obrázek 12" descr="F:\aaa_plocha brno\lednice_park_průzkumy\foto\katakomby\DSC_01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F:\aaa_plocha brno\lednice_park_průzkumy\foto\katakomby\DSC_01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087148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C92117" w14:textId="77777777" w:rsidR="00C42C26" w:rsidRPr="00C42C26" w:rsidRDefault="00C42C26" w:rsidP="00C42C26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C42C26" w:rsidRPr="00C42C26" w14:paraId="525A9510" w14:textId="77777777" w:rsidTr="00B71B82">
              <w:tc>
                <w:tcPr>
                  <w:tcW w:w="4674" w:type="dxa"/>
                  <w:shd w:val="clear" w:color="auto" w:fill="auto"/>
                </w:tcPr>
                <w:p w14:paraId="6F07540E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2C2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C9A6B11" wp14:editId="1B0A25D9">
                        <wp:extent cx="2830830" cy="1885950"/>
                        <wp:effectExtent l="0" t="0" r="7620" b="0"/>
                        <wp:docPr id="197" name="Obrázek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2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30A216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6FC6E95A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2C2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F5AB1EC" wp14:editId="05689E81">
                        <wp:extent cx="2830830" cy="1885950"/>
                        <wp:effectExtent l="0" t="0" r="7620" b="0"/>
                        <wp:docPr id="198" name="Obrázek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3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F306D9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50x</w:t>
                  </w:r>
                </w:p>
              </w:tc>
            </w:tr>
            <w:tr w:rsidR="00C42C26" w:rsidRPr="00C42C26" w14:paraId="7E6A2FA6" w14:textId="77777777" w:rsidTr="00B71B82">
              <w:tc>
                <w:tcPr>
                  <w:tcW w:w="4674" w:type="dxa"/>
                  <w:shd w:val="clear" w:color="auto" w:fill="auto"/>
                </w:tcPr>
                <w:p w14:paraId="781565AB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2C2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9956068" wp14:editId="12A02956">
                        <wp:extent cx="2830830" cy="2344420"/>
                        <wp:effectExtent l="0" t="0" r="7620" b="0"/>
                        <wp:docPr id="238" name="Obrázek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7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EA4FAC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22FF71BF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42C2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55E7A85" wp14:editId="348F1596">
                        <wp:extent cx="2830830" cy="2344420"/>
                        <wp:effectExtent l="0" t="0" r="7620" b="0"/>
                        <wp:docPr id="240" name="Obrázek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7_03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BB7452" w14:textId="77777777" w:rsidR="00C42C26" w:rsidRPr="00C42C26" w:rsidRDefault="00C42C26" w:rsidP="00C42C2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C42C26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detail nátěrových vrstev</w:t>
                  </w:r>
                </w:p>
              </w:tc>
            </w:tr>
            <w:tr w:rsidR="00C42C26" w:rsidRPr="00C42C26" w14:paraId="098D7F67" w14:textId="77777777" w:rsidTr="00B71B82">
              <w:tc>
                <w:tcPr>
                  <w:tcW w:w="4674" w:type="dxa"/>
                  <w:shd w:val="clear" w:color="auto" w:fill="auto"/>
                </w:tcPr>
                <w:p w14:paraId="4AB2E68B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703BEA17" wp14:editId="459062F3">
                        <wp:extent cx="2830830" cy="2344420"/>
                        <wp:effectExtent l="0" t="0" r="7620" b="0"/>
                        <wp:docPr id="239" name="Obrázek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7_02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434A6C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proofErr w:type="spellStart"/>
                  <w:r w:rsidRPr="00C42C26">
                    <w:rPr>
                      <w:rFonts w:cstheme="minorHAnsi"/>
                    </w:rPr>
                    <w:t>Mikrofoto</w:t>
                  </w:r>
                  <w:proofErr w:type="spellEnd"/>
                  <w:r w:rsidRPr="00C42C26">
                    <w:rPr>
                      <w:rFonts w:cstheme="minorHAnsi"/>
                    </w:rPr>
                    <w:t>, REM-BSE, detail spodních nátěrových vrstev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4C8AE89A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  <w:noProof/>
                    </w:rPr>
                    <w:drawing>
                      <wp:inline distT="0" distB="0" distL="0" distR="0" wp14:anchorId="4F30E203" wp14:editId="215B6FD9">
                        <wp:extent cx="2830830" cy="2344420"/>
                        <wp:effectExtent l="0" t="0" r="7620" b="0"/>
                        <wp:docPr id="241" name="Obrázek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7_04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0A2DD8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proofErr w:type="spellStart"/>
                  <w:r w:rsidRPr="00C42C26">
                    <w:rPr>
                      <w:rFonts w:cstheme="minorHAnsi"/>
                    </w:rPr>
                    <w:t>Mikrofoto</w:t>
                  </w:r>
                  <w:proofErr w:type="spellEnd"/>
                  <w:r w:rsidRPr="00C42C26">
                    <w:rPr>
                      <w:rFonts w:cstheme="minorHAnsi"/>
                    </w:rPr>
                    <w:t xml:space="preserve">, REM-BSE, omítka </w:t>
                  </w:r>
                </w:p>
              </w:tc>
            </w:tr>
            <w:tr w:rsidR="00C42C26" w:rsidRPr="00C42C26" w14:paraId="675B0881" w14:textId="77777777" w:rsidTr="00B71B82">
              <w:tc>
                <w:tcPr>
                  <w:tcW w:w="4674" w:type="dxa"/>
                  <w:shd w:val="clear" w:color="auto" w:fill="auto"/>
                </w:tcPr>
                <w:p w14:paraId="145D5448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  <w:noProof/>
                    </w:rPr>
                    <w:drawing>
                      <wp:inline distT="0" distB="0" distL="0" distR="0" wp14:anchorId="4BDE9ABE" wp14:editId="35E34CBB">
                        <wp:extent cx="2830830" cy="2344420"/>
                        <wp:effectExtent l="0" t="0" r="7620" b="0"/>
                        <wp:docPr id="242" name="Obrázek 2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7_05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771B08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proofErr w:type="spellStart"/>
                  <w:r w:rsidRPr="00C42C26">
                    <w:rPr>
                      <w:rFonts w:cstheme="minorHAnsi"/>
                    </w:rPr>
                    <w:t>Mikrofoto</w:t>
                  </w:r>
                  <w:proofErr w:type="spellEnd"/>
                  <w:r w:rsidRPr="00C42C26">
                    <w:rPr>
                      <w:rFonts w:cstheme="minorHAnsi"/>
                    </w:rPr>
                    <w:t>, REM-BSE, detail matrix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0354E9B0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  <w:noProof/>
                    </w:rPr>
                    <w:drawing>
                      <wp:inline distT="0" distB="0" distL="0" distR="0" wp14:anchorId="6C037660" wp14:editId="5BE135E9">
                        <wp:extent cx="2830830" cy="2344420"/>
                        <wp:effectExtent l="0" t="0" r="7620" b="0"/>
                        <wp:docPr id="243" name="Obrázek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7_06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95A800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proofErr w:type="spellStart"/>
                  <w:r w:rsidRPr="00C42C26">
                    <w:rPr>
                      <w:rFonts w:cstheme="minorHAnsi"/>
                    </w:rPr>
                    <w:t>Mikrofoto</w:t>
                  </w:r>
                  <w:proofErr w:type="spellEnd"/>
                  <w:r w:rsidRPr="00C42C26">
                    <w:rPr>
                      <w:rFonts w:cstheme="minorHAnsi"/>
                    </w:rPr>
                    <w:t>, REM-BSE, detail matrix s částicemi pojiva</w:t>
                  </w:r>
                </w:p>
              </w:tc>
            </w:tr>
          </w:tbl>
          <w:p w14:paraId="2A621B0D" w14:textId="77777777" w:rsidR="00C42C26" w:rsidRPr="00C42C26" w:rsidRDefault="00C42C26" w:rsidP="00C42C26">
            <w:pPr>
              <w:rPr>
                <w:rFonts w:cstheme="minorHAnsi"/>
              </w:rPr>
            </w:pPr>
          </w:p>
          <w:p w14:paraId="10B48191" w14:textId="77777777" w:rsidR="00C42C26" w:rsidRPr="00C42C26" w:rsidRDefault="00C42C26" w:rsidP="00C42C26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 xml:space="preserve">Na dvouvrstvé omítce okrové načervenalé barvy je několik vrstev nátěrů. </w:t>
            </w:r>
          </w:p>
          <w:p w14:paraId="77DB41DB" w14:textId="77777777" w:rsidR="00C42C26" w:rsidRPr="00C42C26" w:rsidRDefault="00C42C26" w:rsidP="00C42C26">
            <w:pPr>
              <w:rPr>
                <w:rFonts w:cstheme="minorHAnsi"/>
              </w:rPr>
            </w:pPr>
          </w:p>
          <w:p w14:paraId="317A78E1" w14:textId="77777777" w:rsidR="00C42C26" w:rsidRPr="00C42C26" w:rsidRDefault="00C42C26" w:rsidP="00C42C26">
            <w:pPr>
              <w:rPr>
                <w:rFonts w:cstheme="minorHAnsi"/>
              </w:rPr>
            </w:pPr>
            <w:r w:rsidRPr="00C42C26">
              <w:rPr>
                <w:rFonts w:cstheme="minorHAnsi"/>
              </w:rPr>
              <w:t>Popis a složení vrstev</w:t>
            </w:r>
          </w:p>
          <w:p w14:paraId="427C0F34" w14:textId="77777777" w:rsidR="00C42C26" w:rsidRPr="00C42C26" w:rsidRDefault="00C42C26" w:rsidP="00C42C26">
            <w:pPr>
              <w:rPr>
                <w:rFonts w:cstheme="minorHAnsi"/>
              </w:rPr>
            </w:pPr>
          </w:p>
          <w:tbl>
            <w:tblPr>
              <w:tblW w:w="504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23"/>
              <w:gridCol w:w="8892"/>
            </w:tblGrid>
            <w:tr w:rsidR="00C42C26" w:rsidRPr="00C42C26" w14:paraId="1BC4AAA4" w14:textId="77777777" w:rsidTr="00B71B82">
              <w:tc>
                <w:tcPr>
                  <w:tcW w:w="51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C6011F6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Číslo</w:t>
                  </w:r>
                </w:p>
                <w:p w14:paraId="7C9DDC8F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F23641E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C42C26" w:rsidRPr="00C42C26" w14:paraId="67667D9D" w14:textId="77777777" w:rsidTr="00B71B82">
              <w:tc>
                <w:tcPr>
                  <w:tcW w:w="512" w:type="pct"/>
                  <w:shd w:val="clear" w:color="auto" w:fill="auto"/>
                </w:tcPr>
                <w:p w14:paraId="62D323F4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448" w:type="pct"/>
                  <w:shd w:val="clear" w:color="auto" w:fill="auto"/>
                </w:tcPr>
                <w:p w14:paraId="59172154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Bílý nátěr</w:t>
                  </w:r>
                </w:p>
              </w:tc>
            </w:tr>
            <w:tr w:rsidR="00C42C26" w:rsidRPr="00C42C26" w14:paraId="124D7262" w14:textId="77777777" w:rsidTr="00B71B82">
              <w:tc>
                <w:tcPr>
                  <w:tcW w:w="512" w:type="pct"/>
                  <w:shd w:val="clear" w:color="auto" w:fill="auto"/>
                </w:tcPr>
                <w:p w14:paraId="61EDD1AA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48" w:type="pct"/>
                  <w:shd w:val="clear" w:color="auto" w:fill="auto"/>
                </w:tcPr>
                <w:p w14:paraId="7B915A98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Fragmenty zeleno-okrového nátěru</w:t>
                  </w:r>
                </w:p>
              </w:tc>
            </w:tr>
            <w:tr w:rsidR="00C42C26" w:rsidRPr="00C42C26" w14:paraId="14D1F18B" w14:textId="77777777" w:rsidTr="00B71B82">
              <w:tc>
                <w:tcPr>
                  <w:tcW w:w="512" w:type="pct"/>
                  <w:shd w:val="clear" w:color="auto" w:fill="auto"/>
                </w:tcPr>
                <w:p w14:paraId="4029C223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48" w:type="pct"/>
                  <w:shd w:val="clear" w:color="auto" w:fill="auto"/>
                </w:tcPr>
                <w:p w14:paraId="1D099CD2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C42C26" w:rsidRPr="00C42C26" w14:paraId="23EF582F" w14:textId="77777777" w:rsidTr="00B71B82">
              <w:tc>
                <w:tcPr>
                  <w:tcW w:w="512" w:type="pct"/>
                  <w:shd w:val="clear" w:color="auto" w:fill="auto"/>
                </w:tcPr>
                <w:p w14:paraId="552C1F63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48" w:type="pct"/>
                  <w:shd w:val="clear" w:color="auto" w:fill="auto"/>
                </w:tcPr>
                <w:p w14:paraId="18BCF428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Bílý vápenný nátěr</w:t>
                  </w:r>
                </w:p>
              </w:tc>
            </w:tr>
            <w:tr w:rsidR="00C42C26" w:rsidRPr="00C42C26" w14:paraId="60568F85" w14:textId="77777777" w:rsidTr="00B71B82">
              <w:tc>
                <w:tcPr>
                  <w:tcW w:w="512" w:type="pct"/>
                  <w:shd w:val="clear" w:color="auto" w:fill="auto"/>
                </w:tcPr>
                <w:p w14:paraId="3016B8A6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48" w:type="pct"/>
                  <w:shd w:val="clear" w:color="auto" w:fill="auto"/>
                </w:tcPr>
                <w:p w14:paraId="72B68D45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 xml:space="preserve">Bílý vápenný nátěr </w:t>
                  </w:r>
                </w:p>
              </w:tc>
            </w:tr>
            <w:tr w:rsidR="00C42C26" w:rsidRPr="00C42C26" w14:paraId="4ABE3CCF" w14:textId="77777777" w:rsidTr="00B71B82">
              <w:tc>
                <w:tcPr>
                  <w:tcW w:w="512" w:type="pct"/>
                  <w:shd w:val="clear" w:color="auto" w:fill="auto"/>
                </w:tcPr>
                <w:p w14:paraId="73CCBA1B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lastRenderedPageBreak/>
                    <w:t>0 B</w:t>
                  </w:r>
                </w:p>
              </w:tc>
              <w:tc>
                <w:tcPr>
                  <w:tcW w:w="4448" w:type="pct"/>
                  <w:shd w:val="clear" w:color="auto" w:fill="auto"/>
                </w:tcPr>
                <w:p w14:paraId="100C8104" w14:textId="77777777" w:rsidR="00C42C26" w:rsidRPr="00C42C26" w:rsidRDefault="00C42C26" w:rsidP="00C42C26">
                  <w:pPr>
                    <w:rPr>
                      <w:rFonts w:cstheme="minorHAnsi"/>
                      <w:b/>
                    </w:rPr>
                  </w:pPr>
                  <w:r w:rsidRPr="00C42C26">
                    <w:rPr>
                      <w:rFonts w:cstheme="minorHAnsi"/>
                      <w:b/>
                    </w:rPr>
                    <w:t xml:space="preserve">Finální omítková vrstva </w:t>
                  </w:r>
                  <w:r w:rsidRPr="00C42C26">
                    <w:rPr>
                      <w:rFonts w:cstheme="minorHAnsi"/>
                    </w:rPr>
                    <w:t xml:space="preserve">– tvrdá omítka okrové načervenalé barvy. </w:t>
                  </w:r>
                  <w:r w:rsidRPr="00C42C26">
                    <w:rPr>
                      <w:rFonts w:cstheme="minorHAnsi"/>
                      <w:b/>
                    </w:rPr>
                    <w:t>Pojivem je románský cement</w:t>
                  </w:r>
                  <w:r w:rsidRPr="00C42C26">
                    <w:rPr>
                      <w:rFonts w:cstheme="minorHAnsi"/>
                    </w:rPr>
                    <w:t xml:space="preserve"> (typ a složení fragmentů slínkových částic v matrix malty).</w:t>
                  </w:r>
                </w:p>
              </w:tc>
            </w:tr>
            <w:tr w:rsidR="00C42C26" w:rsidRPr="00C42C26" w14:paraId="52EEF06B" w14:textId="77777777" w:rsidTr="00B71B82">
              <w:tc>
                <w:tcPr>
                  <w:tcW w:w="512" w:type="pct"/>
                  <w:shd w:val="clear" w:color="auto" w:fill="auto"/>
                </w:tcPr>
                <w:p w14:paraId="7F2FC08A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</w:rPr>
                    <w:t>0 A</w:t>
                  </w:r>
                </w:p>
              </w:tc>
              <w:tc>
                <w:tcPr>
                  <w:tcW w:w="4448" w:type="pct"/>
                  <w:shd w:val="clear" w:color="auto" w:fill="auto"/>
                </w:tcPr>
                <w:p w14:paraId="65FA6B30" w14:textId="77777777" w:rsidR="00C42C26" w:rsidRPr="00C42C26" w:rsidRDefault="00C42C26" w:rsidP="00C42C26">
                  <w:pPr>
                    <w:rPr>
                      <w:rFonts w:cstheme="minorHAnsi"/>
                    </w:rPr>
                  </w:pPr>
                  <w:r w:rsidRPr="00C42C26">
                    <w:rPr>
                      <w:rFonts w:cstheme="minorHAnsi"/>
                      <w:b/>
                    </w:rPr>
                    <w:t>Podkladová omítková vrstva</w:t>
                  </w:r>
                  <w:r w:rsidRPr="00C42C26">
                    <w:rPr>
                      <w:rFonts w:cstheme="minorHAnsi"/>
                    </w:rPr>
                    <w:t xml:space="preserve"> – tvrdá omítka okrové načervenalé barvy. </w:t>
                  </w:r>
                  <w:r w:rsidRPr="00C42C26">
                    <w:rPr>
                      <w:rFonts w:cstheme="minorHAnsi"/>
                      <w:b/>
                    </w:rPr>
                    <w:t>Pojivo je vysoko hydraulické a složení odpovídá románskému cementu</w:t>
                  </w:r>
                  <w:r w:rsidRPr="00C42C26">
                    <w:rPr>
                      <w:rFonts w:cstheme="minorHAnsi"/>
                    </w:rPr>
                    <w:t xml:space="preserve"> (typ a složení fragmentů slínkových částic v matrix malty).</w:t>
                  </w:r>
                </w:p>
              </w:tc>
            </w:tr>
          </w:tbl>
          <w:p w14:paraId="5FE49741" w14:textId="77777777" w:rsidR="009C4FFA" w:rsidRPr="00C42C26" w:rsidRDefault="009C4FFA" w:rsidP="009C4FFA">
            <w:pPr>
              <w:rPr>
                <w:rFonts w:cstheme="minorHAnsi"/>
              </w:rPr>
            </w:pPr>
          </w:p>
          <w:p w14:paraId="15E378A8" w14:textId="52988073" w:rsidR="009C4FFA" w:rsidRPr="00C42C26" w:rsidRDefault="009C4FFA" w:rsidP="00821499">
            <w:pPr>
              <w:rPr>
                <w:rFonts w:cstheme="minorHAnsi"/>
              </w:rPr>
            </w:pPr>
          </w:p>
          <w:p w14:paraId="760FAFE8" w14:textId="77777777" w:rsidR="005143E8" w:rsidRPr="00C42C26" w:rsidRDefault="005143E8" w:rsidP="005143E8">
            <w:pPr>
              <w:jc w:val="both"/>
              <w:rPr>
                <w:rFonts w:cstheme="minorHAnsi"/>
              </w:rPr>
            </w:pPr>
          </w:p>
          <w:p w14:paraId="458C6A33" w14:textId="7FC0A695" w:rsidR="0065280A" w:rsidRPr="00C42C26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C42C26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C42C2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42C2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C42C26" w14:paraId="6588E497" w14:textId="77777777" w:rsidTr="00CF54D3">
        <w:tc>
          <w:tcPr>
            <w:tcW w:w="10060" w:type="dxa"/>
          </w:tcPr>
          <w:p w14:paraId="6A3A9C3E" w14:textId="77777777" w:rsidR="00AA48FC" w:rsidRPr="00C42C26" w:rsidRDefault="00AA48FC" w:rsidP="00821499">
            <w:pPr>
              <w:rPr>
                <w:rFonts w:cstheme="minorHAnsi"/>
                <w:b/>
              </w:rPr>
            </w:pPr>
            <w:r w:rsidRPr="00C42C2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42C26" w14:paraId="24BB7D60" w14:textId="77777777" w:rsidTr="00CF54D3">
        <w:tc>
          <w:tcPr>
            <w:tcW w:w="10060" w:type="dxa"/>
          </w:tcPr>
          <w:p w14:paraId="4FB66E8A" w14:textId="77777777" w:rsidR="00AA48FC" w:rsidRPr="00C42C2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42C26" w:rsidRDefault="0022194F" w:rsidP="00821499">
      <w:pPr>
        <w:spacing w:line="240" w:lineRule="auto"/>
        <w:rPr>
          <w:rFonts w:cstheme="minorHAnsi"/>
        </w:rPr>
      </w:pPr>
    </w:p>
    <w:sectPr w:rsidR="0022194F" w:rsidRPr="00C42C26" w:rsidSect="009B7FC6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2E6C5" w14:textId="77777777" w:rsidR="006E28B3" w:rsidRDefault="006E28B3" w:rsidP="00AA48FC">
      <w:pPr>
        <w:spacing w:after="0" w:line="240" w:lineRule="auto"/>
      </w:pPr>
      <w:r>
        <w:separator/>
      </w:r>
    </w:p>
  </w:endnote>
  <w:endnote w:type="continuationSeparator" w:id="0">
    <w:p w14:paraId="497D0201" w14:textId="77777777" w:rsidR="006E28B3" w:rsidRDefault="006E28B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AEF33" w14:textId="77777777" w:rsidR="006E28B3" w:rsidRDefault="006E28B3" w:rsidP="00AA48FC">
      <w:pPr>
        <w:spacing w:after="0" w:line="240" w:lineRule="auto"/>
      </w:pPr>
      <w:r>
        <w:separator/>
      </w:r>
    </w:p>
  </w:footnote>
  <w:footnote w:type="continuationSeparator" w:id="0">
    <w:p w14:paraId="0232F97F" w14:textId="77777777" w:rsidR="006E28B3" w:rsidRDefault="006E28B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2AC5"/>
    <w:rsid w:val="000D7AC7"/>
    <w:rsid w:val="000F5FE6"/>
    <w:rsid w:val="00130149"/>
    <w:rsid w:val="0021097B"/>
    <w:rsid w:val="0022194F"/>
    <w:rsid w:val="00230EC5"/>
    <w:rsid w:val="002573A3"/>
    <w:rsid w:val="003449DF"/>
    <w:rsid w:val="003575BE"/>
    <w:rsid w:val="003D0950"/>
    <w:rsid w:val="00404260"/>
    <w:rsid w:val="00490D93"/>
    <w:rsid w:val="00494840"/>
    <w:rsid w:val="005143E8"/>
    <w:rsid w:val="005A54E0"/>
    <w:rsid w:val="005C155B"/>
    <w:rsid w:val="0065280A"/>
    <w:rsid w:val="00686C22"/>
    <w:rsid w:val="006E28B3"/>
    <w:rsid w:val="00791593"/>
    <w:rsid w:val="00814609"/>
    <w:rsid w:val="00821499"/>
    <w:rsid w:val="008C6841"/>
    <w:rsid w:val="008E554F"/>
    <w:rsid w:val="009827C6"/>
    <w:rsid w:val="009A03AE"/>
    <w:rsid w:val="009B7FC6"/>
    <w:rsid w:val="009C4FFA"/>
    <w:rsid w:val="009F39F0"/>
    <w:rsid w:val="00A15B3D"/>
    <w:rsid w:val="00AA48FC"/>
    <w:rsid w:val="00B45D5F"/>
    <w:rsid w:val="00B816AB"/>
    <w:rsid w:val="00B90C16"/>
    <w:rsid w:val="00BE1C88"/>
    <w:rsid w:val="00C30ACE"/>
    <w:rsid w:val="00C42C26"/>
    <w:rsid w:val="00C657DB"/>
    <w:rsid w:val="00C74C8C"/>
    <w:rsid w:val="00CC1EA8"/>
    <w:rsid w:val="00CE2F5F"/>
    <w:rsid w:val="00CF54D3"/>
    <w:rsid w:val="00D6299B"/>
    <w:rsid w:val="00DC3E8E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2022-11-07T13:33:00Z</dcterms:created>
  <dcterms:modified xsi:type="dcterms:W3CDTF">2022-11-07T13:47:00Z</dcterms:modified>
</cp:coreProperties>
</file>