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892210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892210" w14:paraId="2990A214" w14:textId="77777777" w:rsidTr="00296381">
        <w:tc>
          <w:tcPr>
            <w:tcW w:w="1321" w:type="dxa"/>
          </w:tcPr>
          <w:p w14:paraId="288154EF" w14:textId="77777777" w:rsidR="0022194F" w:rsidRPr="00892210" w:rsidRDefault="0022194F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892210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892210" w14:paraId="724098A4" w14:textId="77777777" w:rsidTr="00296381">
        <w:tc>
          <w:tcPr>
            <w:tcW w:w="1321" w:type="dxa"/>
          </w:tcPr>
          <w:p w14:paraId="2CA6A0E6" w14:textId="77777777" w:rsidR="0022194F" w:rsidRPr="00892210" w:rsidRDefault="0022194F" w:rsidP="0022194F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07DDC121" w:rsidR="0022194F" w:rsidRPr="00892210" w:rsidRDefault="00BD7B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KP</w:t>
            </w:r>
            <w:r w:rsidR="00892210" w:rsidRPr="00892210">
              <w:rPr>
                <w:rFonts w:cstheme="minorHAnsi"/>
              </w:rPr>
              <w:t>4</w:t>
            </w:r>
          </w:p>
        </w:tc>
      </w:tr>
      <w:tr w:rsidR="001A2D7E" w:rsidRPr="00892210" w14:paraId="7D82F69A" w14:textId="77777777" w:rsidTr="00296381">
        <w:tc>
          <w:tcPr>
            <w:tcW w:w="1321" w:type="dxa"/>
          </w:tcPr>
          <w:p w14:paraId="332CB1DB" w14:textId="77777777" w:rsidR="00AA48FC" w:rsidRPr="00892210" w:rsidRDefault="00AA48FC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 xml:space="preserve">Pořadové číslo karty vzorku v </w:t>
            </w:r>
            <w:r w:rsidR="000A6440" w:rsidRPr="00892210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69D94A40" w:rsidR="00AA48FC" w:rsidRPr="00892210" w:rsidRDefault="00296381" w:rsidP="00593B04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14</w:t>
            </w:r>
            <w:r w:rsidR="004E530F" w:rsidRPr="00892210">
              <w:rPr>
                <w:rFonts w:cstheme="minorHAnsi"/>
              </w:rPr>
              <w:t>8</w:t>
            </w:r>
            <w:r w:rsidR="00892210" w:rsidRPr="00892210">
              <w:rPr>
                <w:rFonts w:cstheme="minorHAnsi"/>
              </w:rPr>
              <w:t>2</w:t>
            </w:r>
          </w:p>
        </w:tc>
      </w:tr>
      <w:tr w:rsidR="001A2D7E" w:rsidRPr="00892210" w14:paraId="19D8C6C6" w14:textId="77777777" w:rsidTr="00296381">
        <w:tc>
          <w:tcPr>
            <w:tcW w:w="1321" w:type="dxa"/>
          </w:tcPr>
          <w:p w14:paraId="243B7A3E" w14:textId="77777777" w:rsidR="0022194F" w:rsidRPr="00892210" w:rsidRDefault="0022194F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892210" w:rsidRDefault="00BD7B0F" w:rsidP="00593B04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Litomyšl</w:t>
            </w:r>
          </w:p>
        </w:tc>
      </w:tr>
      <w:tr w:rsidR="001A2D7E" w:rsidRPr="00892210" w14:paraId="5DD19B73" w14:textId="77777777" w:rsidTr="00296381">
        <w:tc>
          <w:tcPr>
            <w:tcW w:w="1321" w:type="dxa"/>
          </w:tcPr>
          <w:p w14:paraId="2C4E6622" w14:textId="77777777" w:rsidR="0022194F" w:rsidRPr="00892210" w:rsidRDefault="0022194F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892210" w:rsidRDefault="00296381" w:rsidP="00593B04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 xml:space="preserve">Zámek, Panská zahrada, </w:t>
            </w:r>
            <w:r w:rsidR="00BD7B0F" w:rsidRPr="00892210">
              <w:rPr>
                <w:rFonts w:cstheme="minorHAnsi"/>
              </w:rPr>
              <w:t>Výklenková kaple sv. Metoděje</w:t>
            </w:r>
          </w:p>
        </w:tc>
      </w:tr>
      <w:tr w:rsidR="001A2D7E" w:rsidRPr="00892210" w14:paraId="3B343D69" w14:textId="77777777" w:rsidTr="00296381">
        <w:tc>
          <w:tcPr>
            <w:tcW w:w="1321" w:type="dxa"/>
          </w:tcPr>
          <w:p w14:paraId="4D45618B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892210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892210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92210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92210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892210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892210" w14:paraId="45816C1D" w14:textId="77777777" w:rsidTr="00296381">
        <w:tc>
          <w:tcPr>
            <w:tcW w:w="1321" w:type="dxa"/>
          </w:tcPr>
          <w:p w14:paraId="5E24CA5F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892210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892210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892210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8A9979B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892210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892210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A1A7497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8F18B9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5CC2EAA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6E4921F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0294B56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837AD3F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30734C9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A5EB01F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6D7CDEC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0F46E0A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64ABA90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9E43E0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92210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892210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92210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7A754F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892210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892210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892210" w14:paraId="49A18E15" w14:textId="77777777" w:rsidTr="00296381">
        <w:tc>
          <w:tcPr>
            <w:tcW w:w="1321" w:type="dxa"/>
          </w:tcPr>
          <w:p w14:paraId="111D7558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892210" w:rsidRDefault="00BD7B0F" w:rsidP="004223F1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Fasáda</w:t>
            </w:r>
          </w:p>
        </w:tc>
      </w:tr>
      <w:tr w:rsidR="001A2D7E" w:rsidRPr="00892210" w14:paraId="050FF22F" w14:textId="77777777" w:rsidTr="00296381">
        <w:tc>
          <w:tcPr>
            <w:tcW w:w="1321" w:type="dxa"/>
          </w:tcPr>
          <w:p w14:paraId="55D48655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892210" w:rsidRDefault="00BD7B0F" w:rsidP="004223F1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Kámen</w:t>
            </w:r>
          </w:p>
        </w:tc>
      </w:tr>
      <w:tr w:rsidR="001A2D7E" w:rsidRPr="00892210" w14:paraId="5FCDA9FF" w14:textId="77777777" w:rsidTr="00296381">
        <w:tc>
          <w:tcPr>
            <w:tcW w:w="1321" w:type="dxa"/>
          </w:tcPr>
          <w:p w14:paraId="4FCA9DFC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892210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892210" w14:paraId="0C44B1E3" w14:textId="77777777" w:rsidTr="00296381">
        <w:tc>
          <w:tcPr>
            <w:tcW w:w="1321" w:type="dxa"/>
          </w:tcPr>
          <w:p w14:paraId="6FFF81C3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892210" w:rsidRDefault="004223F1" w:rsidP="004223F1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 xml:space="preserve">Ing. </w:t>
            </w:r>
            <w:r w:rsidR="00163E43" w:rsidRPr="00892210">
              <w:rPr>
                <w:rFonts w:cstheme="minorHAnsi"/>
              </w:rPr>
              <w:t>Karol Bayer</w:t>
            </w:r>
          </w:p>
        </w:tc>
      </w:tr>
      <w:tr w:rsidR="001A2D7E" w:rsidRPr="00892210" w14:paraId="0CD44196" w14:textId="77777777" w:rsidTr="00296381">
        <w:tc>
          <w:tcPr>
            <w:tcW w:w="1321" w:type="dxa"/>
          </w:tcPr>
          <w:p w14:paraId="6EAAA2B0" w14:textId="3AE41C3C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892210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892210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892210" w14:paraId="6228CC03" w14:textId="77777777" w:rsidTr="00296381">
        <w:tc>
          <w:tcPr>
            <w:tcW w:w="1321" w:type="dxa"/>
          </w:tcPr>
          <w:p w14:paraId="4268F7FA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892210" w:rsidRDefault="00BD7B0F" w:rsidP="004223F1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15.06.2020</w:t>
            </w:r>
          </w:p>
        </w:tc>
      </w:tr>
      <w:tr w:rsidR="001A2D7E" w:rsidRPr="00892210" w14:paraId="17E94D4E" w14:textId="77777777" w:rsidTr="00296381">
        <w:tc>
          <w:tcPr>
            <w:tcW w:w="1321" w:type="dxa"/>
          </w:tcPr>
          <w:p w14:paraId="5227693A" w14:textId="77777777" w:rsidR="004223F1" w:rsidRPr="00892210" w:rsidRDefault="004223F1" w:rsidP="004223F1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892210" w:rsidRDefault="00D90DDE" w:rsidP="004223F1">
            <w:pPr>
              <w:spacing w:line="276" w:lineRule="auto"/>
              <w:rPr>
                <w:rFonts w:cstheme="minorHAnsi"/>
              </w:rPr>
            </w:pPr>
            <w:r w:rsidRPr="00892210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892210" w:rsidRDefault="00E52482">
      <w:pPr>
        <w:rPr>
          <w:rFonts w:cstheme="minorHAnsi"/>
        </w:rPr>
      </w:pPr>
    </w:p>
    <w:p w14:paraId="7BAFD376" w14:textId="6CC11799" w:rsidR="00285DC4" w:rsidRPr="00892210" w:rsidRDefault="00285DC4">
      <w:pPr>
        <w:rPr>
          <w:rFonts w:cstheme="minorHAnsi"/>
        </w:rPr>
      </w:pPr>
      <w:r w:rsidRPr="00892210">
        <w:rPr>
          <w:rFonts w:cstheme="minorHAnsi"/>
        </w:rPr>
        <w:br w:type="page"/>
      </w: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A48FC" w:rsidRPr="00892210" w14:paraId="3E43ED0B" w14:textId="77777777" w:rsidTr="005E74FB">
        <w:tc>
          <w:tcPr>
            <w:tcW w:w="10627" w:type="dxa"/>
          </w:tcPr>
          <w:p w14:paraId="0CFC187B" w14:textId="587B2C1C" w:rsidR="00AA48FC" w:rsidRPr="00892210" w:rsidRDefault="00AA48FC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892210" w14:paraId="70125882" w14:textId="77777777" w:rsidTr="005E74FB">
        <w:tc>
          <w:tcPr>
            <w:tcW w:w="10627" w:type="dxa"/>
          </w:tcPr>
          <w:p w14:paraId="35DEF706" w14:textId="20CA921F" w:rsidR="007B5F0C" w:rsidRPr="00892210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892210" w:rsidRDefault="00D90DDE" w:rsidP="00D90DDE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892210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61"/>
              <w:gridCol w:w="2892"/>
              <w:gridCol w:w="3097"/>
            </w:tblGrid>
            <w:tr w:rsidR="00892210" w:rsidRPr="00892210" w14:paraId="11753C39" w14:textId="77777777" w:rsidTr="00DA0310">
              <w:tc>
                <w:tcPr>
                  <w:tcW w:w="901" w:type="dxa"/>
                  <w:shd w:val="clear" w:color="auto" w:fill="auto"/>
                </w:tcPr>
                <w:p w14:paraId="68CE22E3" w14:textId="77777777" w:rsidR="00892210" w:rsidRPr="00892210" w:rsidRDefault="00892210" w:rsidP="00892210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892210">
                    <w:rPr>
                      <w:rFonts w:cstheme="minorHAnsi"/>
                      <w:b/>
                      <w:bCs/>
                      <w:u w:val="single"/>
                    </w:rPr>
                    <w:t>KP4</w:t>
                  </w:r>
                </w:p>
              </w:tc>
              <w:tc>
                <w:tcPr>
                  <w:tcW w:w="2461" w:type="dxa"/>
                  <w:shd w:val="clear" w:color="auto" w:fill="auto"/>
                </w:tcPr>
                <w:p w14:paraId="471D3AED" w14:textId="77777777" w:rsidR="00892210" w:rsidRPr="00892210" w:rsidRDefault="00892210" w:rsidP="00892210">
                  <w:pPr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Souvrství povrchových vrstev s pískovcovým podkladem</w:t>
                  </w:r>
                </w:p>
              </w:tc>
              <w:tc>
                <w:tcPr>
                  <w:tcW w:w="2892" w:type="dxa"/>
                </w:tcPr>
                <w:p w14:paraId="476A757B" w14:textId="77777777" w:rsidR="00892210" w:rsidRPr="00892210" w:rsidRDefault="00892210" w:rsidP="00892210">
                  <w:pPr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Zlacení nápisu nad nikou.</w:t>
                  </w:r>
                </w:p>
              </w:tc>
              <w:tc>
                <w:tcPr>
                  <w:tcW w:w="3097" w:type="dxa"/>
                </w:tcPr>
                <w:p w14:paraId="5A29D24A" w14:textId="77777777" w:rsidR="00892210" w:rsidRPr="00892210" w:rsidRDefault="00892210" w:rsidP="00892210">
                  <w:pPr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59941A4B" w14:textId="77777777" w:rsidR="00892210" w:rsidRPr="00892210" w:rsidRDefault="00892210" w:rsidP="00892210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892210" w:rsidRPr="00892210" w14:paraId="2BB81767" w14:textId="77777777" w:rsidTr="00DA0310">
              <w:tc>
                <w:tcPr>
                  <w:tcW w:w="4749" w:type="dxa"/>
                  <w:shd w:val="clear" w:color="auto" w:fill="auto"/>
                </w:tcPr>
                <w:p w14:paraId="21C182F1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7F43170E" wp14:editId="4BD862D4">
                        <wp:extent cx="2700000" cy="1798214"/>
                        <wp:effectExtent l="0" t="0" r="5715" b="0"/>
                        <wp:docPr id="169" name="Obrázek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" name="KP4A_20x (1) kopi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C92D46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Nábrus A, bílé dopadající světlo, fotografováno při zvětšení mikroskopu 200x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1BDA821E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47544AD6" wp14:editId="07C7DC32">
                        <wp:extent cx="2785110" cy="1854835"/>
                        <wp:effectExtent l="0" t="0" r="0" b="0"/>
                        <wp:docPr id="170" name="Obrázek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" name="KP4A_20x (4) kopie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85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BE6868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Nábrus A, excitace UV světlem, fotografováno při zvětšení mikroskopu 200x</w:t>
                  </w:r>
                </w:p>
              </w:tc>
            </w:tr>
            <w:tr w:rsidR="00892210" w:rsidRPr="00892210" w14:paraId="310DD570" w14:textId="77777777" w:rsidTr="00DA0310">
              <w:tc>
                <w:tcPr>
                  <w:tcW w:w="4749" w:type="dxa"/>
                  <w:shd w:val="clear" w:color="auto" w:fill="auto"/>
                </w:tcPr>
                <w:p w14:paraId="5066980B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19572596" wp14:editId="3F49A08B">
                        <wp:extent cx="2700000" cy="2236004"/>
                        <wp:effectExtent l="0" t="0" r="5715" b="0"/>
                        <wp:docPr id="200" name="Obrázek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" name="KP4A_0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E3BEBB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5E18D284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  <w:noProof/>
                    </w:rPr>
                    <w:drawing>
                      <wp:inline distT="0" distB="0" distL="0" distR="0" wp14:anchorId="06A0BF0E" wp14:editId="5FCE254B">
                        <wp:extent cx="2700000" cy="2235842"/>
                        <wp:effectExtent l="0" t="0" r="5715" b="0"/>
                        <wp:docPr id="201" name="Obrázek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" name="KP4A_02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50EFD6" w14:textId="77777777" w:rsidR="00892210" w:rsidRPr="00892210" w:rsidRDefault="00892210" w:rsidP="00892210">
                  <w:pPr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7AC1E45A" w14:textId="77777777" w:rsidR="00892210" w:rsidRPr="00892210" w:rsidRDefault="00892210" w:rsidP="00892210">
            <w:pPr>
              <w:rPr>
                <w:rFonts w:cstheme="minorHAnsi"/>
              </w:rPr>
            </w:pPr>
          </w:p>
          <w:tbl>
            <w:tblPr>
              <w:tblW w:w="100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75"/>
              <w:gridCol w:w="9406"/>
            </w:tblGrid>
            <w:tr w:rsidR="00892210" w:rsidRPr="00892210" w14:paraId="5BB63B10" w14:textId="77777777" w:rsidTr="005E74FB">
              <w:tc>
                <w:tcPr>
                  <w:tcW w:w="33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B625983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Číslo</w:t>
                  </w:r>
                </w:p>
                <w:p w14:paraId="0710EA82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6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F0130B4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892210" w:rsidRPr="00892210" w14:paraId="4B657DA7" w14:textId="77777777" w:rsidTr="005E74FB">
              <w:tc>
                <w:tcPr>
                  <w:tcW w:w="33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904AE33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466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39BCF1E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 xml:space="preserve">Šedá vrstva </w:t>
                  </w:r>
                </w:p>
              </w:tc>
            </w:tr>
            <w:tr w:rsidR="00892210" w:rsidRPr="00892210" w14:paraId="4110B82C" w14:textId="77777777" w:rsidTr="005E74FB">
              <w:tc>
                <w:tcPr>
                  <w:tcW w:w="33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F923BA6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66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80709D2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 xml:space="preserve">Zlatolesklá fólie – zlatá fólie (Au), sekundární zlacení  </w:t>
                  </w:r>
                </w:p>
              </w:tc>
            </w:tr>
            <w:tr w:rsidR="00892210" w:rsidRPr="00892210" w14:paraId="5C3B20AA" w14:textId="77777777" w:rsidTr="005E74FB">
              <w:tc>
                <w:tcPr>
                  <w:tcW w:w="33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97645A1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66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959FC92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Bílá vrstva – obsahuje olovnatou bělobu</w:t>
                  </w:r>
                </w:p>
              </w:tc>
            </w:tr>
            <w:tr w:rsidR="00892210" w:rsidRPr="00892210" w14:paraId="58209E95" w14:textId="77777777" w:rsidTr="005E74FB">
              <w:tc>
                <w:tcPr>
                  <w:tcW w:w="335" w:type="pct"/>
                  <w:shd w:val="clear" w:color="auto" w:fill="auto"/>
                </w:tcPr>
                <w:p w14:paraId="6360F95D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1A4B5C4C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Červená vrstva – obsahuje hlavně červený okr, síran vápenatý, malou příměs olovnatého pigmentu</w:t>
                  </w:r>
                </w:p>
              </w:tc>
            </w:tr>
            <w:tr w:rsidR="00892210" w:rsidRPr="00892210" w14:paraId="42C1F572" w14:textId="77777777" w:rsidTr="005E74FB">
              <w:tc>
                <w:tcPr>
                  <w:tcW w:w="335" w:type="pct"/>
                  <w:shd w:val="clear" w:color="auto" w:fill="auto"/>
                </w:tcPr>
                <w:p w14:paraId="7670A533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lastRenderedPageBreak/>
                    <w:t>2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5A7E8505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 xml:space="preserve">Fragmenty zlatolesklé fólie – zlatá fólie (Au), nejstarší dochované zlacení  </w:t>
                  </w:r>
                </w:p>
              </w:tc>
            </w:tr>
            <w:tr w:rsidR="00892210" w:rsidRPr="00892210" w14:paraId="46AF2E14" w14:textId="77777777" w:rsidTr="005E74FB">
              <w:tc>
                <w:tcPr>
                  <w:tcW w:w="335" w:type="pct"/>
                  <w:shd w:val="clear" w:color="auto" w:fill="auto"/>
                </w:tcPr>
                <w:p w14:paraId="25F1EE15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4D476309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 xml:space="preserve">Fragmenty světlé okrové vrstvy – obsahuje žlutý okr a příměs olovnaté běloby, pojivo je organické (vysychavý olej), podklad pod zlacení *  </w:t>
                  </w:r>
                </w:p>
              </w:tc>
            </w:tr>
            <w:tr w:rsidR="00892210" w:rsidRPr="00892210" w14:paraId="445F88E5" w14:textId="77777777" w:rsidTr="005E74FB">
              <w:tc>
                <w:tcPr>
                  <w:tcW w:w="335" w:type="pct"/>
                  <w:shd w:val="clear" w:color="auto" w:fill="auto"/>
                </w:tcPr>
                <w:p w14:paraId="49879EFD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72EB3510" w14:textId="77777777" w:rsidR="00892210" w:rsidRPr="00892210" w:rsidRDefault="00892210" w:rsidP="00892210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92210">
                    <w:rPr>
                      <w:rFonts w:cstheme="minorHAnsi"/>
                    </w:rPr>
                    <w:t>Kámen – pískovec, póry pod nátěry jsou na mnoha místech zaplněny síranem vápenatým (sádrovcem)</w:t>
                  </w:r>
                </w:p>
              </w:tc>
            </w:tr>
          </w:tbl>
          <w:p w14:paraId="20138A31" w14:textId="77777777" w:rsidR="00892210" w:rsidRPr="00892210" w:rsidRDefault="00892210" w:rsidP="00892210">
            <w:pPr>
              <w:rPr>
                <w:rFonts w:cstheme="minorHAnsi"/>
              </w:rPr>
            </w:pPr>
          </w:p>
          <w:p w14:paraId="28A93AD7" w14:textId="77777777" w:rsidR="00892210" w:rsidRPr="00892210" w:rsidRDefault="00892210" w:rsidP="00892210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</w:rPr>
              <w:t xml:space="preserve">V barevných vrstvách (nebylo možné od sebe oddělit) </w:t>
            </w:r>
            <w:proofErr w:type="gramStart"/>
            <w:r w:rsidRPr="00892210">
              <w:rPr>
                <w:rFonts w:cstheme="minorHAnsi"/>
              </w:rPr>
              <w:t>-  pozitivní</w:t>
            </w:r>
            <w:proofErr w:type="gramEnd"/>
            <w:r w:rsidRPr="00892210">
              <w:rPr>
                <w:rFonts w:cstheme="minorHAnsi"/>
              </w:rPr>
              <w:t xml:space="preserve"> důkaz na přítomnost vysychavých olejů (důkaz alkalické zmýdelnění; důkaz na přítomnost glycerolu); přítomnost dalších pojiv nebyla prokázána.</w:t>
            </w:r>
          </w:p>
          <w:p w14:paraId="41FF27E5" w14:textId="74AA5966" w:rsidR="00FD5BD6" w:rsidRPr="00892210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892210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892210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892210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892210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892210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892210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892210" w:rsidRDefault="00F465EB">
      <w:pPr>
        <w:rPr>
          <w:rFonts w:cstheme="minorHAnsi"/>
        </w:rPr>
      </w:pPr>
    </w:p>
    <w:p w14:paraId="252B4127" w14:textId="77777777" w:rsidR="00B06D27" w:rsidRPr="00892210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892210" w14:paraId="4BEAE562" w14:textId="77777777" w:rsidTr="00B06D27">
        <w:tc>
          <w:tcPr>
            <w:tcW w:w="9974" w:type="dxa"/>
          </w:tcPr>
          <w:p w14:paraId="7A73EA27" w14:textId="75F976A2" w:rsidR="00AA48FC" w:rsidRPr="00892210" w:rsidRDefault="00AA48FC">
            <w:pPr>
              <w:rPr>
                <w:rFonts w:cstheme="minorHAnsi"/>
                <w:b/>
              </w:rPr>
            </w:pPr>
            <w:r w:rsidRPr="0089221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92210" w14:paraId="6EC7B221" w14:textId="77777777" w:rsidTr="00B06D27">
        <w:tc>
          <w:tcPr>
            <w:tcW w:w="9974" w:type="dxa"/>
          </w:tcPr>
          <w:p w14:paraId="70C94B9D" w14:textId="77777777" w:rsidR="007B5F0C" w:rsidRPr="00892210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892210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892210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892210" w:rsidRDefault="0022194F" w:rsidP="000F258B">
      <w:pPr>
        <w:rPr>
          <w:rFonts w:cstheme="minorHAnsi"/>
        </w:rPr>
      </w:pPr>
    </w:p>
    <w:sectPr w:rsidR="0022194F" w:rsidRPr="00892210" w:rsidSect="0029638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E5A1" w14:textId="77777777" w:rsidR="00DA64A0" w:rsidRDefault="00DA64A0" w:rsidP="00AA48FC">
      <w:pPr>
        <w:spacing w:after="0" w:line="240" w:lineRule="auto"/>
      </w:pPr>
      <w:r>
        <w:separator/>
      </w:r>
    </w:p>
  </w:endnote>
  <w:endnote w:type="continuationSeparator" w:id="0">
    <w:p w14:paraId="1CB8D7C7" w14:textId="77777777" w:rsidR="00DA64A0" w:rsidRDefault="00DA64A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59EBB" w14:textId="77777777" w:rsidR="00DA64A0" w:rsidRDefault="00DA64A0" w:rsidP="00AA48FC">
      <w:pPr>
        <w:spacing w:after="0" w:line="240" w:lineRule="auto"/>
      </w:pPr>
      <w:r>
        <w:separator/>
      </w:r>
    </w:p>
  </w:footnote>
  <w:footnote w:type="continuationSeparator" w:id="0">
    <w:p w14:paraId="0024506B" w14:textId="77777777" w:rsidR="00DA64A0" w:rsidRDefault="00DA64A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5E74FB"/>
    <w:rsid w:val="006257CB"/>
    <w:rsid w:val="006632AB"/>
    <w:rsid w:val="00682317"/>
    <w:rsid w:val="006B0290"/>
    <w:rsid w:val="006C1DDA"/>
    <w:rsid w:val="006D6A3B"/>
    <w:rsid w:val="006F6B87"/>
    <w:rsid w:val="00743BCC"/>
    <w:rsid w:val="00743DB1"/>
    <w:rsid w:val="00763EC9"/>
    <w:rsid w:val="007A2670"/>
    <w:rsid w:val="007B5F0C"/>
    <w:rsid w:val="007E167B"/>
    <w:rsid w:val="007E69A8"/>
    <w:rsid w:val="007E786A"/>
    <w:rsid w:val="00813DA6"/>
    <w:rsid w:val="0082294C"/>
    <w:rsid w:val="00892210"/>
    <w:rsid w:val="008A455A"/>
    <w:rsid w:val="0093755E"/>
    <w:rsid w:val="00943320"/>
    <w:rsid w:val="00952FCA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A1F5D"/>
    <w:rsid w:val="00CB13EB"/>
    <w:rsid w:val="00CD357E"/>
    <w:rsid w:val="00CF2F69"/>
    <w:rsid w:val="00D37DC8"/>
    <w:rsid w:val="00D44B60"/>
    <w:rsid w:val="00D90DDE"/>
    <w:rsid w:val="00D95F86"/>
    <w:rsid w:val="00DA64A0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261AC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683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2022-10-20T11:12:00Z</dcterms:created>
  <dcterms:modified xsi:type="dcterms:W3CDTF">2022-10-20T11:22:00Z</dcterms:modified>
</cp:coreProperties>
</file>