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0"/>
        <w:gridCol w:w="7646"/>
      </w:tblGrid>
      <w:tr w:rsidR="0022194F" w14:paraId="0F9E8D82" w14:textId="77777777" w:rsidTr="00510C18">
        <w:tc>
          <w:tcPr>
            <w:tcW w:w="2810" w:type="dxa"/>
          </w:tcPr>
          <w:p w14:paraId="7B3DD0CE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Archivní číslo vzorku</w:t>
            </w:r>
          </w:p>
        </w:tc>
        <w:tc>
          <w:tcPr>
            <w:tcW w:w="7646" w:type="dxa"/>
          </w:tcPr>
          <w:p w14:paraId="0D805737" w14:textId="77777777" w:rsidR="0022194F" w:rsidRDefault="0022194F"/>
        </w:tc>
      </w:tr>
      <w:tr w:rsidR="0022194F" w14:paraId="709CC4B9" w14:textId="77777777" w:rsidTr="00510C18">
        <w:tc>
          <w:tcPr>
            <w:tcW w:w="2810" w:type="dxa"/>
          </w:tcPr>
          <w:p w14:paraId="50A7745D" w14:textId="77777777" w:rsidR="0022194F" w:rsidRPr="009A03AE" w:rsidRDefault="0022194F" w:rsidP="0022194F">
            <w:pPr>
              <w:rPr>
                <w:b/>
              </w:rPr>
            </w:pPr>
            <w:r w:rsidRPr="009A03AE">
              <w:rPr>
                <w:b/>
              </w:rPr>
              <w:t xml:space="preserve">Odběrové číslo vzorku </w:t>
            </w:r>
          </w:p>
        </w:tc>
        <w:tc>
          <w:tcPr>
            <w:tcW w:w="7646" w:type="dxa"/>
          </w:tcPr>
          <w:p w14:paraId="43280035" w14:textId="7FD19914" w:rsidR="0022194F" w:rsidRDefault="005E520A">
            <w:r>
              <w:t>2</w:t>
            </w:r>
          </w:p>
        </w:tc>
      </w:tr>
      <w:tr w:rsidR="00AA48FC" w14:paraId="745C31B4" w14:textId="77777777" w:rsidTr="00510C18">
        <w:tc>
          <w:tcPr>
            <w:tcW w:w="2810" w:type="dxa"/>
          </w:tcPr>
          <w:p w14:paraId="4933D462" w14:textId="77777777" w:rsidR="00AA48FC" w:rsidRPr="009A03AE" w:rsidRDefault="00AA48FC">
            <w:pPr>
              <w:rPr>
                <w:b/>
              </w:rPr>
            </w:pPr>
            <w:r w:rsidRPr="009A03AE">
              <w:rPr>
                <w:b/>
              </w:rPr>
              <w:t>Pořadové číslo karty vzorku v databáze</w:t>
            </w:r>
          </w:p>
        </w:tc>
        <w:tc>
          <w:tcPr>
            <w:tcW w:w="7646" w:type="dxa"/>
          </w:tcPr>
          <w:p w14:paraId="64679216" w14:textId="0D8B7128" w:rsidR="00AA48FC" w:rsidRDefault="00634099">
            <w:r>
              <w:t>138</w:t>
            </w:r>
            <w:r w:rsidR="005E520A">
              <w:t>4</w:t>
            </w:r>
          </w:p>
        </w:tc>
      </w:tr>
      <w:tr w:rsidR="0022194F" w14:paraId="5C5E47B3" w14:textId="77777777" w:rsidTr="00510C18">
        <w:tc>
          <w:tcPr>
            <w:tcW w:w="2810" w:type="dxa"/>
          </w:tcPr>
          <w:p w14:paraId="0FEBACD2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Místo</w:t>
            </w:r>
          </w:p>
        </w:tc>
        <w:tc>
          <w:tcPr>
            <w:tcW w:w="7646" w:type="dxa"/>
          </w:tcPr>
          <w:p w14:paraId="5F51B374" w14:textId="16ECA6BD" w:rsidR="0022194F" w:rsidRDefault="004B381F">
            <w:r>
              <w:t>Rajhrad</w:t>
            </w:r>
            <w:r w:rsidR="00634099">
              <w:t>, Kostel sv. Petra a Pavla, Kaple P.M.</w:t>
            </w:r>
          </w:p>
        </w:tc>
      </w:tr>
      <w:tr w:rsidR="0022194F" w14:paraId="11015F48" w14:textId="77777777" w:rsidTr="00510C18">
        <w:tc>
          <w:tcPr>
            <w:tcW w:w="2810" w:type="dxa"/>
          </w:tcPr>
          <w:p w14:paraId="27F180B6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Objekt</w:t>
            </w:r>
          </w:p>
        </w:tc>
        <w:tc>
          <w:tcPr>
            <w:tcW w:w="7646" w:type="dxa"/>
          </w:tcPr>
          <w:p w14:paraId="76E3820F" w14:textId="23896BEC" w:rsidR="0022194F" w:rsidRDefault="004B381F">
            <w:r>
              <w:t>Interiér</w:t>
            </w:r>
            <w:r w:rsidR="00634099">
              <w:t xml:space="preserve"> JEŽÍŠ PŘED PILÁTEM</w:t>
            </w:r>
          </w:p>
        </w:tc>
      </w:tr>
      <w:tr w:rsidR="0022194F" w14:paraId="503C3687" w14:textId="77777777" w:rsidTr="00510C18">
        <w:tc>
          <w:tcPr>
            <w:tcW w:w="2810" w:type="dxa"/>
          </w:tcPr>
          <w:p w14:paraId="7CB0FAEF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Místo odběru popis</w:t>
            </w:r>
          </w:p>
        </w:tc>
        <w:tc>
          <w:tcPr>
            <w:tcW w:w="7646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740"/>
              <w:gridCol w:w="3720"/>
            </w:tblGrid>
            <w:tr w:rsidR="00CB2251" w:rsidRPr="00CB2251" w14:paraId="7BA7F8C2" w14:textId="77777777" w:rsidTr="00CB2251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DF02B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80C8" w14:textId="77777777" w:rsidR="00CB2251" w:rsidRPr="00CB2251" w:rsidRDefault="00CB2251" w:rsidP="00CB225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 / zadání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65C" w14:textId="0E377D2C" w:rsidR="00CB2251" w:rsidRPr="00CB2251" w:rsidRDefault="00CB2251" w:rsidP="00CB225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B2251" w:rsidRPr="00CB2251" w14:paraId="3C328B7F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F134C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44F4E" w14:textId="77777777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Tmel a retuš v místě sešívání plátna v pravém dolním rohu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3578D" w14:textId="01C9CBB1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192" behindDoc="0" locked="0" layoutInCell="1" allowOverlap="1" wp14:anchorId="51A88890" wp14:editId="13474F4E">
                        <wp:simplePos x="0" y="0"/>
                        <wp:positionH relativeFrom="column">
                          <wp:posOffset>721335</wp:posOffset>
                        </wp:positionH>
                        <wp:positionV relativeFrom="paragraph">
                          <wp:posOffset>-663550</wp:posOffset>
                        </wp:positionV>
                        <wp:extent cx="838200" cy="2184450"/>
                        <wp:effectExtent l="0" t="6350" r="0" b="0"/>
                        <wp:wrapNone/>
                        <wp:docPr id="8" name="Obrázek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18BC2B6-F304-4821-A81C-45AEBAA24FA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F18BC2B6-F304-4821-A81C-45AEBAA24FA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0" y="0"/>
                                  <a:ext cx="839573" cy="21880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CB2251" w14:paraId="436AA2CF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E67B7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DDCD9" w14:textId="77777777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E7D53" w14:textId="4075D066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216" behindDoc="0" locked="0" layoutInCell="1" allowOverlap="1" wp14:anchorId="498BE12A" wp14:editId="31BA1610">
                        <wp:simplePos x="0" y="0"/>
                        <wp:positionH relativeFrom="column">
                          <wp:posOffset>41910</wp:posOffset>
                        </wp:positionH>
                        <wp:positionV relativeFrom="paragraph">
                          <wp:posOffset>22225</wp:posOffset>
                        </wp:positionV>
                        <wp:extent cx="2209800" cy="828675"/>
                        <wp:effectExtent l="0" t="0" r="0" b="9525"/>
                        <wp:wrapNone/>
                        <wp:docPr id="7" name="Obrázek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E943118-2DB9-42B8-9FBA-22F196FECF0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7E943118-2DB9-42B8-9FBA-22F196FECF0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CB2251" w14:paraId="2F81CA3C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4A7E1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943ED" w14:textId="77777777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Červená draperie – plášť Piláta v úrovni jeho pravého boku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F7ED7" w14:textId="65793113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649F4D5" wp14:editId="4AED3C87">
                        <wp:simplePos x="0" y="0"/>
                        <wp:positionH relativeFrom="column">
                          <wp:posOffset>60960</wp:posOffset>
                        </wp:positionH>
                        <wp:positionV relativeFrom="paragraph">
                          <wp:posOffset>22860</wp:posOffset>
                        </wp:positionV>
                        <wp:extent cx="2181225" cy="857250"/>
                        <wp:effectExtent l="0" t="0" r="9525" b="0"/>
                        <wp:wrapNone/>
                        <wp:docPr id="6" name="Obrázek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EA01215-466E-4E97-B028-BB67D4BB0D5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EA01215-466E-4E97-B028-BB67D4BB0D5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CB2251" w14:paraId="4BC01BDE" w14:textId="77777777" w:rsidTr="00CB2251">
              <w:trPr>
                <w:trHeight w:val="13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833C2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64E0B" w14:textId="77777777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Světlá, šedo-hnědá draperie - roucho Krista vedle sešívání plátna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CAC70" w14:textId="7D3A3EBF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 wp14:anchorId="2E424A6C" wp14:editId="0A37E349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42545</wp:posOffset>
                        </wp:positionV>
                        <wp:extent cx="2209800" cy="819150"/>
                        <wp:effectExtent l="0" t="0" r="0" b="0"/>
                        <wp:wrapNone/>
                        <wp:docPr id="1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16D517B-04BA-4B0B-93E0-E21800D6B46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16D517B-04BA-4B0B-93E0-E21800D6B46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1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B2251" w:rsidRPr="00CB2251" w14:paraId="53E18636" w14:textId="77777777" w:rsidTr="00CB225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9E745" w14:textId="77777777" w:rsidR="00CB2251" w:rsidRPr="00CB2251" w:rsidRDefault="00CB2251" w:rsidP="00CB225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A10D1" w14:textId="77777777" w:rsidR="00CB2251" w:rsidRPr="00CB2251" w:rsidRDefault="00CB2251" w:rsidP="00CB22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3F817" w14:textId="77777777" w:rsidR="00CB2251" w:rsidRPr="00CB2251" w:rsidRDefault="00CB2251" w:rsidP="00CB2251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25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5E5DDB07" w:rsidR="0022194F" w:rsidRDefault="0022194F" w:rsidP="004B381F">
            <w:pPr>
              <w:keepNext/>
              <w:outlineLvl w:val="2"/>
            </w:pPr>
          </w:p>
        </w:tc>
      </w:tr>
      <w:tr w:rsidR="0022194F" w14:paraId="6209467F" w14:textId="77777777" w:rsidTr="00510C18">
        <w:tc>
          <w:tcPr>
            <w:tcW w:w="2810" w:type="dxa"/>
          </w:tcPr>
          <w:p w14:paraId="3104BF19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Místo odběru foto</w:t>
            </w:r>
          </w:p>
        </w:tc>
        <w:tc>
          <w:tcPr>
            <w:tcW w:w="7646" w:type="dxa"/>
          </w:tcPr>
          <w:p w14:paraId="1E23E4B2" w14:textId="4DECCAF1" w:rsidR="0022194F" w:rsidRDefault="0022194F"/>
        </w:tc>
      </w:tr>
      <w:tr w:rsidR="0022194F" w14:paraId="42CC21FB" w14:textId="77777777" w:rsidTr="00510C18">
        <w:tc>
          <w:tcPr>
            <w:tcW w:w="2810" w:type="dxa"/>
          </w:tcPr>
          <w:p w14:paraId="18E25B11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Typ díla</w:t>
            </w:r>
          </w:p>
        </w:tc>
        <w:tc>
          <w:tcPr>
            <w:tcW w:w="7646" w:type="dxa"/>
          </w:tcPr>
          <w:p w14:paraId="3ECC685A" w14:textId="34C40907" w:rsidR="0022194F" w:rsidRDefault="004B381F">
            <w:r>
              <w:t>Nástěnná malba</w:t>
            </w:r>
          </w:p>
        </w:tc>
      </w:tr>
      <w:tr w:rsidR="0022194F" w14:paraId="4AA6459A" w14:textId="77777777" w:rsidTr="00510C18">
        <w:tc>
          <w:tcPr>
            <w:tcW w:w="2810" w:type="dxa"/>
          </w:tcPr>
          <w:p w14:paraId="2C40797E" w14:textId="77777777" w:rsidR="0022194F" w:rsidRPr="009A03AE" w:rsidRDefault="0022194F" w:rsidP="0022194F">
            <w:pPr>
              <w:rPr>
                <w:b/>
              </w:rPr>
            </w:pPr>
            <w:r w:rsidRPr="009A03AE">
              <w:rPr>
                <w:b/>
              </w:rPr>
              <w:t>Typ podložky (v případě vzorků povrchových úprav / barevných vrstev)</w:t>
            </w:r>
          </w:p>
        </w:tc>
        <w:tc>
          <w:tcPr>
            <w:tcW w:w="7646" w:type="dxa"/>
          </w:tcPr>
          <w:p w14:paraId="4081B269" w14:textId="787A3723" w:rsidR="0022194F" w:rsidRDefault="004B381F">
            <w:r>
              <w:t>Omítka</w:t>
            </w:r>
          </w:p>
        </w:tc>
      </w:tr>
      <w:tr w:rsidR="0022194F" w14:paraId="3178DABB" w14:textId="77777777" w:rsidTr="00510C18">
        <w:tc>
          <w:tcPr>
            <w:tcW w:w="2810" w:type="dxa"/>
          </w:tcPr>
          <w:p w14:paraId="67C90E84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Datace</w:t>
            </w:r>
            <w:r w:rsidR="00AA48FC" w:rsidRPr="009A03AE">
              <w:rPr>
                <w:b/>
              </w:rPr>
              <w:t xml:space="preserve"> objektu</w:t>
            </w:r>
          </w:p>
        </w:tc>
        <w:tc>
          <w:tcPr>
            <w:tcW w:w="7646" w:type="dxa"/>
          </w:tcPr>
          <w:p w14:paraId="273EDB89" w14:textId="77777777" w:rsidR="0022194F" w:rsidRDefault="0022194F"/>
        </w:tc>
      </w:tr>
      <w:tr w:rsidR="0022194F" w14:paraId="270C5371" w14:textId="77777777" w:rsidTr="00510C18">
        <w:tc>
          <w:tcPr>
            <w:tcW w:w="2810" w:type="dxa"/>
          </w:tcPr>
          <w:p w14:paraId="046C081C" w14:textId="77777777" w:rsidR="0022194F" w:rsidRPr="009A03AE" w:rsidRDefault="0022194F">
            <w:pPr>
              <w:rPr>
                <w:b/>
              </w:rPr>
            </w:pPr>
            <w:r w:rsidRPr="009A03AE">
              <w:rPr>
                <w:b/>
              </w:rPr>
              <w:t>Zpracovatel analýzy</w:t>
            </w:r>
          </w:p>
        </w:tc>
        <w:tc>
          <w:tcPr>
            <w:tcW w:w="7646" w:type="dxa"/>
          </w:tcPr>
          <w:p w14:paraId="3F7FDB49" w14:textId="604E1B05" w:rsidR="0022194F" w:rsidRDefault="0057384E">
            <w:r>
              <w:t>Bayer</w:t>
            </w:r>
            <w:r w:rsidR="00634099">
              <w:t xml:space="preserve"> Karol, Hurtová Alena</w:t>
            </w:r>
          </w:p>
        </w:tc>
      </w:tr>
      <w:tr w:rsidR="00CB2251" w14:paraId="4B98AED0" w14:textId="77777777" w:rsidTr="00510C18">
        <w:tc>
          <w:tcPr>
            <w:tcW w:w="2810" w:type="dxa"/>
          </w:tcPr>
          <w:p w14:paraId="0AF87481" w14:textId="3B66ADE8" w:rsidR="00CB2251" w:rsidRPr="009A03AE" w:rsidRDefault="00CB2251" w:rsidP="00CB2251">
            <w:pPr>
              <w:rPr>
                <w:b/>
              </w:rPr>
            </w:pPr>
            <w:r w:rsidRPr="009903D7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7646" w:type="dxa"/>
          </w:tcPr>
          <w:p w14:paraId="789A1EB3" w14:textId="73DF40D2" w:rsidR="00CB2251" w:rsidRDefault="00634099" w:rsidP="00CB2251">
            <w:r>
              <w:rPr>
                <w:rFonts w:cstheme="minorHAnsi"/>
              </w:rPr>
              <w:t>30. 3. 2018</w:t>
            </w:r>
          </w:p>
        </w:tc>
      </w:tr>
      <w:tr w:rsidR="00CB2251" w14:paraId="31821A61" w14:textId="77777777" w:rsidTr="00510C18">
        <w:tc>
          <w:tcPr>
            <w:tcW w:w="2810" w:type="dxa"/>
          </w:tcPr>
          <w:p w14:paraId="1EE9DA50" w14:textId="180D02D3" w:rsidR="00CB2251" w:rsidRPr="009A03AE" w:rsidRDefault="00CB2251" w:rsidP="00CB2251">
            <w:pPr>
              <w:rPr>
                <w:b/>
              </w:rPr>
            </w:pPr>
            <w:r w:rsidRPr="009903D7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7646" w:type="dxa"/>
          </w:tcPr>
          <w:p w14:paraId="0C68F4C0" w14:textId="23F06346" w:rsidR="00CB2251" w:rsidRDefault="00CB2251" w:rsidP="00CB2251">
            <w:r w:rsidRPr="009903D7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18</w:t>
            </w:r>
            <w:r w:rsidRPr="009903D7">
              <w:rPr>
                <w:rFonts w:cstheme="minorHAnsi"/>
              </w:rPr>
              <w:t>_</w:t>
            </w:r>
            <w:r>
              <w:rPr>
                <w:rFonts w:cstheme="minorHAnsi"/>
              </w:rPr>
              <w:t>4</w:t>
            </w:r>
          </w:p>
        </w:tc>
      </w:tr>
    </w:tbl>
    <w:p w14:paraId="673AD0A8" w14:textId="77777777" w:rsidR="00AA48FC" w:rsidRDefault="00AA48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8FC" w14:paraId="46073607" w14:textId="77777777" w:rsidTr="00E85E58">
        <w:tc>
          <w:tcPr>
            <w:tcW w:w="9212" w:type="dxa"/>
          </w:tcPr>
          <w:p w14:paraId="56639991" w14:textId="77777777" w:rsidR="00AA48FC" w:rsidRPr="009A03AE" w:rsidRDefault="00AA48FC">
            <w:pPr>
              <w:rPr>
                <w:b/>
              </w:rPr>
            </w:pPr>
            <w:r w:rsidRPr="009A03AE">
              <w:rPr>
                <w:b/>
              </w:rPr>
              <w:t>Výsledky analýzy</w:t>
            </w:r>
          </w:p>
        </w:tc>
      </w:tr>
      <w:tr w:rsidR="00AA48FC" w14:paraId="1885AD42" w14:textId="77777777" w:rsidTr="002715CD">
        <w:tc>
          <w:tcPr>
            <w:tcW w:w="9212" w:type="dxa"/>
          </w:tcPr>
          <w:p w14:paraId="15C3B202" w14:textId="5DCE7BE9" w:rsidR="00D407FE" w:rsidRDefault="00D407FE" w:rsidP="00D407FE">
            <w:pPr>
              <w:rPr>
                <w:b/>
                <w:bCs/>
              </w:rPr>
            </w:pPr>
            <w:r w:rsidRPr="00D407FE">
              <w:rPr>
                <w:b/>
                <w:bCs/>
              </w:rPr>
              <w:t xml:space="preserve"> </w:t>
            </w:r>
          </w:p>
          <w:p w14:paraId="55747282" w14:textId="41735936" w:rsidR="00634099" w:rsidRDefault="00634099" w:rsidP="00D407FE">
            <w:pPr>
              <w:rPr>
                <w:b/>
                <w:bCs/>
                <w:u w:val="single"/>
              </w:rPr>
            </w:pPr>
            <w:r w:rsidRPr="00634099">
              <w:rPr>
                <w:b/>
                <w:bCs/>
                <w:u w:val="single"/>
              </w:rPr>
              <w:t xml:space="preserve">Vzorek </w:t>
            </w:r>
            <w:r w:rsidR="005E520A">
              <w:rPr>
                <w:b/>
                <w:bCs/>
                <w:u w:val="single"/>
              </w:rPr>
              <w:t>2</w:t>
            </w:r>
          </w:p>
          <w:p w14:paraId="01324231" w14:textId="77777777" w:rsidR="005E520A" w:rsidRDefault="005E520A" w:rsidP="00D407FE">
            <w:pPr>
              <w:rPr>
                <w:b/>
                <w:bCs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180"/>
              <w:gridCol w:w="4544"/>
              <w:gridCol w:w="3262"/>
            </w:tblGrid>
            <w:tr w:rsidR="005E520A" w:rsidRPr="00077E2A" w14:paraId="36A83286" w14:textId="77777777" w:rsidTr="00507F7B">
              <w:tc>
                <w:tcPr>
                  <w:tcW w:w="1228" w:type="dxa"/>
                </w:tcPr>
                <w:p w14:paraId="73CFA697" w14:textId="77777777" w:rsidR="005E520A" w:rsidRPr="00077E2A" w:rsidRDefault="005E520A" w:rsidP="005E520A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077E2A">
                    <w:rPr>
                      <w:rFonts w:cstheme="minorHAnsi"/>
                      <w:bCs/>
                    </w:rPr>
                    <w:t>2</w:t>
                  </w:r>
                </w:p>
              </w:tc>
              <w:tc>
                <w:tcPr>
                  <w:tcW w:w="4746" w:type="dxa"/>
                </w:tcPr>
                <w:p w14:paraId="0036EF10" w14:textId="77777777" w:rsidR="005E520A" w:rsidRPr="00077E2A" w:rsidRDefault="005E520A" w:rsidP="005E520A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077E2A">
                    <w:rPr>
                      <w:rFonts w:cstheme="minorHAnsi"/>
                      <w:bCs/>
                    </w:rPr>
                    <w:t>Tmavo-modrá draperie v úrovni kolenou Krista</w:t>
                  </w:r>
                </w:p>
              </w:tc>
              <w:tc>
                <w:tcPr>
                  <w:tcW w:w="3314" w:type="dxa"/>
                </w:tcPr>
                <w:p w14:paraId="567DE432" w14:textId="77777777" w:rsidR="005E520A" w:rsidRPr="00077E2A" w:rsidRDefault="005E520A" w:rsidP="005E520A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077E2A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41507E10" wp14:editId="4800F2D8">
                        <wp:extent cx="1350001" cy="900000"/>
                        <wp:effectExtent l="0" t="0" r="317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ilát_MG_9395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001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A7172B" w14:textId="77777777" w:rsidR="005E520A" w:rsidRPr="00077E2A" w:rsidRDefault="005E520A" w:rsidP="005E520A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3"/>
              <w:gridCol w:w="4493"/>
            </w:tblGrid>
            <w:tr w:rsidR="005E520A" w:rsidRPr="00077E2A" w14:paraId="6F4A5F8E" w14:textId="77777777" w:rsidTr="00507F7B">
              <w:tc>
                <w:tcPr>
                  <w:tcW w:w="2500" w:type="pct"/>
                  <w:shd w:val="clear" w:color="auto" w:fill="auto"/>
                </w:tcPr>
                <w:p w14:paraId="3E30BA51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lastRenderedPageBreak/>
                    <w:t>Nábrus, bílé dopadající světlo, fotografováno při zvětšení mikroskopu 500x</w:t>
                  </w:r>
                </w:p>
                <w:p w14:paraId="6E688C44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  <w:noProof/>
                    </w:rPr>
                    <w:drawing>
                      <wp:inline distT="0" distB="0" distL="0" distR="0" wp14:anchorId="677129CC" wp14:editId="7B5D756F">
                        <wp:extent cx="2700000" cy="1798175"/>
                        <wp:effectExtent l="0" t="0" r="571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0 50X (6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BD9FA8C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>Nábrus, excitace UV-světlem, fotografováno při zvětšení mikroskopu 500x</w:t>
                  </w:r>
                </w:p>
                <w:p w14:paraId="346DB1CA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  <w:noProof/>
                    </w:rPr>
                    <w:drawing>
                      <wp:inline distT="0" distB="0" distL="0" distR="0" wp14:anchorId="4B6F2CF8" wp14:editId="031CF380">
                        <wp:extent cx="2700000" cy="1798173"/>
                        <wp:effectExtent l="0" t="0" r="571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0 50X (5) kopie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520A" w:rsidRPr="00077E2A" w14:paraId="7759D4C3" w14:textId="77777777" w:rsidTr="00507F7B">
              <w:tc>
                <w:tcPr>
                  <w:tcW w:w="2500" w:type="pct"/>
                  <w:shd w:val="clear" w:color="auto" w:fill="auto"/>
                </w:tcPr>
                <w:p w14:paraId="1340CE3D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>Nábrus, excitace modrým světlem, fotografováno při zvětšení mikroskopu 500x</w:t>
                  </w:r>
                  <w:r w:rsidRPr="00077E2A">
                    <w:rPr>
                      <w:rFonts w:cstheme="minorHAnsi"/>
                      <w:noProof/>
                    </w:rPr>
                    <w:t xml:space="preserve"> </w:t>
                  </w:r>
                  <w:r w:rsidRPr="00077E2A">
                    <w:rPr>
                      <w:rFonts w:cstheme="minorHAnsi"/>
                      <w:noProof/>
                    </w:rPr>
                    <w:drawing>
                      <wp:inline distT="0" distB="0" distL="0" distR="0" wp14:anchorId="08B61AF8" wp14:editId="4D3548AE">
                        <wp:extent cx="2700000" cy="1798173"/>
                        <wp:effectExtent l="0" t="0" r="571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0 50X (4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834B32E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>Nábrus REM-BSE, fotografie v režimu zpětně odražených elektronů</w:t>
                  </w:r>
                </w:p>
                <w:p w14:paraId="58CACE51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  <w:noProof/>
                    </w:rPr>
                    <w:drawing>
                      <wp:inline distT="0" distB="0" distL="0" distR="0" wp14:anchorId="1032089B" wp14:editId="6A80DED9">
                        <wp:extent cx="2700000" cy="2236012"/>
                        <wp:effectExtent l="0" t="0" r="571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0_01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4426CA" w14:textId="77777777" w:rsidR="005E520A" w:rsidRPr="00077E2A" w:rsidRDefault="005E520A" w:rsidP="005E520A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7"/>
              <w:gridCol w:w="8059"/>
            </w:tblGrid>
            <w:tr w:rsidR="005E520A" w:rsidRPr="00077E2A" w14:paraId="5D7E154F" w14:textId="77777777" w:rsidTr="00507F7B">
              <w:tc>
                <w:tcPr>
                  <w:tcW w:w="51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90E73A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Číslo</w:t>
                  </w:r>
                </w:p>
                <w:p w14:paraId="6B037FB9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vrstvy</w:t>
                  </w:r>
                </w:p>
              </w:tc>
              <w:tc>
                <w:tcPr>
                  <w:tcW w:w="448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47CC87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Popis vrstvy</w:t>
                  </w:r>
                </w:p>
              </w:tc>
            </w:tr>
            <w:tr w:rsidR="005E520A" w:rsidRPr="00077E2A" w14:paraId="668F5C90" w14:textId="77777777" w:rsidTr="00507F7B">
              <w:tc>
                <w:tcPr>
                  <w:tcW w:w="516" w:type="pct"/>
                  <w:shd w:val="clear" w:color="auto" w:fill="auto"/>
                </w:tcPr>
                <w:p w14:paraId="49044F5E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4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45659EF1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 xml:space="preserve">Nažloutlá transparentní vrstva – lak na bázi přírodních pryskyřic (nanesený ve dvou vrstvách; pozitivní důkazy na přírodní pryskyřice - mikrochemický důkaz podle </w:t>
                  </w:r>
                  <w:proofErr w:type="spellStart"/>
                  <w:r w:rsidRPr="00077E2A">
                    <w:rPr>
                      <w:rFonts w:cstheme="minorHAnsi"/>
                    </w:rPr>
                    <w:t>Storch-Morawskiho</w:t>
                  </w:r>
                  <w:proofErr w:type="spellEnd"/>
                  <w:r w:rsidRPr="00077E2A">
                    <w:rPr>
                      <w:rFonts w:cstheme="minorHAnsi"/>
                    </w:rPr>
                    <w:t xml:space="preserve"> i histochemické vybarvení roztokem barviva </w:t>
                  </w:r>
                  <w:proofErr w:type="spellStart"/>
                  <w:r w:rsidRPr="00077E2A">
                    <w:rPr>
                      <w:rFonts w:cstheme="minorHAnsi"/>
                    </w:rPr>
                    <w:t>alkanna</w:t>
                  </w:r>
                  <w:proofErr w:type="spellEnd"/>
                  <w:r w:rsidRPr="00077E2A">
                    <w:rPr>
                      <w:rFonts w:cstheme="minorHAnsi"/>
                    </w:rPr>
                    <w:t>)</w:t>
                  </w:r>
                </w:p>
              </w:tc>
            </w:tr>
            <w:tr w:rsidR="005E520A" w:rsidRPr="00077E2A" w14:paraId="5D14BC52" w14:textId="77777777" w:rsidTr="00507F7B">
              <w:tc>
                <w:tcPr>
                  <w:tcW w:w="516" w:type="pct"/>
                  <w:shd w:val="clear" w:color="auto" w:fill="auto"/>
                </w:tcPr>
                <w:p w14:paraId="24DEF86D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3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18ED2798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 xml:space="preserve">Modrá vrstva – obsahuje olovnatou bělobu, pruskou modř (pravděpodobně sráženou na substrát – oxid/hydroxid hlinitý), příměs horské křídy (mletý vápenec), příměs jemnozrnné uhlíkaté černě; pojivo obsahuje vysychavý olej a příměs přírodní pryskyřice (pozitivní důkazy na vysychavé oleje i přírodní pryskyřice - mikrochemický důkaz podle </w:t>
                  </w:r>
                  <w:proofErr w:type="spellStart"/>
                  <w:r w:rsidRPr="00077E2A">
                    <w:rPr>
                      <w:rFonts w:cstheme="minorHAnsi"/>
                    </w:rPr>
                    <w:t>Storch-Morawskiho</w:t>
                  </w:r>
                  <w:proofErr w:type="spellEnd"/>
                  <w:r w:rsidRPr="00077E2A">
                    <w:rPr>
                      <w:rFonts w:cstheme="minorHAnsi"/>
                    </w:rPr>
                    <w:t xml:space="preserve"> a mikrochemický důkaz na alkalické zmýdelnění i přítomnost glycerolu)</w:t>
                  </w:r>
                </w:p>
              </w:tc>
            </w:tr>
            <w:tr w:rsidR="005E520A" w:rsidRPr="00077E2A" w14:paraId="16C42564" w14:textId="77777777" w:rsidTr="00507F7B">
              <w:tc>
                <w:tcPr>
                  <w:tcW w:w="516" w:type="pct"/>
                  <w:shd w:val="clear" w:color="auto" w:fill="auto"/>
                </w:tcPr>
                <w:p w14:paraId="7F898847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2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5A3DFA9C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>Červená podkladová vrstva – obsahuje červený okr, příměs olovnatého pigmentu (pravděpodobně mínium)</w:t>
                  </w:r>
                </w:p>
              </w:tc>
            </w:tr>
            <w:tr w:rsidR="005E520A" w:rsidRPr="00077E2A" w14:paraId="2CB8D58E" w14:textId="77777777" w:rsidTr="00507F7B">
              <w:tc>
                <w:tcPr>
                  <w:tcW w:w="516" w:type="pct"/>
                  <w:shd w:val="clear" w:color="auto" w:fill="auto"/>
                </w:tcPr>
                <w:p w14:paraId="7DDB2452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t>1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5B0D6A6E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 xml:space="preserve">Nažloutlá transparentní vrstva – obsahuje bílkoviny (pozitivní důkaz na bílkoviny - na pyrolové deriváty i histochemické vybarvení na bílkoviny s roztokem barviva </w:t>
                  </w:r>
                  <w:proofErr w:type="spellStart"/>
                  <w:r w:rsidRPr="00077E2A">
                    <w:rPr>
                      <w:rFonts w:cstheme="minorHAnsi"/>
                    </w:rPr>
                    <w:t>Ponceau</w:t>
                  </w:r>
                  <w:proofErr w:type="spellEnd"/>
                  <w:r w:rsidRPr="00077E2A">
                    <w:rPr>
                      <w:rFonts w:cstheme="minorHAnsi"/>
                    </w:rPr>
                    <w:t xml:space="preserve"> S) </w:t>
                  </w:r>
                </w:p>
              </w:tc>
            </w:tr>
            <w:tr w:rsidR="005E520A" w:rsidRPr="00077E2A" w14:paraId="35673486" w14:textId="77777777" w:rsidTr="00507F7B">
              <w:tc>
                <w:tcPr>
                  <w:tcW w:w="516" w:type="pct"/>
                  <w:shd w:val="clear" w:color="auto" w:fill="auto"/>
                </w:tcPr>
                <w:p w14:paraId="49E56906" w14:textId="77777777" w:rsidR="005E520A" w:rsidRPr="00077E2A" w:rsidRDefault="005E520A" w:rsidP="005E520A">
                  <w:pPr>
                    <w:rPr>
                      <w:rFonts w:cstheme="minorHAnsi"/>
                      <w:i/>
                      <w:iCs/>
                    </w:rPr>
                  </w:pPr>
                  <w:r w:rsidRPr="00077E2A">
                    <w:rPr>
                      <w:rFonts w:cstheme="minorHAnsi"/>
                      <w:i/>
                      <w:iCs/>
                    </w:rPr>
                    <w:lastRenderedPageBreak/>
                    <w:t>0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00FAED1D" w14:textId="77777777" w:rsidR="005E520A" w:rsidRPr="00077E2A" w:rsidRDefault="005E520A" w:rsidP="005E520A">
                  <w:pPr>
                    <w:rPr>
                      <w:rFonts w:cstheme="minorHAnsi"/>
                    </w:rPr>
                  </w:pPr>
                  <w:r w:rsidRPr="00077E2A">
                    <w:rPr>
                      <w:rFonts w:cstheme="minorHAnsi"/>
                    </w:rPr>
                    <w:t xml:space="preserve">Textilní podložka  </w:t>
                  </w:r>
                </w:p>
              </w:tc>
            </w:tr>
          </w:tbl>
          <w:p w14:paraId="5356BAFE" w14:textId="77777777" w:rsidR="005E520A" w:rsidRPr="00077E2A" w:rsidRDefault="005E520A" w:rsidP="005E520A">
            <w:pPr>
              <w:rPr>
                <w:rFonts w:cstheme="minorHAnsi"/>
              </w:rPr>
            </w:pPr>
          </w:p>
          <w:p w14:paraId="7B833686" w14:textId="77777777" w:rsidR="005E520A" w:rsidRPr="00634099" w:rsidRDefault="005E520A" w:rsidP="00D407FE">
            <w:pPr>
              <w:rPr>
                <w:b/>
                <w:bCs/>
                <w:u w:val="single"/>
              </w:rPr>
            </w:pPr>
          </w:p>
          <w:p w14:paraId="2B09D79E" w14:textId="77777777" w:rsidR="00634099" w:rsidRDefault="00634099" w:rsidP="00D407FE">
            <w:pPr>
              <w:rPr>
                <w:b/>
                <w:bCs/>
              </w:rPr>
            </w:pPr>
          </w:p>
          <w:p w14:paraId="3CBE947A" w14:textId="77777777" w:rsidR="00634099" w:rsidRDefault="00634099" w:rsidP="00D407FE">
            <w:pPr>
              <w:rPr>
                <w:b/>
                <w:bCs/>
              </w:rPr>
            </w:pPr>
          </w:p>
          <w:p w14:paraId="63159E6E" w14:textId="77777777" w:rsidR="00634099" w:rsidRDefault="00634099" w:rsidP="00D407FE">
            <w:pPr>
              <w:rPr>
                <w:b/>
                <w:bCs/>
              </w:rPr>
            </w:pPr>
          </w:p>
          <w:p w14:paraId="75CDD996" w14:textId="77777777" w:rsidR="00634099" w:rsidRDefault="00634099" w:rsidP="00D407FE">
            <w:pPr>
              <w:rPr>
                <w:b/>
                <w:bCs/>
              </w:rPr>
            </w:pPr>
          </w:p>
          <w:p w14:paraId="18B38028" w14:textId="77777777" w:rsidR="00634099" w:rsidRDefault="00634099" w:rsidP="00D407FE">
            <w:pPr>
              <w:rPr>
                <w:b/>
                <w:bCs/>
              </w:rPr>
            </w:pPr>
          </w:p>
          <w:p w14:paraId="1DB08908" w14:textId="75214726" w:rsidR="00634099" w:rsidRPr="00D407FE" w:rsidRDefault="00634099" w:rsidP="00D407FE"/>
        </w:tc>
      </w:tr>
    </w:tbl>
    <w:p w14:paraId="5B547D0A" w14:textId="7BE5CF71" w:rsidR="004B35F3" w:rsidRDefault="004B35F3" w:rsidP="00D407FE">
      <w:pPr>
        <w:spacing w:after="0" w:line="240" w:lineRule="auto"/>
      </w:pPr>
    </w:p>
    <w:p w14:paraId="3A541E95" w14:textId="77777777" w:rsidR="004B35F3" w:rsidRDefault="004B35F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14:paraId="6AE7F995" w14:textId="77777777" w:rsidTr="004B35F3">
        <w:tc>
          <w:tcPr>
            <w:tcW w:w="9288" w:type="dxa"/>
          </w:tcPr>
          <w:p w14:paraId="534DCE16" w14:textId="77777777" w:rsidR="00AA48FC" w:rsidRPr="009A03AE" w:rsidRDefault="00AA48FC">
            <w:pPr>
              <w:rPr>
                <w:b/>
              </w:rPr>
            </w:pPr>
            <w:r w:rsidRPr="009A03AE">
              <w:rPr>
                <w:b/>
              </w:rPr>
              <w:lastRenderedPageBreak/>
              <w:t>Fotodokumentace analýzy</w:t>
            </w:r>
          </w:p>
        </w:tc>
      </w:tr>
      <w:tr w:rsidR="00AA48FC" w14:paraId="2B901F65" w14:textId="77777777" w:rsidTr="004B35F3">
        <w:tc>
          <w:tcPr>
            <w:tcW w:w="9288" w:type="dxa"/>
          </w:tcPr>
          <w:p w14:paraId="605EAFEE" w14:textId="77777777" w:rsidR="00AA48FC" w:rsidRDefault="00AA48FC" w:rsidP="00E51C85"/>
        </w:tc>
      </w:tr>
    </w:tbl>
    <w:p w14:paraId="531128AD" w14:textId="77777777" w:rsidR="0022194F" w:rsidRDefault="0022194F"/>
    <w:sectPr w:rsidR="0022194F" w:rsidSect="00510C18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B272" w14:textId="77777777" w:rsidR="0099238F" w:rsidRDefault="0099238F" w:rsidP="00AA48FC">
      <w:pPr>
        <w:spacing w:after="0" w:line="240" w:lineRule="auto"/>
      </w:pPr>
      <w:r>
        <w:separator/>
      </w:r>
    </w:p>
  </w:endnote>
  <w:endnote w:type="continuationSeparator" w:id="0">
    <w:p w14:paraId="387F52E6" w14:textId="77777777" w:rsidR="0099238F" w:rsidRDefault="009923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FDF9" w14:textId="77777777" w:rsidR="0099238F" w:rsidRDefault="0099238F" w:rsidP="00AA48FC">
      <w:pPr>
        <w:spacing w:after="0" w:line="240" w:lineRule="auto"/>
      </w:pPr>
      <w:r>
        <w:separator/>
      </w:r>
    </w:p>
  </w:footnote>
  <w:footnote w:type="continuationSeparator" w:id="0">
    <w:p w14:paraId="71A78F67" w14:textId="77777777" w:rsidR="0099238F" w:rsidRDefault="009923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22194F"/>
    <w:rsid w:val="002A59E1"/>
    <w:rsid w:val="004B35F3"/>
    <w:rsid w:val="004B381F"/>
    <w:rsid w:val="00510C18"/>
    <w:rsid w:val="0057384E"/>
    <w:rsid w:val="005E520A"/>
    <w:rsid w:val="005F28A1"/>
    <w:rsid w:val="00634099"/>
    <w:rsid w:val="0099238F"/>
    <w:rsid w:val="009A03AE"/>
    <w:rsid w:val="009C25A7"/>
    <w:rsid w:val="00A4499F"/>
    <w:rsid w:val="00AA48FC"/>
    <w:rsid w:val="00AC7FD1"/>
    <w:rsid w:val="00C30ACE"/>
    <w:rsid w:val="00C52D73"/>
    <w:rsid w:val="00CB2251"/>
    <w:rsid w:val="00D407FE"/>
    <w:rsid w:val="00D52992"/>
    <w:rsid w:val="00E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dcterms:created xsi:type="dcterms:W3CDTF">2022-09-30T07:04:00Z</dcterms:created>
  <dcterms:modified xsi:type="dcterms:W3CDTF">2022-09-30T07:05:00Z</dcterms:modified>
</cp:coreProperties>
</file>