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903D7" w:rsidRDefault="00C30AC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9903D7" w:rsidRPr="009903D7" w14:paraId="308E4BCF" w14:textId="77777777" w:rsidTr="00CF54D3">
        <w:tc>
          <w:tcPr>
            <w:tcW w:w="4606" w:type="dxa"/>
          </w:tcPr>
          <w:p w14:paraId="42DD7B2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D1AD286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1062</w:t>
            </w:r>
            <w:r w:rsidR="00C66802">
              <w:rPr>
                <w:rFonts w:cstheme="minorHAnsi"/>
              </w:rPr>
              <w:t>9</w:t>
            </w:r>
          </w:p>
        </w:tc>
      </w:tr>
      <w:tr w:rsidR="009903D7" w:rsidRPr="009903D7" w14:paraId="616D8CF9" w14:textId="77777777" w:rsidTr="00CF54D3">
        <w:tc>
          <w:tcPr>
            <w:tcW w:w="4606" w:type="dxa"/>
          </w:tcPr>
          <w:p w14:paraId="5DFEFE58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EC75B97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EV</w:t>
            </w:r>
            <w:r w:rsidR="00C66802">
              <w:rPr>
                <w:rFonts w:cstheme="minorHAnsi"/>
              </w:rPr>
              <w:t>3</w:t>
            </w:r>
          </w:p>
        </w:tc>
      </w:tr>
      <w:tr w:rsidR="009903D7" w:rsidRPr="009903D7" w14:paraId="106D8ED7" w14:textId="77777777" w:rsidTr="00CF54D3">
        <w:tc>
          <w:tcPr>
            <w:tcW w:w="4606" w:type="dxa"/>
          </w:tcPr>
          <w:p w14:paraId="42C61C07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Pořadové číslo karty vzorku v </w:t>
            </w:r>
            <w:r w:rsidR="000A6440" w:rsidRPr="009903D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CA27145" w:rsidR="00AA48FC" w:rsidRPr="009903D7" w:rsidRDefault="001122AD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 w:rsidR="00C66802">
              <w:rPr>
                <w:rFonts w:cstheme="minorHAnsi"/>
              </w:rPr>
              <w:t>80</w:t>
            </w:r>
          </w:p>
        </w:tc>
      </w:tr>
      <w:tr w:rsidR="009903D7" w:rsidRPr="009903D7" w14:paraId="32CF643C" w14:textId="77777777" w:rsidTr="00CF54D3">
        <w:tc>
          <w:tcPr>
            <w:tcW w:w="4606" w:type="dxa"/>
          </w:tcPr>
          <w:p w14:paraId="560D95E3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7F8D2B97" w14:textId="77777777" w:rsidTr="00CF54D3">
        <w:tc>
          <w:tcPr>
            <w:tcW w:w="4606" w:type="dxa"/>
          </w:tcPr>
          <w:p w14:paraId="5945127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41A4AFA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 JÁDRO NAUČENÍ KŘESŤANSKÉHO, res. Vrbová</w:t>
            </w:r>
          </w:p>
        </w:tc>
      </w:tr>
      <w:tr w:rsidR="009903D7" w:rsidRPr="009903D7" w14:paraId="54033E58" w14:textId="77777777" w:rsidTr="00CF54D3">
        <w:tc>
          <w:tcPr>
            <w:tcW w:w="4606" w:type="dxa"/>
          </w:tcPr>
          <w:p w14:paraId="65CE29A7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28"/>
              <w:gridCol w:w="1309"/>
              <w:gridCol w:w="827"/>
              <w:gridCol w:w="1340"/>
              <w:gridCol w:w="1334"/>
              <w:gridCol w:w="1451"/>
            </w:tblGrid>
            <w:tr w:rsidR="009903D7" w:rsidRPr="009903D7" w14:paraId="07C77150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9168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1133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B730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8E76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1362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8303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DAB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9903D7" w:rsidRPr="009903D7" w14:paraId="6995442E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2BA5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8E5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C76E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pokryv, horní hlavice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CB4693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5F657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useň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588C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D64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903D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903D7" w:rsidRPr="009903D7" w14:paraId="7612642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658EA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E4C6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65B394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71C6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90A2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088F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41F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3C2CC1B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8654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281F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03EB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střední 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2BA7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9163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7114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EB90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2A958A4B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0F968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0F13E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B9B1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9020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0272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BD89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1F52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9903D7" w:rsidRPr="009903D7" w14:paraId="7A8A5947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7258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7946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25A7B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přilepení vysprávky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EC41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6305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9BFC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analýza materiálu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F93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5E1A21DD" w14:textId="77777777" w:rsidTr="00CF54D3">
        <w:tc>
          <w:tcPr>
            <w:tcW w:w="4606" w:type="dxa"/>
          </w:tcPr>
          <w:p w14:paraId="1B7B874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1EE1D8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6EF409A" wp14:editId="238DF9C9">
                  <wp:extent cx="3747697" cy="249671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363" cy="2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D7" w:rsidRPr="009903D7" w14:paraId="0ACABA34" w14:textId="77777777" w:rsidTr="00CF54D3">
        <w:tc>
          <w:tcPr>
            <w:tcW w:w="4606" w:type="dxa"/>
          </w:tcPr>
          <w:p w14:paraId="2B920B9B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76CAEF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</w:t>
            </w:r>
          </w:p>
        </w:tc>
      </w:tr>
      <w:tr w:rsidR="009903D7" w:rsidRPr="009903D7" w14:paraId="7715CB8F" w14:textId="77777777" w:rsidTr="00CF54D3">
        <w:tc>
          <w:tcPr>
            <w:tcW w:w="4606" w:type="dxa"/>
          </w:tcPr>
          <w:p w14:paraId="1E56020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71BF598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9903D7">
              <w:rPr>
                <w:rFonts w:cstheme="minorHAnsi"/>
              </w:rPr>
              <w:t>apír</w:t>
            </w:r>
          </w:p>
        </w:tc>
      </w:tr>
      <w:tr w:rsidR="009903D7" w:rsidRPr="009903D7" w14:paraId="20A918C5" w14:textId="77777777" w:rsidTr="00CF54D3">
        <w:tc>
          <w:tcPr>
            <w:tcW w:w="4606" w:type="dxa"/>
          </w:tcPr>
          <w:p w14:paraId="1A2F26B6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Datace</w:t>
            </w:r>
            <w:r w:rsidR="00AA48FC" w:rsidRPr="009903D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0BF9C387" w14:textId="77777777" w:rsidTr="00CF54D3">
        <w:tc>
          <w:tcPr>
            <w:tcW w:w="4606" w:type="dxa"/>
          </w:tcPr>
          <w:p w14:paraId="12280DD1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CE7775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Hurtová Alena</w:t>
            </w:r>
          </w:p>
        </w:tc>
      </w:tr>
      <w:tr w:rsidR="009903D7" w:rsidRPr="009903D7" w14:paraId="3B388C43" w14:textId="77777777" w:rsidTr="00CF54D3">
        <w:tc>
          <w:tcPr>
            <w:tcW w:w="4606" w:type="dxa"/>
          </w:tcPr>
          <w:p w14:paraId="07CED6AE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Datum zpracování zprávy</w:t>
            </w:r>
            <w:r w:rsidR="00AA48FC" w:rsidRPr="009903D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6692FB1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16. 12. 2021</w:t>
            </w:r>
          </w:p>
        </w:tc>
      </w:tr>
      <w:tr w:rsidR="009903D7" w:rsidRPr="009903D7" w14:paraId="39B656B6" w14:textId="77777777" w:rsidTr="00CF54D3">
        <w:tc>
          <w:tcPr>
            <w:tcW w:w="4606" w:type="dxa"/>
          </w:tcPr>
          <w:p w14:paraId="0369BDA3" w14:textId="77777777" w:rsidR="005A54E0" w:rsidRPr="009903D7" w:rsidRDefault="005A54E0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Číslo příslušné zprávy v </w:t>
            </w:r>
            <w:r w:rsidR="000A6440" w:rsidRPr="009903D7">
              <w:rPr>
                <w:rFonts w:cstheme="minorHAnsi"/>
                <w:b/>
              </w:rPr>
              <w:t>databázi</w:t>
            </w:r>
            <w:r w:rsidRPr="009903D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CEA4EC9" w:rsidR="005A54E0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2021_</w:t>
            </w:r>
            <w:r w:rsidR="00FC1723">
              <w:rPr>
                <w:rFonts w:cstheme="minorHAnsi"/>
              </w:rPr>
              <w:t>33</w:t>
            </w:r>
          </w:p>
        </w:tc>
      </w:tr>
    </w:tbl>
    <w:p w14:paraId="2329459B" w14:textId="77777777" w:rsidR="00AA48FC" w:rsidRPr="009903D7" w:rsidRDefault="00AA48FC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5F13C4C5" w14:textId="77777777" w:rsidTr="00CF54D3">
        <w:tc>
          <w:tcPr>
            <w:tcW w:w="10060" w:type="dxa"/>
          </w:tcPr>
          <w:p w14:paraId="01601BB6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Výsledky analýzy</w:t>
            </w:r>
          </w:p>
        </w:tc>
      </w:tr>
      <w:tr w:rsidR="00AA48FC" w:rsidRPr="009903D7" w14:paraId="40D63742" w14:textId="77777777" w:rsidTr="00CF54D3">
        <w:tc>
          <w:tcPr>
            <w:tcW w:w="10060" w:type="dxa"/>
          </w:tcPr>
          <w:p w14:paraId="1C89CE2F" w14:textId="690B4E2C" w:rsidR="00AA48FC" w:rsidRDefault="00AA48FC" w:rsidP="009903D7">
            <w:pPr>
              <w:spacing w:line="276" w:lineRule="auto"/>
              <w:rPr>
                <w:rFonts w:cstheme="minorHAnsi"/>
              </w:rPr>
            </w:pPr>
          </w:p>
          <w:p w14:paraId="71C2D29C" w14:textId="40089B7D" w:rsidR="00C66802" w:rsidRPr="009903D7" w:rsidRDefault="00C66802" w:rsidP="009903D7">
            <w:pPr>
              <w:spacing w:line="276" w:lineRule="auto"/>
              <w:rPr>
                <w:rFonts w:cstheme="minorHAnsi"/>
              </w:rPr>
            </w:pPr>
            <w:r>
              <w:object w:dxaOrig="9495" w:dyaOrig="12120" w14:anchorId="211865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75pt;height:606pt" o:ole="">
                  <v:imagedata r:id="rId8" o:title=""/>
                </v:shape>
                <o:OLEObject Type="Embed" ProgID="PBrush" ShapeID="_x0000_i1025" DrawAspect="Content" ObjectID="_1732950566" r:id="rId9"/>
              </w:object>
            </w:r>
          </w:p>
          <w:p w14:paraId="458C6A33" w14:textId="6FDFA97F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  <w:p w14:paraId="2443AE42" w14:textId="3184EF63" w:rsidR="009903D7" w:rsidRDefault="009903D7" w:rsidP="009903D7">
            <w:pPr>
              <w:spacing w:line="276" w:lineRule="auto"/>
              <w:rPr>
                <w:rFonts w:cstheme="minorHAnsi"/>
              </w:rPr>
            </w:pPr>
          </w:p>
          <w:p w14:paraId="53E08666" w14:textId="268D3EAF" w:rsidR="007171D7" w:rsidRDefault="00C66802" w:rsidP="009903D7">
            <w:pPr>
              <w:spacing w:line="276" w:lineRule="auto"/>
              <w:rPr>
                <w:rFonts w:cstheme="minorHAnsi"/>
              </w:rPr>
            </w:pPr>
            <w:r>
              <w:object w:dxaOrig="9525" w:dyaOrig="3990" w14:anchorId="003FB19B">
                <v:shape id="_x0000_i1026" type="#_x0000_t75" style="width:476.25pt;height:199.5pt" o:ole="">
                  <v:imagedata r:id="rId10" o:title=""/>
                </v:shape>
                <o:OLEObject Type="Embed" ProgID="PBrush" ShapeID="_x0000_i1026" DrawAspect="Content" ObjectID="_1732950567" r:id="rId11"/>
              </w:object>
            </w:r>
          </w:p>
          <w:p w14:paraId="3C93315E" w14:textId="4A09E48D" w:rsidR="007171D7" w:rsidRDefault="007171D7" w:rsidP="009903D7">
            <w:pPr>
              <w:spacing w:line="276" w:lineRule="auto"/>
            </w:pPr>
          </w:p>
          <w:p w14:paraId="5F2E0C85" w14:textId="04A346A0" w:rsidR="007171D7" w:rsidRDefault="007171D7" w:rsidP="009903D7">
            <w:pPr>
              <w:spacing w:line="276" w:lineRule="auto"/>
            </w:pPr>
          </w:p>
          <w:p w14:paraId="06D928B8" w14:textId="53FBBDFC" w:rsidR="007171D7" w:rsidRDefault="007171D7" w:rsidP="009903D7">
            <w:pPr>
              <w:spacing w:line="276" w:lineRule="auto"/>
            </w:pPr>
          </w:p>
          <w:p w14:paraId="7BB44DA7" w14:textId="4F13E917" w:rsidR="007171D7" w:rsidRDefault="007171D7" w:rsidP="009903D7">
            <w:pPr>
              <w:spacing w:line="276" w:lineRule="auto"/>
            </w:pPr>
          </w:p>
          <w:p w14:paraId="2851BEF9" w14:textId="76C3D704" w:rsidR="00C66802" w:rsidRPr="00C66802" w:rsidRDefault="00C66802" w:rsidP="00C66802">
            <w:pPr>
              <w:pStyle w:val="Styl2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C66802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Vyhodnocení</w:t>
            </w:r>
          </w:p>
          <w:p w14:paraId="63182FEB" w14:textId="77777777" w:rsidR="00C66802" w:rsidRPr="00C66802" w:rsidRDefault="00C66802" w:rsidP="00C66802">
            <w:pPr>
              <w:pStyle w:val="Styl2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66802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Vzorek tvořila vlákna mající viditelná kolénka, úzký lumen, tloušťku vláken mezi 10 až 30 µm. Po styku s Herzbergovým činidlem došlo k zrůžovění vláken. Tyto znaky jsou typické pro lýková vlákna (například len, konopí, kopřiva, juta…). Po reakci s roztokem fluoroglucínu nedošlo k celkové barevné změně, pravděpodobně se tedy jedná o len nebo konopí. </w:t>
            </w:r>
          </w:p>
          <w:p w14:paraId="31F345EE" w14:textId="77777777" w:rsidR="00C66802" w:rsidRPr="00C66802" w:rsidRDefault="00C66802" w:rsidP="00C66802">
            <w:pPr>
              <w:pStyle w:val="Styl2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C66802">
              <w:rPr>
                <w:rFonts w:asciiTheme="minorHAnsi" w:hAnsiTheme="minorHAnsi" w:cstheme="minorHAnsi"/>
                <w:iCs/>
                <w:sz w:val="22"/>
                <w:szCs w:val="22"/>
              </w:rPr>
              <w:t>„Stáčecí“ test – vlákna vzorku se při vysoušení otáčela proti směru hodinových ručiček, mělo by se tedy jednat o vlákna konopí.</w:t>
            </w:r>
          </w:p>
          <w:p w14:paraId="49E20713" w14:textId="7F363712" w:rsidR="007171D7" w:rsidRDefault="007171D7" w:rsidP="009903D7">
            <w:pPr>
              <w:spacing w:line="276" w:lineRule="auto"/>
            </w:pPr>
          </w:p>
          <w:p w14:paraId="5DEB9F34" w14:textId="33477CDC" w:rsidR="007171D7" w:rsidRDefault="007171D7" w:rsidP="009903D7">
            <w:pPr>
              <w:spacing w:line="276" w:lineRule="auto"/>
            </w:pPr>
          </w:p>
          <w:p w14:paraId="588DDE22" w14:textId="558FB2DD" w:rsidR="007171D7" w:rsidRDefault="007171D7" w:rsidP="009903D7">
            <w:pPr>
              <w:spacing w:line="276" w:lineRule="auto"/>
            </w:pPr>
          </w:p>
          <w:p w14:paraId="04CDB370" w14:textId="6269796C" w:rsidR="007171D7" w:rsidRDefault="007171D7" w:rsidP="009903D7">
            <w:pPr>
              <w:spacing w:line="276" w:lineRule="auto"/>
            </w:pPr>
          </w:p>
          <w:p w14:paraId="036404BF" w14:textId="77777777" w:rsidR="007171D7" w:rsidRPr="009903D7" w:rsidRDefault="007171D7" w:rsidP="009903D7">
            <w:pPr>
              <w:spacing w:line="276" w:lineRule="auto"/>
              <w:rPr>
                <w:rFonts w:cstheme="minorHAnsi"/>
              </w:rPr>
            </w:pPr>
          </w:p>
          <w:p w14:paraId="1A0A4A25" w14:textId="22B27C55" w:rsidR="009903D7" w:rsidRPr="009903D7" w:rsidRDefault="009903D7" w:rsidP="009903D7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41F51D3D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usně EV1/10627 obsahuje třísloviny – pravděpodobně se jedná o třísločiněnou useň. </w:t>
            </w:r>
          </w:p>
          <w:p w14:paraId="191C36DB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Vzorky EV2/10628 a EV3/10629 tvoří textilie z lýkových vlákna, EV2/10628 je pravděpodobně na bázi lnu a EV3/10629 je pravděpodobně na bázi konopí. </w:t>
            </w:r>
          </w:p>
          <w:p w14:paraId="123FD799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EV4/10630 papírové podložky je tvořen vlákny hadroviny. </w:t>
            </w:r>
          </w:p>
          <w:p w14:paraId="17CB30CE" w14:textId="6A71290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adheziva EV5/10631 tvoří směs bílkovin a polysacharidů. </w:t>
            </w:r>
          </w:p>
          <w:p w14:paraId="691C0DA0" w14:textId="7777777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C30E5A" w14:textId="77777777" w:rsidR="009903D7" w:rsidRPr="009903D7" w:rsidRDefault="009903D7" w:rsidP="009903D7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903D7" w:rsidRDefault="009A03A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6588E497" w14:textId="77777777" w:rsidTr="00CF54D3">
        <w:tc>
          <w:tcPr>
            <w:tcW w:w="10060" w:type="dxa"/>
          </w:tcPr>
          <w:p w14:paraId="6A3A9C3E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903D7" w14:paraId="24BB7D60" w14:textId="77777777" w:rsidTr="00CF54D3">
        <w:tc>
          <w:tcPr>
            <w:tcW w:w="10060" w:type="dxa"/>
          </w:tcPr>
          <w:p w14:paraId="4FB66E8A" w14:textId="77777777" w:rsidR="00AA48FC" w:rsidRPr="009903D7" w:rsidRDefault="00AA48FC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903D7" w:rsidRDefault="0022194F" w:rsidP="009903D7">
      <w:pPr>
        <w:rPr>
          <w:rFonts w:cstheme="minorHAnsi"/>
        </w:rPr>
      </w:pPr>
    </w:p>
    <w:sectPr w:rsidR="0022194F" w:rsidRPr="009903D7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714B1" w14:textId="77777777" w:rsidR="00F3113E" w:rsidRDefault="00F3113E" w:rsidP="00AA48FC">
      <w:pPr>
        <w:spacing w:after="0" w:line="240" w:lineRule="auto"/>
      </w:pPr>
      <w:r>
        <w:separator/>
      </w:r>
    </w:p>
  </w:endnote>
  <w:endnote w:type="continuationSeparator" w:id="0">
    <w:p w14:paraId="60298966" w14:textId="77777777" w:rsidR="00F3113E" w:rsidRDefault="00F3113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CED5F" w14:textId="77777777" w:rsidR="00F3113E" w:rsidRDefault="00F3113E" w:rsidP="00AA48FC">
      <w:pPr>
        <w:spacing w:after="0" w:line="240" w:lineRule="auto"/>
      </w:pPr>
      <w:r>
        <w:separator/>
      </w:r>
    </w:p>
  </w:footnote>
  <w:footnote w:type="continuationSeparator" w:id="0">
    <w:p w14:paraId="0A4D8DEA" w14:textId="77777777" w:rsidR="00F3113E" w:rsidRDefault="00F3113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5A78"/>
    <w:rsid w:val="0007253D"/>
    <w:rsid w:val="000A3395"/>
    <w:rsid w:val="000A6440"/>
    <w:rsid w:val="001122AD"/>
    <w:rsid w:val="001D3AF5"/>
    <w:rsid w:val="00202C27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6F7B5D"/>
    <w:rsid w:val="007171D7"/>
    <w:rsid w:val="007F696D"/>
    <w:rsid w:val="00821499"/>
    <w:rsid w:val="009903D7"/>
    <w:rsid w:val="009A03AE"/>
    <w:rsid w:val="00AA48FC"/>
    <w:rsid w:val="00AD348D"/>
    <w:rsid w:val="00B90C16"/>
    <w:rsid w:val="00C20AD7"/>
    <w:rsid w:val="00C307F7"/>
    <w:rsid w:val="00C30ACE"/>
    <w:rsid w:val="00C657DB"/>
    <w:rsid w:val="00C66802"/>
    <w:rsid w:val="00C74C8C"/>
    <w:rsid w:val="00CC1EA8"/>
    <w:rsid w:val="00CF54D3"/>
    <w:rsid w:val="00D6299B"/>
    <w:rsid w:val="00DE2EBE"/>
    <w:rsid w:val="00EB0453"/>
    <w:rsid w:val="00F11307"/>
    <w:rsid w:val="00F3113E"/>
    <w:rsid w:val="00FC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9903D7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9903D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9903D7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9903D7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9903D7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9903D7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9903D7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287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2022-12-19T09:11:00Z</dcterms:created>
  <dcterms:modified xsi:type="dcterms:W3CDTF">2022-12-19T09:23:00Z</dcterms:modified>
</cp:coreProperties>
</file>