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869E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614"/>
        <w:gridCol w:w="8446"/>
      </w:tblGrid>
      <w:tr w:rsidR="000869E4" w:rsidRPr="000869E4" w14:paraId="308E4BCF" w14:textId="77777777" w:rsidTr="00CF54D3">
        <w:tc>
          <w:tcPr>
            <w:tcW w:w="4606" w:type="dxa"/>
          </w:tcPr>
          <w:p w14:paraId="42DD7B2F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22F82B5" w:rsidR="0022194F" w:rsidRPr="000869E4" w:rsidRDefault="00ED5573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10770</w:t>
            </w:r>
          </w:p>
        </w:tc>
      </w:tr>
      <w:tr w:rsidR="000869E4" w:rsidRPr="000869E4" w14:paraId="616D8CF9" w14:textId="77777777" w:rsidTr="00CF54D3">
        <w:tc>
          <w:tcPr>
            <w:tcW w:w="4606" w:type="dxa"/>
          </w:tcPr>
          <w:p w14:paraId="5DFEFE58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AF861ED" w:rsidR="0022194F" w:rsidRPr="000869E4" w:rsidRDefault="00ED5573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AS1</w:t>
            </w:r>
          </w:p>
        </w:tc>
      </w:tr>
      <w:tr w:rsidR="000869E4" w:rsidRPr="000869E4" w14:paraId="106D8ED7" w14:textId="77777777" w:rsidTr="00CF54D3">
        <w:tc>
          <w:tcPr>
            <w:tcW w:w="4606" w:type="dxa"/>
          </w:tcPr>
          <w:p w14:paraId="42C61C07" w14:textId="77777777" w:rsidR="00AA48FC" w:rsidRPr="000869E4" w:rsidRDefault="00AA48FC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 xml:space="preserve">Pořadové číslo karty vzorku v </w:t>
            </w:r>
            <w:r w:rsidR="000A6440" w:rsidRPr="000869E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6F822DD" w:rsidR="00AA48FC" w:rsidRPr="000869E4" w:rsidRDefault="000869E4" w:rsidP="00821499">
            <w:pPr>
              <w:rPr>
                <w:rFonts w:cstheme="minorHAnsi"/>
              </w:rPr>
            </w:pPr>
            <w:r w:rsidRPr="000869E4">
              <w:rPr>
                <w:rFonts w:cstheme="minorHAnsi"/>
              </w:rPr>
              <w:t>1360</w:t>
            </w:r>
          </w:p>
        </w:tc>
      </w:tr>
      <w:tr w:rsidR="000869E4" w:rsidRPr="000869E4" w14:paraId="32CF643C" w14:textId="77777777" w:rsidTr="00CF54D3">
        <w:tc>
          <w:tcPr>
            <w:tcW w:w="4606" w:type="dxa"/>
          </w:tcPr>
          <w:p w14:paraId="560D95E3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60E2B9" w:rsidR="0022194F" w:rsidRPr="000869E4" w:rsidRDefault="000869E4" w:rsidP="00821499">
            <w:pPr>
              <w:rPr>
                <w:rFonts w:cstheme="minorHAnsi"/>
              </w:rPr>
            </w:pPr>
            <w:r w:rsidRPr="000869E4">
              <w:rPr>
                <w:rFonts w:cstheme="minorHAnsi"/>
              </w:rPr>
              <w:t>Zlín, Muzeum JV Moravy</w:t>
            </w:r>
          </w:p>
        </w:tc>
      </w:tr>
      <w:tr w:rsidR="000869E4" w:rsidRPr="000869E4" w14:paraId="7F8D2B97" w14:textId="77777777" w:rsidTr="00CF54D3">
        <w:tc>
          <w:tcPr>
            <w:tcW w:w="4606" w:type="dxa"/>
          </w:tcPr>
          <w:p w14:paraId="59451275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C456388" w:rsidR="0022194F" w:rsidRPr="000869E4" w:rsidRDefault="000869E4" w:rsidP="00821499">
            <w:pPr>
              <w:rPr>
                <w:rFonts w:cstheme="minorHAnsi"/>
              </w:rPr>
            </w:pPr>
            <w:r w:rsidRPr="000869E4">
              <w:rPr>
                <w:rFonts w:cstheme="minorHAnsi"/>
              </w:rPr>
              <w:t>KONVOLUT STARÝCH TISKŮ DANIELA ADAMA Z VELESLAVÍNA, res. Samcová</w:t>
            </w:r>
          </w:p>
        </w:tc>
      </w:tr>
      <w:tr w:rsidR="000869E4" w:rsidRPr="000869E4" w14:paraId="54033E58" w14:textId="77777777" w:rsidTr="00CF54D3">
        <w:tc>
          <w:tcPr>
            <w:tcW w:w="4606" w:type="dxa"/>
          </w:tcPr>
          <w:p w14:paraId="65CE29A7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8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46"/>
              <w:gridCol w:w="827"/>
              <w:gridCol w:w="1355"/>
              <w:gridCol w:w="1233"/>
              <w:gridCol w:w="1723"/>
            </w:tblGrid>
            <w:tr w:rsidR="000869E4" w:rsidRPr="000869E4" w14:paraId="62D7F525" w14:textId="77777777" w:rsidTr="000869E4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497F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BBC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F25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10AC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85F2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7E8C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49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869E4" w:rsidRPr="000869E4" w14:paraId="31AF12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46B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A18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E7C6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787F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8B61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EB7F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48BA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Herzbergovo činidlo</w:t>
                  </w:r>
                </w:p>
              </w:tc>
            </w:tr>
            <w:tr w:rsidR="000869E4" w:rsidRPr="000869E4" w14:paraId="210CB7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FAF1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B0BC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11D8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Cs/>
                      <w:lang w:eastAsia="cs-CZ"/>
                    </w:rPr>
                    <w:t>záložka na přední desce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6A7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B17B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useň z pokryvu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996D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C2AA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869E4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869E4" w:rsidRPr="000869E4" w14:paraId="6BD193C9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8DF9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F3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16A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přední lepenkové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14DC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192D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vzorek lepenky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B7A9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A614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Herzbergovo činidlo</w:t>
                  </w:r>
                </w:p>
              </w:tc>
            </w:tr>
            <w:tr w:rsidR="000869E4" w:rsidRPr="000869E4" w14:paraId="17C304BF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876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B086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82C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DCFF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1581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CED6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D599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Herzbergovo činidlo, roztok fluoroglucínu, „stáčecí“ test</w:t>
                  </w:r>
                </w:p>
              </w:tc>
            </w:tr>
            <w:tr w:rsidR="000869E4" w:rsidRPr="000869E4" w14:paraId="629B1C3B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9D5C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E43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229A3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41E4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9FE8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75DF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629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Herzbergovo činidlo, roztok fluoroglucínu, „stáčecí“ test</w:t>
                  </w:r>
                </w:p>
              </w:tc>
            </w:tr>
          </w:tbl>
          <w:p w14:paraId="3120D7CA" w14:textId="77777777" w:rsidR="0022194F" w:rsidRPr="000869E4" w:rsidRDefault="0022194F" w:rsidP="00821499">
            <w:pPr>
              <w:rPr>
                <w:rFonts w:cstheme="minorHAnsi"/>
              </w:rPr>
            </w:pPr>
          </w:p>
        </w:tc>
      </w:tr>
      <w:tr w:rsidR="000869E4" w:rsidRPr="000869E4" w14:paraId="5E1A21DD" w14:textId="77777777" w:rsidTr="00CF54D3">
        <w:tc>
          <w:tcPr>
            <w:tcW w:w="4606" w:type="dxa"/>
          </w:tcPr>
          <w:p w14:paraId="1B7B8745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2F2E57EF" w:rsidR="0022194F" w:rsidRPr="000869E4" w:rsidRDefault="000869E4" w:rsidP="00821499">
            <w:pPr>
              <w:rPr>
                <w:rFonts w:cstheme="minorHAnsi"/>
              </w:rPr>
            </w:pPr>
            <w:r w:rsidRPr="000869E4">
              <w:rPr>
                <w:rFonts w:cstheme="minorHAnsi"/>
                <w:noProof/>
              </w:rPr>
              <w:drawing>
                <wp:inline distT="0" distB="0" distL="0" distR="0" wp14:anchorId="0803F655" wp14:editId="4B72A678">
                  <wp:extent cx="5060866" cy="33813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498" cy="338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9E4" w:rsidRPr="000869E4" w14:paraId="0ACABA34" w14:textId="77777777" w:rsidTr="00CF54D3">
        <w:tc>
          <w:tcPr>
            <w:tcW w:w="4606" w:type="dxa"/>
          </w:tcPr>
          <w:p w14:paraId="2B920B9B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C6BCD62" w:rsidR="0022194F" w:rsidRPr="000869E4" w:rsidRDefault="000869E4" w:rsidP="00821499">
            <w:pPr>
              <w:rPr>
                <w:rFonts w:cstheme="minorHAnsi"/>
              </w:rPr>
            </w:pPr>
            <w:r w:rsidRPr="000869E4">
              <w:rPr>
                <w:rFonts w:cstheme="minorHAnsi"/>
              </w:rPr>
              <w:t>Kniha</w:t>
            </w:r>
          </w:p>
        </w:tc>
      </w:tr>
      <w:tr w:rsidR="000869E4" w:rsidRPr="000869E4" w14:paraId="7715CB8F" w14:textId="77777777" w:rsidTr="00CF54D3">
        <w:tc>
          <w:tcPr>
            <w:tcW w:w="4606" w:type="dxa"/>
          </w:tcPr>
          <w:p w14:paraId="1E56020F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E649811" w:rsidR="0022194F" w:rsidRPr="000869E4" w:rsidRDefault="000869E4" w:rsidP="00821499">
            <w:pPr>
              <w:rPr>
                <w:rFonts w:cstheme="minorHAnsi"/>
              </w:rPr>
            </w:pPr>
            <w:r w:rsidRPr="000869E4">
              <w:rPr>
                <w:rFonts w:cstheme="minorHAnsi"/>
              </w:rPr>
              <w:t>Papír</w:t>
            </w:r>
          </w:p>
        </w:tc>
      </w:tr>
      <w:tr w:rsidR="000869E4" w:rsidRPr="000869E4" w14:paraId="20A918C5" w14:textId="77777777" w:rsidTr="00CF54D3">
        <w:tc>
          <w:tcPr>
            <w:tcW w:w="4606" w:type="dxa"/>
          </w:tcPr>
          <w:p w14:paraId="1A2F26B6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Datace</w:t>
            </w:r>
            <w:r w:rsidR="00AA48FC" w:rsidRPr="000869E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869E4" w:rsidRDefault="0022194F" w:rsidP="00821499">
            <w:pPr>
              <w:rPr>
                <w:rFonts w:cstheme="minorHAnsi"/>
              </w:rPr>
            </w:pPr>
          </w:p>
        </w:tc>
      </w:tr>
      <w:tr w:rsidR="000869E4" w:rsidRPr="000869E4" w14:paraId="0BF9C387" w14:textId="77777777" w:rsidTr="00CF54D3">
        <w:tc>
          <w:tcPr>
            <w:tcW w:w="4606" w:type="dxa"/>
          </w:tcPr>
          <w:p w14:paraId="12280DD1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3C6ABF9" w:rsidR="0022194F" w:rsidRPr="000869E4" w:rsidRDefault="000869E4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Hurtová Alena</w:t>
            </w:r>
          </w:p>
        </w:tc>
      </w:tr>
      <w:tr w:rsidR="000869E4" w:rsidRPr="000869E4" w14:paraId="3B388C43" w14:textId="77777777" w:rsidTr="00CF54D3">
        <w:tc>
          <w:tcPr>
            <w:tcW w:w="4606" w:type="dxa"/>
          </w:tcPr>
          <w:p w14:paraId="07CED6AE" w14:textId="77777777" w:rsidR="0022194F" w:rsidRPr="000869E4" w:rsidRDefault="0022194F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Datum zpracování zprávy</w:t>
            </w:r>
            <w:r w:rsidR="00AA48FC" w:rsidRPr="000869E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606132" w:rsidR="0022194F" w:rsidRPr="000869E4" w:rsidRDefault="000869E4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14. 3. 2022</w:t>
            </w:r>
          </w:p>
        </w:tc>
      </w:tr>
      <w:tr w:rsidR="000869E4" w:rsidRPr="000869E4" w14:paraId="39B656B6" w14:textId="77777777" w:rsidTr="00CF54D3">
        <w:tc>
          <w:tcPr>
            <w:tcW w:w="4606" w:type="dxa"/>
          </w:tcPr>
          <w:p w14:paraId="0369BDA3" w14:textId="77777777" w:rsidR="005A54E0" w:rsidRPr="000869E4" w:rsidRDefault="005A54E0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Číslo příslušné zprávy v </w:t>
            </w:r>
            <w:r w:rsidR="000A6440" w:rsidRPr="000869E4">
              <w:rPr>
                <w:rFonts w:cstheme="minorHAnsi"/>
                <w:b/>
              </w:rPr>
              <w:t>databázi</w:t>
            </w:r>
            <w:r w:rsidRPr="000869E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766802F" w:rsidR="005A54E0" w:rsidRPr="000869E4" w:rsidRDefault="000869E4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2022_1</w:t>
            </w:r>
          </w:p>
        </w:tc>
      </w:tr>
    </w:tbl>
    <w:p w14:paraId="2329459B" w14:textId="77777777" w:rsidR="00AA48FC" w:rsidRPr="000869E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0869E4" w14:paraId="5F13C4C5" w14:textId="77777777" w:rsidTr="00CF54D3">
        <w:tc>
          <w:tcPr>
            <w:tcW w:w="10060" w:type="dxa"/>
          </w:tcPr>
          <w:p w14:paraId="01601BB6" w14:textId="77777777" w:rsidR="00AA48FC" w:rsidRPr="000869E4" w:rsidRDefault="00AA48FC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Výsledky analýzy</w:t>
            </w:r>
          </w:p>
        </w:tc>
      </w:tr>
      <w:tr w:rsidR="00AA48FC" w:rsidRPr="000869E4" w14:paraId="40D63742" w14:textId="77777777" w:rsidTr="00CF54D3">
        <w:tc>
          <w:tcPr>
            <w:tcW w:w="10060" w:type="dxa"/>
          </w:tcPr>
          <w:p w14:paraId="1C89CE2F" w14:textId="77777777" w:rsidR="00AA48FC" w:rsidRPr="000869E4" w:rsidRDefault="00AA48FC" w:rsidP="00821499">
            <w:pPr>
              <w:rPr>
                <w:rFonts w:cstheme="minorHAnsi"/>
              </w:rPr>
            </w:pPr>
          </w:p>
          <w:p w14:paraId="65B8D640" w14:textId="77777777" w:rsidR="000869E4" w:rsidRPr="000869E4" w:rsidRDefault="000869E4" w:rsidP="000869E4">
            <w:pPr>
              <w:pStyle w:val="Nadpis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AS 1/10770</w:t>
            </w:r>
          </w:p>
          <w:p w14:paraId="79952DCC" w14:textId="162006FD" w:rsidR="000869E4" w:rsidRPr="000869E4" w:rsidRDefault="000869E4" w:rsidP="000869E4">
            <w:pPr>
              <w:pStyle w:val="Nadpi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b w:val="0"/>
                <w:sz w:val="22"/>
                <w:szCs w:val="22"/>
              </w:rPr>
              <w:t>papír</w:t>
            </w:r>
          </w:p>
          <w:p w14:paraId="6B0AE863" w14:textId="77777777" w:rsidR="000869E4" w:rsidRPr="000869E4" w:rsidRDefault="000869E4" w:rsidP="000869E4">
            <w:pPr>
              <w:pStyle w:val="Nadpis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869E4">
              <w:rPr>
                <w:rFonts w:asciiTheme="minorHAnsi" w:hAnsiTheme="minorHAnsi" w:cstheme="minorHAnsi"/>
                <w:b w:val="0"/>
                <w:sz w:val="22"/>
                <w:szCs w:val="22"/>
              </w:rPr>
              <w:t>knižní blok</w:t>
            </w:r>
          </w:p>
          <w:p w14:paraId="1C8212C8" w14:textId="77777777" w:rsidR="000869E4" w:rsidRPr="000869E4" w:rsidRDefault="000869E4" w:rsidP="000869E4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8931" w:type="dxa"/>
              <w:tblLook w:val="04A0" w:firstRow="1" w:lastRow="0" w:firstColumn="1" w:lastColumn="0" w:noHBand="0" w:noVBand="1"/>
            </w:tblPr>
            <w:tblGrid>
              <w:gridCol w:w="4476"/>
              <w:gridCol w:w="4476"/>
            </w:tblGrid>
            <w:tr w:rsidR="000869E4" w:rsidRPr="000869E4" w14:paraId="66B13582" w14:textId="77777777" w:rsidTr="006E342E">
              <w:tc>
                <w:tcPr>
                  <w:tcW w:w="4395" w:type="dxa"/>
                  <w:shd w:val="clear" w:color="auto" w:fill="auto"/>
                </w:tcPr>
                <w:p w14:paraId="45173D07" w14:textId="016A9719" w:rsidR="000869E4" w:rsidRPr="000869E4" w:rsidRDefault="000869E4" w:rsidP="000869E4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869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79DFD0DD" wp14:editId="0149A5CF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78CFC21" w14:textId="1C364EAE" w:rsidR="000869E4" w:rsidRPr="000869E4" w:rsidRDefault="000869E4" w:rsidP="000869E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869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A5C9ED5" wp14:editId="6FF16ED8">
                        <wp:extent cx="2705100" cy="18002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5EACEB" w14:textId="77777777" w:rsidR="000869E4" w:rsidRPr="000869E4" w:rsidRDefault="000869E4" w:rsidP="000869E4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</w:rPr>
              <w:t>Místo odběru (fotografie: Alena Samcová) a makrosnímek vzorku AS 1/10770. Fotografováno na stereomikroskopu SMZ 800, bílé dopadající světlo, zvětšení na mikroskopu 20x.</w:t>
            </w:r>
          </w:p>
          <w:p w14:paraId="461C9467" w14:textId="77777777" w:rsidR="000869E4" w:rsidRPr="000869E4" w:rsidRDefault="000869E4" w:rsidP="000869E4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i w:val="0"/>
                <w:sz w:val="22"/>
                <w:szCs w:val="22"/>
              </w:rPr>
              <w:t>Identifikace vláken - optická mikroskopie</w:t>
            </w:r>
          </w:p>
          <w:tbl>
            <w:tblPr>
              <w:tblW w:w="8789" w:type="dxa"/>
              <w:tblLook w:val="0000" w:firstRow="0" w:lastRow="0" w:firstColumn="0" w:lastColumn="0" w:noHBand="0" w:noVBand="0"/>
            </w:tblPr>
            <w:tblGrid>
              <w:gridCol w:w="4476"/>
              <w:gridCol w:w="4476"/>
            </w:tblGrid>
            <w:tr w:rsidR="000869E4" w:rsidRPr="000869E4" w14:paraId="2B2E411F" w14:textId="77777777" w:rsidTr="006E342E">
              <w:tc>
                <w:tcPr>
                  <w:tcW w:w="4478" w:type="dxa"/>
                  <w:shd w:val="clear" w:color="auto" w:fill="auto"/>
                </w:tcPr>
                <w:p w14:paraId="517615DF" w14:textId="6302CDF6" w:rsidR="000869E4" w:rsidRPr="000869E4" w:rsidRDefault="000869E4" w:rsidP="000869E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869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E45FE42" wp14:editId="4896FA08">
                        <wp:extent cx="2705100" cy="18002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3A31FFC7" w14:textId="129BD159" w:rsidR="000869E4" w:rsidRPr="000869E4" w:rsidRDefault="000869E4" w:rsidP="000869E4">
                  <w:pPr>
                    <w:pStyle w:val="tabulka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869E4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0E38229D" wp14:editId="7A8D1CEE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69E4" w:rsidRPr="000869E4" w14:paraId="442EC159" w14:textId="77777777" w:rsidTr="006E342E">
              <w:tc>
                <w:tcPr>
                  <w:tcW w:w="4478" w:type="dxa"/>
                  <w:shd w:val="clear" w:color="auto" w:fill="auto"/>
                </w:tcPr>
                <w:p w14:paraId="28851536" w14:textId="6D3AC04E" w:rsidR="000869E4" w:rsidRPr="000869E4" w:rsidRDefault="000869E4" w:rsidP="000869E4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869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A94A599" wp14:editId="6A8E3957">
                        <wp:extent cx="27051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148B6F05" w14:textId="5EC661CF" w:rsidR="000869E4" w:rsidRPr="000869E4" w:rsidRDefault="000869E4" w:rsidP="000869E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869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3A199C6" wp14:editId="03E762CF">
                        <wp:extent cx="2705100" cy="18002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BC4574" w14:textId="45D34EC0" w:rsidR="000869E4" w:rsidRDefault="000869E4" w:rsidP="000869E4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</w:rPr>
              <w:t xml:space="preserve">Snímky vláken vzorku AS 1/10770 v Herzbergově činidle. Fotografováno na optickém mikroskopu Nikon ECLIPSE LV100 při zvětšení na mikroskopu 50x, 100x a 200x v bílém procházejícím světle. </w:t>
            </w:r>
          </w:p>
          <w:p w14:paraId="5680FA15" w14:textId="77777777" w:rsidR="000869E4" w:rsidRPr="000869E4" w:rsidRDefault="000869E4" w:rsidP="000869E4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14FFA" w14:textId="7F0033E2" w:rsidR="000869E4" w:rsidRPr="000869E4" w:rsidRDefault="000869E4" w:rsidP="000869E4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869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502605AF" w14:textId="77777777" w:rsidR="000869E4" w:rsidRPr="000869E4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</w:rPr>
              <w:t>Vlákn</w:t>
            </w:r>
            <w:r w:rsidRPr="00086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</w:t>
            </w:r>
            <w:r w:rsidRPr="000869E4">
              <w:rPr>
                <w:rFonts w:asciiTheme="minorHAnsi" w:hAnsiTheme="minorHAnsi" w:cstheme="minorHAnsi"/>
                <w:sz w:val="22"/>
                <w:szCs w:val="22"/>
              </w:rPr>
              <w:t xml:space="preserve"> vzorku se po reakci s Herzbergovím činidlem zbarvila do vínově červena, jedná se tedy o hadrovinu. Pozorovaná vlákna mají znaky typické pro lýková vlákna (len, konopí, kopřiva…) – kolénka. </w:t>
            </w:r>
          </w:p>
          <w:p w14:paraId="458C6A33" w14:textId="522F9501" w:rsidR="0065280A" w:rsidRPr="000869E4" w:rsidRDefault="000869E4" w:rsidP="000869E4">
            <w:pPr>
              <w:rPr>
                <w:rFonts w:cstheme="minorHAnsi"/>
              </w:rPr>
            </w:pPr>
            <w:r w:rsidRPr="000869E4">
              <w:rPr>
                <w:rFonts w:cstheme="minorHAnsi"/>
              </w:rPr>
              <w:br w:type="page"/>
            </w:r>
          </w:p>
          <w:p w14:paraId="067420D5" w14:textId="301C3A36" w:rsidR="000869E4" w:rsidRPr="000869E4" w:rsidRDefault="000869E4" w:rsidP="000869E4">
            <w:pPr>
              <w:rPr>
                <w:rFonts w:cstheme="minorHAnsi"/>
              </w:rPr>
            </w:pPr>
          </w:p>
          <w:p w14:paraId="6DC0F099" w14:textId="7D8FACDE" w:rsidR="000869E4" w:rsidRPr="000869E4" w:rsidRDefault="000869E4" w:rsidP="000869E4">
            <w:pPr>
              <w:pStyle w:val="Nadpis"/>
              <w:rPr>
                <w:rFonts w:asciiTheme="minorHAnsi" w:hAnsiTheme="minorHAnsi" w:cstheme="minorHAnsi"/>
                <w:sz w:val="22"/>
                <w:szCs w:val="22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Shrnutí výsledků průzkumu, vyhodnocení</w:t>
            </w:r>
          </w:p>
          <w:p w14:paraId="567F0A1D" w14:textId="77777777" w:rsidR="000869E4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papíru knižního bloku AS 1/10770 tvoří vlákna hadroviny. </w:t>
            </w:r>
          </w:p>
          <w:p w14:paraId="2A45BD43" w14:textId="77777777" w:rsidR="000869E4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z lepenkové desky obsahuje kromě vláken hadroviny ojedinělá modrá vlákna, mohlo by se nejspíše jednat o vlákna srsti. </w:t>
            </w:r>
          </w:p>
          <w:p w14:paraId="04A17C43" w14:textId="77777777" w:rsidR="000869E4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usně AS2/10771 obsahuje třísloviny – mělo by se jednat o třísločiněnou useň. </w:t>
            </w:r>
          </w:p>
          <w:p w14:paraId="1DDB214F" w14:textId="507A732E" w:rsidR="000869E4" w:rsidRPr="000869E4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86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Vzorky textilií AS4/10773 a AS5/10774 tvoří lýková vlákna, mělo by se jednat o konopí.</w:t>
            </w:r>
          </w:p>
          <w:p w14:paraId="7A9993C2" w14:textId="77777777" w:rsidR="000869E4" w:rsidRPr="000869E4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1F140" w14:textId="77777777" w:rsidR="000869E4" w:rsidRPr="000869E4" w:rsidRDefault="000869E4" w:rsidP="000869E4">
            <w:pPr>
              <w:rPr>
                <w:rFonts w:cstheme="minorHAnsi"/>
              </w:rPr>
            </w:pPr>
          </w:p>
          <w:p w14:paraId="36D30144" w14:textId="77777777" w:rsidR="0065280A" w:rsidRPr="000869E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869E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869E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0869E4" w14:paraId="6588E497" w14:textId="77777777" w:rsidTr="00CF54D3">
        <w:tc>
          <w:tcPr>
            <w:tcW w:w="10060" w:type="dxa"/>
          </w:tcPr>
          <w:p w14:paraId="6A3A9C3E" w14:textId="77777777" w:rsidR="00AA48FC" w:rsidRPr="000869E4" w:rsidRDefault="00AA48FC" w:rsidP="00821499">
            <w:pPr>
              <w:rPr>
                <w:rFonts w:cstheme="minorHAnsi"/>
                <w:b/>
              </w:rPr>
            </w:pPr>
            <w:r w:rsidRPr="000869E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869E4" w14:paraId="24BB7D60" w14:textId="77777777" w:rsidTr="00CF54D3">
        <w:tc>
          <w:tcPr>
            <w:tcW w:w="10060" w:type="dxa"/>
          </w:tcPr>
          <w:p w14:paraId="4FB66E8A" w14:textId="77777777" w:rsidR="00AA48FC" w:rsidRPr="000869E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869E4" w:rsidRDefault="0022194F" w:rsidP="00821499">
      <w:pPr>
        <w:spacing w:line="240" w:lineRule="auto"/>
        <w:rPr>
          <w:rFonts w:cstheme="minorHAnsi"/>
        </w:rPr>
      </w:pPr>
    </w:p>
    <w:sectPr w:rsidR="0022194F" w:rsidRPr="000869E4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BF16" w14:textId="77777777" w:rsidR="00626BBA" w:rsidRDefault="00626BBA" w:rsidP="00AA48FC">
      <w:pPr>
        <w:spacing w:after="0" w:line="240" w:lineRule="auto"/>
      </w:pPr>
      <w:r>
        <w:separator/>
      </w:r>
    </w:p>
  </w:endnote>
  <w:endnote w:type="continuationSeparator" w:id="0">
    <w:p w14:paraId="21074C8E" w14:textId="77777777" w:rsidR="00626BBA" w:rsidRDefault="00626BB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C3EB" w14:textId="77777777" w:rsidR="00626BBA" w:rsidRDefault="00626BBA" w:rsidP="00AA48FC">
      <w:pPr>
        <w:spacing w:after="0" w:line="240" w:lineRule="auto"/>
      </w:pPr>
      <w:r>
        <w:separator/>
      </w:r>
    </w:p>
  </w:footnote>
  <w:footnote w:type="continuationSeparator" w:id="0">
    <w:p w14:paraId="625727DD" w14:textId="77777777" w:rsidR="00626BBA" w:rsidRDefault="00626BB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69E4"/>
    <w:rsid w:val="000A3395"/>
    <w:rsid w:val="000A6440"/>
    <w:rsid w:val="0021097B"/>
    <w:rsid w:val="0022194F"/>
    <w:rsid w:val="003449DF"/>
    <w:rsid w:val="003D0950"/>
    <w:rsid w:val="00494840"/>
    <w:rsid w:val="005A54E0"/>
    <w:rsid w:val="005C155B"/>
    <w:rsid w:val="00626BBA"/>
    <w:rsid w:val="0065280A"/>
    <w:rsid w:val="00664D50"/>
    <w:rsid w:val="007A7E6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D557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0869E4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869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0869E4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paragraph" w:styleId="Podnadpis">
    <w:name w:val="Subtitle"/>
    <w:basedOn w:val="Normln"/>
    <w:next w:val="Normln"/>
    <w:link w:val="PodnadpisChar"/>
    <w:qFormat/>
    <w:rsid w:val="000869E4"/>
    <w:pPr>
      <w:spacing w:before="24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0869E4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0869E4"/>
    <w:pPr>
      <w:spacing w:before="0" w:after="24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0869E4"/>
    <w:rPr>
      <w:rFonts w:ascii="Times New Roman" w:eastAsia="Times New Roman" w:hAnsi="Times New Roman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2022-09-16T06:55:00Z</dcterms:created>
  <dcterms:modified xsi:type="dcterms:W3CDTF">2022-09-16T07:04:00Z</dcterms:modified>
</cp:coreProperties>
</file>