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33792" w:rsidRDefault="0022194F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33792" w:rsidRDefault="00733792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2775" w:rsidRPr="00733792" w:rsidTr="00CF54D3">
        <w:tc>
          <w:tcPr>
            <w:tcW w:w="4606" w:type="dxa"/>
          </w:tcPr>
          <w:p w:rsidR="00AA48FC" w:rsidRPr="00733792" w:rsidRDefault="00AA48FC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Pořadové číslo karty vzorku v </w:t>
            </w:r>
            <w:r w:rsidR="000A6440"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33792" w:rsidRDefault="00733792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33792" w:rsidRDefault="005C0B0B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Hradec Králové</w:t>
            </w: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33792" w:rsidRDefault="005C0B0B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Vodní elektrárna Hučák</w:t>
            </w: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C0B0B" w:rsidRPr="00733792" w:rsidRDefault="005C0B0B" w:rsidP="00733792">
            <w:pPr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733792"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Místa odběru vzorků: </w:t>
            </w:r>
            <w:r w:rsidRPr="00733792"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5C0B0B" w:rsidRPr="00733792" w:rsidRDefault="005C0B0B" w:rsidP="00733792">
            <w:pPr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0"/>
              <w:gridCol w:w="3998"/>
            </w:tblGrid>
            <w:tr w:rsidR="00922775" w:rsidRPr="00733792" w:rsidTr="009D374E">
              <w:tc>
                <w:tcPr>
                  <w:tcW w:w="1368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Místo odběru</w:t>
                  </w:r>
                </w:p>
              </w:tc>
            </w:tr>
            <w:tr w:rsidR="00922775" w:rsidRPr="00733792" w:rsidTr="009D374E">
              <w:tc>
                <w:tcPr>
                  <w:tcW w:w="1368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Západní fasáda; madlo zábradlí pod pergolou </w:t>
                  </w:r>
                </w:p>
              </w:tc>
            </w:tr>
            <w:tr w:rsidR="00922775" w:rsidRPr="00733792" w:rsidTr="009D374E">
              <w:tc>
                <w:tcPr>
                  <w:tcW w:w="1368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korunní římsa, lícová vrstva</w:t>
                  </w:r>
                </w:p>
              </w:tc>
            </w:tr>
            <w:tr w:rsidR="00922775" w:rsidRPr="00733792" w:rsidTr="009D374E">
              <w:tc>
                <w:tcPr>
                  <w:tcW w:w="1368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hlavice středního sloupku velkého okna</w:t>
                  </w:r>
                </w:p>
              </w:tc>
            </w:tr>
            <w:tr w:rsidR="00922775" w:rsidRPr="00733792" w:rsidTr="009D374E">
              <w:tc>
                <w:tcPr>
                  <w:tcW w:w="1368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čočka (perla) vedle oválného zrcadla</w:t>
                  </w:r>
                </w:p>
              </w:tc>
            </w:tr>
            <w:tr w:rsidR="00922775" w:rsidRPr="00733792" w:rsidTr="009D374E">
              <w:tc>
                <w:tcPr>
                  <w:tcW w:w="1368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733792" w:rsidRDefault="005C0B0B" w:rsidP="00733792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 ; strukturovaná omítka</w:t>
                  </w:r>
                </w:p>
              </w:tc>
            </w:tr>
          </w:tbl>
          <w:p w:rsidR="0022194F" w:rsidRPr="00733792" w:rsidRDefault="0022194F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33792" w:rsidRDefault="0022194F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33792" w:rsidRDefault="00922775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Fasáda</w:t>
            </w: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33792" w:rsidRDefault="0022194F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Datace</w:t>
            </w:r>
            <w:r w:rsidR="00AA48FC"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33792" w:rsidRDefault="008E514E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1909-1912</w:t>
            </w:r>
            <w:bookmarkStart w:id="0" w:name="_GoBack"/>
            <w:bookmarkEnd w:id="0"/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33792" w:rsidRDefault="005C0B0B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Bayer Karol</w:t>
            </w:r>
          </w:p>
        </w:tc>
      </w:tr>
      <w:tr w:rsidR="00922775" w:rsidRPr="00733792" w:rsidTr="00CF54D3">
        <w:tc>
          <w:tcPr>
            <w:tcW w:w="4606" w:type="dxa"/>
          </w:tcPr>
          <w:p w:rsidR="0022194F" w:rsidRPr="00733792" w:rsidRDefault="0022194F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 zpracování zprávy</w:t>
            </w:r>
            <w:r w:rsidR="00AA48FC"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33792" w:rsidRDefault="005C0B0B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16. 7. 2009</w:t>
            </w:r>
          </w:p>
        </w:tc>
      </w:tr>
      <w:tr w:rsidR="00733792" w:rsidRPr="00733792" w:rsidTr="00CF54D3">
        <w:tc>
          <w:tcPr>
            <w:tcW w:w="4606" w:type="dxa"/>
          </w:tcPr>
          <w:p w:rsidR="005A54E0" w:rsidRPr="00733792" w:rsidRDefault="005A54E0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Číslo příslušné zprávy v </w:t>
            </w:r>
            <w:r w:rsidR="000A6440"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33792" w:rsidRDefault="005C0B0B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2009_1</w:t>
            </w:r>
          </w:p>
        </w:tc>
      </w:tr>
    </w:tbl>
    <w:p w:rsidR="00AA48FC" w:rsidRPr="00733792" w:rsidRDefault="00AA48FC" w:rsidP="00733792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733792" w:rsidTr="00CF54D3">
        <w:tc>
          <w:tcPr>
            <w:tcW w:w="10060" w:type="dxa"/>
          </w:tcPr>
          <w:p w:rsidR="00AA48FC" w:rsidRPr="00733792" w:rsidRDefault="00AA48FC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Výsledky analýzy</w:t>
            </w:r>
          </w:p>
        </w:tc>
      </w:tr>
      <w:tr w:rsidR="00733792" w:rsidRPr="00733792" w:rsidTr="00CF54D3">
        <w:tc>
          <w:tcPr>
            <w:tcW w:w="10060" w:type="dxa"/>
          </w:tcPr>
          <w:p w:rsidR="00922775" w:rsidRPr="00733792" w:rsidRDefault="00922775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33792" w:rsidRPr="00733792" w:rsidRDefault="00733792" w:rsidP="00733792">
            <w:pPr>
              <w:rPr>
                <w:rFonts w:cstheme="minorHAnsi"/>
                <w:b/>
                <w:sz w:val="24"/>
                <w:szCs w:val="24"/>
              </w:rPr>
            </w:pPr>
            <w:r w:rsidRPr="00733792">
              <w:rPr>
                <w:rFonts w:cstheme="minorHAnsi"/>
                <w:b/>
                <w:sz w:val="24"/>
                <w:szCs w:val="24"/>
              </w:rPr>
              <w:t xml:space="preserve">Vzorek 2 - </w:t>
            </w:r>
            <w:r w:rsidRPr="00733792">
              <w:rPr>
                <w:rStyle w:val="Nadpis2Char"/>
                <w:rFonts w:asciiTheme="minorHAnsi" w:eastAsiaTheme="minorHAnsi" w:hAnsiTheme="minorHAnsi" w:cstheme="minorHAnsi"/>
                <w:sz w:val="24"/>
                <w:szCs w:val="24"/>
              </w:rPr>
              <w:t>Západní fasáda; korunní římsa, lícová  vrstva</w:t>
            </w:r>
          </w:p>
          <w:p w:rsidR="00733792" w:rsidRPr="00733792" w:rsidRDefault="00733792" w:rsidP="0073379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4917"/>
            </w:tblGrid>
            <w:tr w:rsidR="00733792" w:rsidRPr="00733792" w:rsidTr="009D374E">
              <w:tc>
                <w:tcPr>
                  <w:tcW w:w="2500" w:type="pct"/>
                </w:tcPr>
                <w:p w:rsidR="00733792" w:rsidRPr="00733792" w:rsidRDefault="00733792" w:rsidP="00733792">
                  <w:pPr>
                    <w:pStyle w:val="Nadpis5"/>
                    <w:spacing w:before="0" w:after="0"/>
                    <w:rPr>
                      <w:rFonts w:asciiTheme="minorHAnsi" w:hAnsiTheme="minorHAnsi" w:cstheme="minorHAnsi"/>
                      <w:b w:val="0"/>
                      <w:i w:val="0"/>
                      <w:sz w:val="24"/>
                      <w:szCs w:val="24"/>
                    </w:rPr>
                  </w:pPr>
                  <w:r w:rsidRPr="00733792">
                    <w:rPr>
                      <w:rFonts w:asciiTheme="minorHAnsi" w:hAnsiTheme="minorHAnsi" w:cstheme="minorHAnsi"/>
                      <w:b w:val="0"/>
                      <w:i w:val="0"/>
                      <w:sz w:val="24"/>
                      <w:szCs w:val="24"/>
                    </w:rPr>
                    <w:t>Mikrofoto v bílém odraženém světle  při zvětšení 50x</w:t>
                  </w:r>
                </w:p>
                <w:p w:rsidR="00733792" w:rsidRPr="00733792" w:rsidRDefault="00733792" w:rsidP="007337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66975" cy="1647825"/>
                        <wp:effectExtent l="0" t="0" r="9525" b="9525"/>
                        <wp:docPr id="8" name="Obrázek 8" descr="IMG_0008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0008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733792" w:rsidRPr="00733792" w:rsidRDefault="00733792" w:rsidP="00733792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bCs/>
                      <w:sz w:val="24"/>
                      <w:szCs w:val="24"/>
                    </w:rPr>
                    <w:t>Mikrofoto REM-BEI, foto v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 </w:t>
                  </w:r>
                  <w:r w:rsidRPr="00733792">
                    <w:rPr>
                      <w:rFonts w:cstheme="minorHAnsi"/>
                      <w:bCs/>
                      <w:sz w:val="24"/>
                      <w:szCs w:val="24"/>
                    </w:rPr>
                    <w:t>režimu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Pr="00733792">
                    <w:rPr>
                      <w:rFonts w:cstheme="minorHAnsi"/>
                      <w:bCs/>
                      <w:sz w:val="24"/>
                      <w:szCs w:val="24"/>
                    </w:rPr>
                    <w:t>odražených elektronů</w:t>
                  </w:r>
                </w:p>
                <w:p w:rsidR="00733792" w:rsidRPr="00733792" w:rsidRDefault="00733792" w:rsidP="00733792">
                  <w:pPr>
                    <w:spacing w:line="240" w:lineRule="auto"/>
                    <w:rPr>
                      <w:rFonts w:cstheme="minorHAnsi"/>
                      <w:bCs/>
                      <w:iCs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7" name="Obrázek 7" descr="HK2_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K2_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3792" w:rsidRPr="00733792" w:rsidTr="009D374E">
              <w:tc>
                <w:tcPr>
                  <w:tcW w:w="2500" w:type="pct"/>
                </w:tcPr>
                <w:p w:rsidR="00733792" w:rsidRPr="00733792" w:rsidRDefault="00733792" w:rsidP="00733792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Mikrofoto REM-BEI, foto v režimu odražených elektronů, fragment slínkové částice v středě obrázku</w:t>
                  </w:r>
                </w:p>
                <w:p w:rsidR="00733792" w:rsidRPr="00733792" w:rsidRDefault="00733792" w:rsidP="00733792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6" name="Obrázek 6" descr="HK2_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K2_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733792" w:rsidRPr="00733792" w:rsidRDefault="00733792" w:rsidP="00733792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733792" w:rsidRPr="00733792" w:rsidRDefault="00733792" w:rsidP="00733792">
            <w:pPr>
              <w:rPr>
                <w:rFonts w:cstheme="minorHAnsi"/>
                <w:sz w:val="24"/>
                <w:szCs w:val="24"/>
              </w:rPr>
            </w:pPr>
          </w:p>
          <w:p w:rsidR="00733792" w:rsidRDefault="00733792" w:rsidP="00733792">
            <w:pPr>
              <w:rPr>
                <w:rFonts w:cstheme="minorHAnsi"/>
                <w:sz w:val="24"/>
                <w:szCs w:val="24"/>
              </w:rPr>
            </w:pPr>
          </w:p>
          <w:p w:rsidR="00733792" w:rsidRPr="00733792" w:rsidRDefault="00733792" w:rsidP="00733792">
            <w:pPr>
              <w:rPr>
                <w:rFonts w:cstheme="minorHAnsi"/>
                <w:sz w:val="24"/>
                <w:szCs w:val="24"/>
              </w:rPr>
            </w:pPr>
            <w:r w:rsidRPr="00733792">
              <w:rPr>
                <w:rFonts w:cstheme="minorHAnsi"/>
                <w:sz w:val="24"/>
                <w:szCs w:val="24"/>
              </w:rPr>
              <w:t xml:space="preserve">Podle výsledků analýz se jedná o podobný typ maltoviny jako ve vzorku 1, s tím rozdílem, že maltě byly nalezeny i drobné částice uhličitanu vápenatého a obsah Ca je v základní hmotě mírně vyšší jako ve vzorku 1. Lze přepokládat, že maltovina obsahuje kromě vysoko hydraulické složky – portlandského cementu i příměs vzdušného vápna. </w:t>
            </w:r>
          </w:p>
          <w:p w:rsidR="00733792" w:rsidRPr="00733792" w:rsidRDefault="00733792" w:rsidP="00733792">
            <w:pPr>
              <w:rPr>
                <w:rFonts w:cstheme="minorHAnsi"/>
                <w:sz w:val="24"/>
                <w:szCs w:val="24"/>
              </w:rPr>
            </w:pPr>
            <w:r w:rsidRPr="00733792">
              <w:rPr>
                <w:rFonts w:cstheme="minorHAnsi"/>
                <w:sz w:val="24"/>
                <w:szCs w:val="24"/>
              </w:rPr>
              <w:t>Použité kamenivo obsahuje hlavně křemenná zrna, různé silikátové částice (např. živce) a ojediněle i drobné horninové úlomky (vulkanického původu).</w:t>
            </w:r>
          </w:p>
          <w:p w:rsidR="00733792" w:rsidRPr="00733792" w:rsidRDefault="00733792" w:rsidP="00733792">
            <w:pPr>
              <w:rPr>
                <w:rFonts w:cstheme="minorHAnsi"/>
                <w:sz w:val="24"/>
                <w:szCs w:val="24"/>
              </w:rPr>
            </w:pPr>
          </w:p>
          <w:p w:rsidR="00922775" w:rsidRPr="00733792" w:rsidRDefault="00922775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733792" w:rsidRDefault="00922775" w:rsidP="00733792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733792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Výsledky zjednodušené  kvantitativní silikátové analýzy:</w:t>
            </w:r>
          </w:p>
          <w:p w:rsidR="00922775" w:rsidRPr="00733792" w:rsidRDefault="00922775" w:rsidP="00733792">
            <w:pPr>
              <w:rPr>
                <w:rFonts w:cstheme="minorHAnsi"/>
                <w:iCs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4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00"/>
              <w:gridCol w:w="1593"/>
            </w:tblGrid>
            <w:tr w:rsidR="00922775" w:rsidRPr="00733792" w:rsidTr="009D374E">
              <w:tc>
                <w:tcPr>
                  <w:tcW w:w="0" w:type="auto"/>
                </w:tcPr>
                <w:p w:rsidR="00922775" w:rsidRPr="00733792" w:rsidRDefault="00922775" w:rsidP="00733792">
                  <w:pPr>
                    <w:pStyle w:val="Nadpis1"/>
                    <w:spacing w:before="0" w:line="240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Stanovovaná složka</w:t>
                  </w:r>
                </w:p>
              </w:tc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  <w:t>Obsah (% hm.)</w:t>
                  </w:r>
                </w:p>
              </w:tc>
            </w:tr>
            <w:tr w:rsidR="00922775" w:rsidRPr="00733792" w:rsidTr="009D374E"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Nerozložitelný podíl (v HCl 1:4)</w:t>
                  </w:r>
                </w:p>
              </w:tc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70,2</w:t>
                  </w:r>
                </w:p>
              </w:tc>
            </w:tr>
            <w:tr w:rsidR="00922775" w:rsidRPr="00733792" w:rsidTr="009D374E"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Rozložitelný podíl (v HCl 1:4)</w:t>
                  </w:r>
                </w:p>
              </w:tc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</w:tr>
            <w:tr w:rsidR="00922775" w:rsidRPr="00733792" w:rsidTr="009D374E"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Rozpustný SiO</w:t>
                  </w: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22775" w:rsidRPr="00733792" w:rsidRDefault="00922775" w:rsidP="00733792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2,71</w:t>
                  </w:r>
                </w:p>
              </w:tc>
            </w:tr>
          </w:tbl>
          <w:p w:rsidR="00733792" w:rsidRDefault="00733792" w:rsidP="00733792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922775" w:rsidRPr="00733792" w:rsidRDefault="00922775" w:rsidP="00733792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733792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Granulometrická analýza plniva (písku):</w:t>
            </w:r>
          </w:p>
          <w:p w:rsidR="00922775" w:rsidRPr="00733792" w:rsidRDefault="00922775" w:rsidP="00733792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7"/>
              <w:gridCol w:w="6115"/>
            </w:tblGrid>
            <w:tr w:rsidR="00922775" w:rsidRPr="00733792" w:rsidTr="009D374E">
              <w:tc>
                <w:tcPr>
                  <w:tcW w:w="3097" w:type="dxa"/>
                </w:tcPr>
                <w:p w:rsidR="00922775" w:rsidRPr="00733792" w:rsidRDefault="00922775" w:rsidP="00733792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2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"/>
                    <w:gridCol w:w="976"/>
                    <w:gridCol w:w="976"/>
                  </w:tblGrid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995" w:type="dxa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D (mm)</w:t>
                        </w:r>
                      </w:p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Zachyt.</w:t>
                        </w:r>
                      </w:p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Přepad.</w:t>
                        </w:r>
                      </w:p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    &gt;0,063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24,3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36,8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43,2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37,9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59,9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89,9</w:t>
                        </w:r>
                      </w:p>
                    </w:tc>
                  </w:tr>
                  <w:tr w:rsidR="00733792" w:rsidRPr="00733792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733792" w:rsidRDefault="00922775" w:rsidP="00733792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33792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922775" w:rsidRPr="00733792" w:rsidRDefault="00922775" w:rsidP="00733792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15" w:type="dxa"/>
                </w:tcPr>
                <w:p w:rsidR="00922775" w:rsidRPr="00733792" w:rsidRDefault="00922775" w:rsidP="00733792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33792">
                    <w:rPr>
                      <w:rFonts w:cstheme="minorHAnsi"/>
                      <w:i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638550" cy="23907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733792" w:rsidRDefault="00922775" w:rsidP="00733792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:rsidR="00922775" w:rsidRPr="00733792" w:rsidRDefault="00922775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Podle prvkové analýzy obsahuje základní hmota maltoviny (matrix) hlavně uhličitan vápenatý, v malé míře i sloučeniny křemíku resp. hliníku  Její struktura je poréznější než struktura maltovin v předcházejících vzorcích. Drobné fragmenty slínkových částic obsahujících hlavně silikáty a silikoalumináty vápníku lze nalézt jen ojediněle.  Lze předpokládat, že jako pojivo bylo v dané maltovině použité bílé vzdušné vápno s malou příměsí portlandského cementu (možná bílého cementu).</w:t>
            </w:r>
          </w:p>
          <w:p w:rsidR="00922775" w:rsidRPr="00733792" w:rsidRDefault="00922775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 xml:space="preserve">Kamenivem je středně hrubý štěrk tvořený hlavně zrny křemene a různými silikátovými částicemi (např. živce) nebo v malé míře i horninovými úlomky (vulkanického původu). Maximální velikost zrn nepřesahuje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733792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>. Granulometrická křivka má dvě maxima - nejvyšší podíl tvoří zrna velikosti 2-</w:t>
            </w:r>
            <w:smartTag w:uri="urn:schemas-microsoft-com:office:smarttags" w:element="metricconverter">
              <w:smartTagPr>
                <w:attr w:name="ProductID" w:val="8 mm"/>
              </w:smartTagPr>
              <w:r w:rsidRPr="00733792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 xml:space="preserve">; druhé maximum reprezentují zrna velikosti 0,125 až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733792">
                <w:rPr>
                  <w:rFonts w:cstheme="minorHAnsi"/>
                  <w:color w:val="000000" w:themeColor="text1"/>
                  <w:sz w:val="24"/>
                  <w:szCs w:val="24"/>
                </w:rPr>
                <w:t>0,5 mm</w:t>
              </w:r>
            </w:smartTag>
            <w:r w:rsidRPr="00733792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AA48FC" w:rsidRPr="00733792" w:rsidRDefault="00AA48FC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A03AE" w:rsidRPr="00733792" w:rsidRDefault="009A03AE" w:rsidP="00733792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733792" w:rsidTr="00CF54D3">
        <w:tc>
          <w:tcPr>
            <w:tcW w:w="10060" w:type="dxa"/>
          </w:tcPr>
          <w:p w:rsidR="00AA48FC" w:rsidRPr="00733792" w:rsidRDefault="00AA48FC" w:rsidP="0073379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33792">
              <w:rPr>
                <w:rFonts w:cstheme="minorHAnsi"/>
                <w:b/>
                <w:color w:val="000000" w:themeColor="text1"/>
                <w:sz w:val="24"/>
                <w:szCs w:val="24"/>
              </w:rPr>
              <w:t>Fotodokumentace analýzy</w:t>
            </w:r>
          </w:p>
        </w:tc>
      </w:tr>
      <w:tr w:rsidR="00AA48FC" w:rsidRPr="00733792" w:rsidTr="00CF54D3">
        <w:tc>
          <w:tcPr>
            <w:tcW w:w="10060" w:type="dxa"/>
          </w:tcPr>
          <w:p w:rsidR="00AA48FC" w:rsidRPr="00733792" w:rsidRDefault="00AA48FC" w:rsidP="007337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2194F" w:rsidRPr="00733792" w:rsidRDefault="0022194F" w:rsidP="00733792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22194F" w:rsidRPr="0073379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3B" w:rsidRDefault="005B4C3B" w:rsidP="00AA48FC">
      <w:pPr>
        <w:spacing w:after="0" w:line="240" w:lineRule="auto"/>
      </w:pPr>
      <w:r>
        <w:separator/>
      </w:r>
    </w:p>
  </w:endnote>
  <w:endnote w:type="continuationSeparator" w:id="0">
    <w:p w:rsidR="005B4C3B" w:rsidRDefault="005B4C3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3B" w:rsidRDefault="005B4C3B" w:rsidP="00AA48FC">
      <w:pPr>
        <w:spacing w:after="0" w:line="240" w:lineRule="auto"/>
      </w:pPr>
      <w:r>
        <w:separator/>
      </w:r>
    </w:p>
  </w:footnote>
  <w:footnote w:type="continuationSeparator" w:id="0">
    <w:p w:rsidR="005B4C3B" w:rsidRDefault="005B4C3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D0950"/>
    <w:rsid w:val="00471892"/>
    <w:rsid w:val="005776C3"/>
    <w:rsid w:val="005A54E0"/>
    <w:rsid w:val="005B4C3B"/>
    <w:rsid w:val="005C0B0B"/>
    <w:rsid w:val="005C155B"/>
    <w:rsid w:val="00733792"/>
    <w:rsid w:val="008862E7"/>
    <w:rsid w:val="008E514E"/>
    <w:rsid w:val="00922775"/>
    <w:rsid w:val="009A03AE"/>
    <w:rsid w:val="009A76FD"/>
    <w:rsid w:val="00AA48F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DDD3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B0B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22775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C0B0B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22775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2021-09-16T10:48:00Z</dcterms:created>
  <dcterms:modified xsi:type="dcterms:W3CDTF">2021-09-16T10:59:00Z</dcterms:modified>
</cp:coreProperties>
</file>