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922775" w:rsidRDefault="0022194F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22775" w:rsidRDefault="005C0B0B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2775" w:rsidRPr="00922775" w:rsidTr="00CF54D3">
        <w:tc>
          <w:tcPr>
            <w:tcW w:w="4606" w:type="dxa"/>
          </w:tcPr>
          <w:p w:rsidR="00AA48FC" w:rsidRPr="00922775" w:rsidRDefault="00AA48FC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Pořadové číslo karty vzorku v </w:t>
            </w:r>
            <w:r w:rsidR="000A6440"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134</w:t>
            </w:r>
          </w:p>
        </w:tc>
      </w:tr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922775" w:rsidRDefault="005C0B0B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Hradec Králové</w:t>
            </w:r>
          </w:p>
        </w:tc>
      </w:tr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922775" w:rsidRDefault="005C0B0B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Vodní elektrárna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Hučák</w:t>
            </w:r>
            <w:proofErr w:type="spellEnd"/>
          </w:p>
        </w:tc>
      </w:tr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5C0B0B" w:rsidRPr="00922775" w:rsidRDefault="005C0B0B" w:rsidP="00922775">
            <w:pPr>
              <w:rPr>
                <w:rStyle w:val="Nadpis2Char"/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922775"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Místa odběru vzorků: </w:t>
            </w:r>
            <w:r w:rsidRPr="00922775">
              <w:rPr>
                <w:rStyle w:val="Nadpis2Char"/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5C0B0B" w:rsidRPr="00922775" w:rsidRDefault="005C0B0B" w:rsidP="00922775">
            <w:pPr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0"/>
              <w:gridCol w:w="3998"/>
            </w:tblGrid>
            <w:tr w:rsidR="00922775" w:rsidRPr="00922775" w:rsidTr="009D374E">
              <w:tc>
                <w:tcPr>
                  <w:tcW w:w="1368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Místo odběru</w:t>
                  </w:r>
                </w:p>
              </w:tc>
            </w:tr>
            <w:tr w:rsidR="00922775" w:rsidRPr="00922775" w:rsidTr="009D374E">
              <w:tc>
                <w:tcPr>
                  <w:tcW w:w="1368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 xml:space="preserve">Západní fasáda; madlo zábradlí pod pergolou </w:t>
                  </w:r>
                </w:p>
              </w:tc>
            </w:tr>
            <w:tr w:rsidR="00922775" w:rsidRPr="00922775" w:rsidTr="009D374E">
              <w:tc>
                <w:tcPr>
                  <w:tcW w:w="1368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korunní římsa, lícová vrstva</w:t>
                  </w:r>
                </w:p>
              </w:tc>
            </w:tr>
            <w:tr w:rsidR="00922775" w:rsidRPr="00922775" w:rsidTr="009D374E">
              <w:tc>
                <w:tcPr>
                  <w:tcW w:w="1368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hlavice středního sloupku velkého okna</w:t>
                  </w:r>
                </w:p>
              </w:tc>
            </w:tr>
            <w:tr w:rsidR="00922775" w:rsidRPr="00922775" w:rsidTr="009D374E">
              <w:tc>
                <w:tcPr>
                  <w:tcW w:w="1368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čočka (perla) vedle oválného zrcadla</w:t>
                  </w:r>
                </w:p>
              </w:tc>
            </w:tr>
            <w:tr w:rsidR="00922775" w:rsidRPr="00922775" w:rsidTr="009D374E">
              <w:tc>
                <w:tcPr>
                  <w:tcW w:w="1368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922775" w:rsidRDefault="005C0B0B" w:rsidP="00922775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 xml:space="preserve"> ; strukturovaná omítka</w:t>
                  </w:r>
                </w:p>
              </w:tc>
            </w:tr>
          </w:tbl>
          <w:p w:rsidR="0022194F" w:rsidRPr="00922775" w:rsidRDefault="0022194F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922775" w:rsidRDefault="0022194F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Fasáda</w:t>
            </w:r>
          </w:p>
        </w:tc>
      </w:tr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922775" w:rsidRDefault="0022194F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Datace</w:t>
            </w:r>
            <w:r w:rsidR="00AA48FC"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22775" w:rsidRDefault="001E072B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1909-1912</w:t>
            </w:r>
            <w:bookmarkStart w:id="0" w:name="_GoBack"/>
            <w:bookmarkEnd w:id="0"/>
          </w:p>
        </w:tc>
      </w:tr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922775" w:rsidRDefault="005C0B0B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Bayer Karol</w:t>
            </w:r>
          </w:p>
        </w:tc>
      </w:tr>
      <w:tr w:rsidR="00922775" w:rsidRPr="00922775" w:rsidTr="00CF54D3">
        <w:tc>
          <w:tcPr>
            <w:tcW w:w="4606" w:type="dxa"/>
          </w:tcPr>
          <w:p w:rsidR="0022194F" w:rsidRPr="00922775" w:rsidRDefault="0022194F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Datum zpracování zprávy</w:t>
            </w:r>
            <w:r w:rsidR="00AA48FC"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22775" w:rsidRDefault="005C0B0B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16. 7. 2009</w:t>
            </w:r>
          </w:p>
        </w:tc>
      </w:tr>
      <w:tr w:rsidR="005A54E0" w:rsidRPr="00922775" w:rsidTr="00CF54D3">
        <w:tc>
          <w:tcPr>
            <w:tcW w:w="4606" w:type="dxa"/>
          </w:tcPr>
          <w:p w:rsidR="005A54E0" w:rsidRPr="00922775" w:rsidRDefault="005A54E0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Číslo příslušné zprávy v </w:t>
            </w:r>
            <w:r w:rsidR="000A6440"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databázi</w:t>
            </w: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22775" w:rsidRDefault="005C0B0B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2009_1</w:t>
            </w:r>
          </w:p>
        </w:tc>
      </w:tr>
    </w:tbl>
    <w:p w:rsidR="00AA48FC" w:rsidRPr="00922775" w:rsidRDefault="00AA48FC" w:rsidP="00922775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2775" w:rsidRPr="00922775" w:rsidTr="00CF54D3">
        <w:tc>
          <w:tcPr>
            <w:tcW w:w="10060" w:type="dxa"/>
          </w:tcPr>
          <w:p w:rsidR="00AA48FC" w:rsidRPr="00922775" w:rsidRDefault="00AA48FC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Výsledky analýzy</w:t>
            </w:r>
          </w:p>
        </w:tc>
      </w:tr>
      <w:tr w:rsidR="00AA48FC" w:rsidRPr="00922775" w:rsidTr="00CF54D3">
        <w:tc>
          <w:tcPr>
            <w:tcW w:w="10060" w:type="dxa"/>
          </w:tcPr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Vzorek 1 - </w:t>
            </w:r>
            <w:r w:rsidRPr="00922775"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Západní fasáda; madlo zábradlí pod pergolou</w:t>
            </w: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17"/>
              <w:gridCol w:w="4917"/>
            </w:tblGrid>
            <w:tr w:rsidR="00922775" w:rsidRPr="00922775" w:rsidTr="009D374E">
              <w:tc>
                <w:tcPr>
                  <w:tcW w:w="2500" w:type="pct"/>
                </w:tcPr>
                <w:p w:rsidR="00922775" w:rsidRPr="00922775" w:rsidRDefault="00922775" w:rsidP="00922775">
                  <w:pPr>
                    <w:pStyle w:val="Nadpis5"/>
                    <w:spacing w:before="0" w:after="0"/>
                    <w:rPr>
                      <w:rFonts w:asciiTheme="minorHAnsi" w:hAnsiTheme="minorHAnsi" w:cstheme="minorHAnsi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22775">
                    <w:rPr>
                      <w:rFonts w:asciiTheme="minorHAnsi" w:hAnsiTheme="minorHAnsi" w:cstheme="minorHAnsi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>Mikrofoto</w:t>
                  </w:r>
                  <w:proofErr w:type="spellEnd"/>
                  <w:r w:rsidRPr="00922775">
                    <w:rPr>
                      <w:rFonts w:asciiTheme="minorHAnsi" w:hAnsiTheme="minorHAnsi" w:cstheme="minorHAnsi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  <w:t xml:space="preserve"> v bílém odraženém světle  při zvětšení 50x</w:t>
                  </w:r>
                </w:p>
                <w:p w:rsidR="00922775" w:rsidRPr="00922775" w:rsidRDefault="00922775" w:rsidP="00922775">
                  <w:pPr>
                    <w:pStyle w:val="Nadpis5"/>
                    <w:spacing w:before="0" w:after="0"/>
                    <w:rPr>
                      <w:rFonts w:asciiTheme="minorHAnsi" w:hAnsiTheme="minorHAnsi" w:cstheme="minorHAnsi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asciiTheme="minorHAnsi" w:hAnsiTheme="minorHAnsi" w:cstheme="minorHAnsi"/>
                      <w:b w:val="0"/>
                      <w:i w:val="0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2466975" cy="1647825"/>
                        <wp:effectExtent l="0" t="0" r="9525" b="9525"/>
                        <wp:docPr id="4" name="Obrázek 4" descr="IMG_0007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_0007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22775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>Mikrofoto</w:t>
                  </w:r>
                  <w:proofErr w:type="spellEnd"/>
                  <w:r w:rsidRPr="00922775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REM-BEI, foto v režimu odražených elektronů</w:t>
                  </w:r>
                </w:p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bCs/>
                      <w:iCs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162175" cy="1619250"/>
                        <wp:effectExtent l="0" t="0" r="9525" b="0"/>
                        <wp:docPr id="3" name="Obrázek 3" descr="HK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K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2775" w:rsidRPr="00922775" w:rsidTr="009D374E">
              <w:tc>
                <w:tcPr>
                  <w:tcW w:w="2500" w:type="pct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22775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922775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REM-BEI, foto v režimu </w:t>
                  </w:r>
                </w:p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>odražených elektronů, viditelné fragmenty slínkových částic v základní hmotě</w:t>
                  </w:r>
                </w:p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bCs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162175" cy="1619250"/>
                        <wp:effectExtent l="0" t="0" r="9525" b="0"/>
                        <wp:docPr id="2" name="Obrázek 2" descr="HK1_2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K1_2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22775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>Mikrofoto</w:t>
                  </w:r>
                  <w:proofErr w:type="spellEnd"/>
                  <w:r w:rsidRPr="00922775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REM-BEI, foto v režimu odražených elektronů, viditelné fragmenty slínkových částic v základní hmotě</w:t>
                  </w:r>
                </w:p>
                <w:p w:rsidR="00922775" w:rsidRPr="00922775" w:rsidRDefault="00922775" w:rsidP="00922775">
                  <w:pPr>
                    <w:pStyle w:val="Nadpis5"/>
                    <w:spacing w:before="0" w:after="0"/>
                    <w:rPr>
                      <w:rFonts w:asciiTheme="minorHAnsi" w:hAnsiTheme="minorHAnsi" w:cstheme="minorHAnsi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asciiTheme="minorHAnsi" w:hAnsiTheme="minorHAnsi" w:cstheme="minorHAnsi"/>
                      <w:b w:val="0"/>
                      <w:i w:val="0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2162175" cy="1619250"/>
                        <wp:effectExtent l="0" t="0" r="9525" b="0"/>
                        <wp:docPr id="1" name="Obrázek 1" descr="HK1_3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K1_3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Analýzami nábrusů bylo zjišťováno prvkové složení (kvalitativní i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semikvantitativní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analýza pomocí REM-EDS) základní hmoty i jednotlivých částic v zkoumané maltovině. </w:t>
            </w: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Z hlediska prvkového zastoupení je základní hmota (matrix - pojivo) maltoviny tvořena zejména Ca (60-70%) a Si (15-20%), v malé míře i Al (3-5%),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Fe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(2-4%) a Mg (1-2%). Obsahuje v poměrně velkém počtu fragmenty slínkových částic. Slínkové částice jsou různého složení i různé velikosti a obsahují obvykle více fází tvořených hlavně silikáty,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silikoalumináty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silikoalumoferáty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vápníku. </w:t>
            </w: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Ve fragmentech slínkových částic převažuje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dikalciumsilikát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(C</w:t>
            </w:r>
            <w:r w:rsidRPr="00922775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S),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calciumsilikát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(CS),  a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tetrakacalciumaluminoferit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Pr="00922775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(A,F)), případně</w:t>
            </w:r>
            <w:proofErr w:type="gram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fáze u kterých přesnější složení nelze určit. V některých částicích byla prokázána i přítomnost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trikacalciumsilikátu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Alit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, C</w:t>
            </w:r>
            <w:r w:rsidRPr="00922775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S), který je charakteristický pro moderní portlandský cement.  Některé slínkové částice jsou hydratované jen částečně po okraji s typickým reakčním lemem.  </w:t>
            </w: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Povrch maltoviny je mírně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sulfatizovaný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(přeměna uhličitanu vápenatého na síran vápenatý v důsledku reakce s oxidy síry v ovzduší). </w:t>
            </w: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Pojivo maltoviny  je vysoko hydraulické, s nejvyšší pravděpodobností  portlandský cement. Použití románského cementu lze s určitou jistotou vyloučit - maltovina nemá typickou nahnědlou resp. okrovou narůžovělou barvu charakteristickou pro románské cementy, obsahuje ve fragmentech slínkových částic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tricalciumsilikát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a naopak neobsahuje kromě slínkových částic i částice nevypálené výchozí suroviny, které lze v maltovinách na bázi románského cementu nalézt velmi často. </w:t>
            </w: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Jako kamenivo byl použitý hrubší křemenný písek, který kromě zrn křemene obsahuje i různé silikátové částice. </w:t>
            </w: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Barvu povrchu zřejmě ovlivňuje výše zmiňovaná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sulfatizace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i částečná koroze a znečištění povrchu.  Původní povrch byl pravděpodobně světlešedý. </w:t>
            </w: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22775" w:rsidRPr="00922775" w:rsidRDefault="00922775" w:rsidP="00922775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922775"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  <w:t>Výsledky zjednodušené  kvantitativní silikátové analýzy:</w:t>
            </w:r>
          </w:p>
          <w:p w:rsidR="00922775" w:rsidRPr="00922775" w:rsidRDefault="00922775" w:rsidP="00922775">
            <w:pPr>
              <w:rPr>
                <w:rFonts w:cstheme="minorHAnsi"/>
                <w:iCs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4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00"/>
              <w:gridCol w:w="1593"/>
            </w:tblGrid>
            <w:tr w:rsidR="00922775" w:rsidRPr="00922775" w:rsidTr="009D374E">
              <w:tc>
                <w:tcPr>
                  <w:tcW w:w="0" w:type="auto"/>
                </w:tcPr>
                <w:p w:rsidR="00922775" w:rsidRPr="00922775" w:rsidRDefault="00922775" w:rsidP="00922775">
                  <w:pPr>
                    <w:pStyle w:val="Nadpis1"/>
                    <w:spacing w:before="0" w:line="240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Stanovovaná složka</w:t>
                  </w:r>
                </w:p>
              </w:tc>
              <w:tc>
                <w:tcPr>
                  <w:tcW w:w="0" w:type="auto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  <w:t>Obsah (% hm.)</w:t>
                  </w:r>
                </w:p>
              </w:tc>
            </w:tr>
            <w:tr w:rsidR="00922775" w:rsidRPr="00922775" w:rsidTr="009D374E">
              <w:tc>
                <w:tcPr>
                  <w:tcW w:w="0" w:type="auto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Nerozložitelný podíl (v </w:t>
                  </w:r>
                  <w:proofErr w:type="spellStart"/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HCl</w:t>
                  </w:r>
                  <w:proofErr w:type="spellEnd"/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1:4)</w:t>
                  </w:r>
                </w:p>
              </w:tc>
              <w:tc>
                <w:tcPr>
                  <w:tcW w:w="0" w:type="auto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70,2</w:t>
                  </w:r>
                </w:p>
              </w:tc>
            </w:tr>
            <w:tr w:rsidR="00922775" w:rsidRPr="00922775" w:rsidTr="009D374E">
              <w:tc>
                <w:tcPr>
                  <w:tcW w:w="0" w:type="auto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Rozložitelný podíl (v </w:t>
                  </w:r>
                  <w:proofErr w:type="spellStart"/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HCl</w:t>
                  </w:r>
                  <w:proofErr w:type="spellEnd"/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1:4)</w:t>
                  </w:r>
                </w:p>
              </w:tc>
              <w:tc>
                <w:tcPr>
                  <w:tcW w:w="0" w:type="auto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29,8</w:t>
                  </w:r>
                </w:p>
              </w:tc>
            </w:tr>
            <w:tr w:rsidR="00922775" w:rsidRPr="00922775" w:rsidTr="009D374E">
              <w:tc>
                <w:tcPr>
                  <w:tcW w:w="0" w:type="auto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Rozpustný SiO</w:t>
                  </w:r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2,71</w:t>
                  </w:r>
                </w:p>
              </w:tc>
            </w:tr>
          </w:tbl>
          <w:p w:rsidR="00922775" w:rsidRPr="00922775" w:rsidRDefault="00922775" w:rsidP="00922775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p w:rsidR="00922775" w:rsidRPr="00922775" w:rsidRDefault="00922775" w:rsidP="00922775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922775"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  <w:lastRenderedPageBreak/>
              <w:t>Granulometrická analýza plniva (písku):</w:t>
            </w:r>
          </w:p>
          <w:p w:rsidR="00922775" w:rsidRPr="00922775" w:rsidRDefault="00922775" w:rsidP="00922775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7"/>
              <w:gridCol w:w="6115"/>
            </w:tblGrid>
            <w:tr w:rsidR="00922775" w:rsidRPr="00922775" w:rsidTr="009D374E">
              <w:tc>
                <w:tcPr>
                  <w:tcW w:w="3097" w:type="dxa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29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"/>
                    <w:gridCol w:w="976"/>
                    <w:gridCol w:w="976"/>
                  </w:tblGrid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995" w:type="dxa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D (mm)</w:t>
                        </w:r>
                      </w:p>
                      <w:p w:rsidR="00922775" w:rsidRPr="00922775" w:rsidRDefault="00922775" w:rsidP="00922775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6" w:type="dxa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Zachyt</w:t>
                        </w:r>
                        <w:proofErr w:type="spellEnd"/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  <w:p w:rsidR="00922775" w:rsidRPr="00922775" w:rsidRDefault="00922775" w:rsidP="00922775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(% hm.)</w:t>
                        </w:r>
                      </w:p>
                    </w:tc>
                    <w:tc>
                      <w:tcPr>
                        <w:tcW w:w="976" w:type="dxa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Přepad.</w:t>
                        </w:r>
                      </w:p>
                      <w:p w:rsidR="00922775" w:rsidRPr="00922775" w:rsidRDefault="00922775" w:rsidP="00922775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(% hm.)</w:t>
                        </w:r>
                      </w:p>
                    </w:tc>
                  </w:tr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    &gt;0,063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0,063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</w:tr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0,125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4,7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</w:tr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12,6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24,3</w:t>
                        </w:r>
                      </w:p>
                    </w:tc>
                  </w:tr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6,3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36,8</w:t>
                        </w:r>
                      </w:p>
                    </w:tc>
                  </w:tr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16,7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43,2</w:t>
                        </w:r>
                      </w:p>
                    </w:tc>
                  </w:tr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37,9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59,9</w:t>
                        </w:r>
                      </w:p>
                    </w:tc>
                  </w:tr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89,9</w:t>
                        </w:r>
                      </w:p>
                    </w:tc>
                  </w:tr>
                  <w:tr w:rsidR="00922775" w:rsidRPr="00922775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922775" w:rsidRDefault="00922775" w:rsidP="0092277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22775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15" w:type="dxa"/>
                </w:tcPr>
                <w:p w:rsidR="00922775" w:rsidRPr="00922775" w:rsidRDefault="00922775" w:rsidP="00922775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922775">
                    <w:rPr>
                      <w:rFonts w:cstheme="minorHAnsi"/>
                      <w:iCs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638550" cy="239077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550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Podle prvkové analýzy obsahuje základní hmota maltoviny (matrix) hlavně uhličitan vápenatý, v malé míře i sloučeniny křemíku resp. hliníku  Její struktura je poréznější než struktura maltovin v předcházejících vzorcích. Drobné fragmenty slínkových částic obsahujících hlavně silikáty a </w:t>
            </w:r>
            <w:proofErr w:type="spellStart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silikoalumináty</w:t>
            </w:r>
            <w:proofErr w:type="spellEnd"/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 vápníku lze nalézt jen ojediněle.  Lze předpokládat, že jako pojivo bylo v dané maltovině použité bílé vzdušné vápno s malou příměsí portlandského cementu (možná bílého cementu).</w:t>
            </w:r>
          </w:p>
          <w:p w:rsidR="00922775" w:rsidRPr="00922775" w:rsidRDefault="00922775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Kamenivem je středně hrubý štěrk tvořený hlavně zrny křemene a různými silikátovými částicemi (např. živce) nebo v malé míře i horninovými úlomky (vulkanického původu). Maximální velikost zrn nepřesahuje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922775">
                <w:rPr>
                  <w:rFonts w:cstheme="minorHAnsi"/>
                  <w:color w:val="000000" w:themeColor="text1"/>
                  <w:sz w:val="24"/>
                  <w:szCs w:val="24"/>
                </w:rPr>
                <w:t>8 mm</w:t>
              </w:r>
            </w:smartTag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>. Granulometrická křivka má dvě maxima - nejvyšší podíl tvoří zrna velikosti 2-</w:t>
            </w:r>
            <w:smartTag w:uri="urn:schemas-microsoft-com:office:smarttags" w:element="metricconverter">
              <w:smartTagPr>
                <w:attr w:name="ProductID" w:val="8 mm"/>
              </w:smartTagPr>
              <w:r w:rsidRPr="00922775">
                <w:rPr>
                  <w:rFonts w:cstheme="minorHAnsi"/>
                  <w:color w:val="000000" w:themeColor="text1"/>
                  <w:sz w:val="24"/>
                  <w:szCs w:val="24"/>
                </w:rPr>
                <w:t>8 mm</w:t>
              </w:r>
            </w:smartTag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; druhé maximum reprezentují zrna velikosti 0,125 až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922775">
                <w:rPr>
                  <w:rFonts w:cstheme="minorHAnsi"/>
                  <w:color w:val="000000" w:themeColor="text1"/>
                  <w:sz w:val="24"/>
                  <w:szCs w:val="24"/>
                </w:rPr>
                <w:t>0,5 mm</w:t>
              </w:r>
            </w:smartTag>
            <w:r w:rsidRPr="00922775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:rsidR="00AA48FC" w:rsidRPr="00922775" w:rsidRDefault="00AA48FC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9A03AE" w:rsidRPr="00922775" w:rsidRDefault="009A03AE" w:rsidP="00922775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2775" w:rsidRPr="00922775" w:rsidTr="00CF54D3">
        <w:tc>
          <w:tcPr>
            <w:tcW w:w="10060" w:type="dxa"/>
          </w:tcPr>
          <w:p w:rsidR="00AA48FC" w:rsidRPr="00922775" w:rsidRDefault="00AA48FC" w:rsidP="009227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2775">
              <w:rPr>
                <w:rFonts w:cstheme="minorHAnsi"/>
                <w:b/>
                <w:color w:val="000000" w:themeColor="text1"/>
                <w:sz w:val="24"/>
                <w:szCs w:val="24"/>
              </w:rPr>
              <w:t>Fotodokumentace analýzy</w:t>
            </w:r>
          </w:p>
        </w:tc>
      </w:tr>
      <w:tr w:rsidR="00AA48FC" w:rsidRPr="00922775" w:rsidTr="00CF54D3">
        <w:tc>
          <w:tcPr>
            <w:tcW w:w="10060" w:type="dxa"/>
          </w:tcPr>
          <w:p w:rsidR="00AA48FC" w:rsidRPr="00922775" w:rsidRDefault="00AA48FC" w:rsidP="009227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22194F" w:rsidRPr="00922775" w:rsidRDefault="0022194F" w:rsidP="00922775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22194F" w:rsidRPr="0092277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E5" w:rsidRDefault="004C40E5" w:rsidP="00AA48FC">
      <w:pPr>
        <w:spacing w:after="0" w:line="240" w:lineRule="auto"/>
      </w:pPr>
      <w:r>
        <w:separator/>
      </w:r>
    </w:p>
  </w:endnote>
  <w:endnote w:type="continuationSeparator" w:id="0">
    <w:p w:rsidR="004C40E5" w:rsidRDefault="004C40E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E5" w:rsidRDefault="004C40E5" w:rsidP="00AA48FC">
      <w:pPr>
        <w:spacing w:after="0" w:line="240" w:lineRule="auto"/>
      </w:pPr>
      <w:r>
        <w:separator/>
      </w:r>
    </w:p>
  </w:footnote>
  <w:footnote w:type="continuationSeparator" w:id="0">
    <w:p w:rsidR="004C40E5" w:rsidRDefault="004C40E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E072B"/>
    <w:rsid w:val="0021097B"/>
    <w:rsid w:val="0022194F"/>
    <w:rsid w:val="002A6926"/>
    <w:rsid w:val="003D0950"/>
    <w:rsid w:val="00442D80"/>
    <w:rsid w:val="004C40E5"/>
    <w:rsid w:val="005A54E0"/>
    <w:rsid w:val="005C0B0B"/>
    <w:rsid w:val="005C155B"/>
    <w:rsid w:val="008862E7"/>
    <w:rsid w:val="00922775"/>
    <w:rsid w:val="009A03AE"/>
    <w:rsid w:val="00AA48FC"/>
    <w:rsid w:val="00BF132F"/>
    <w:rsid w:val="00C30ACE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ED010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C0B0B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22775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5C0B0B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22775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2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2021-09-16T10:43:00Z</dcterms:created>
  <dcterms:modified xsi:type="dcterms:W3CDTF">2021-09-16T10:59:00Z</dcterms:modified>
</cp:coreProperties>
</file>